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ADC" w:rsidRPr="00D76ADC" w:rsidRDefault="00D76ADC" w:rsidP="006E4F2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8"/>
          <w:szCs w:val="28"/>
          <w:lang w:val="en-US"/>
        </w:rPr>
        <w:t>“</w:t>
      </w:r>
      <w:r w:rsidRPr="00D76ADC">
        <w:rPr>
          <w:rFonts w:ascii="Times New Roman" w:hAnsi="Times New Roman" w:cs="Times New Roman"/>
          <w:b/>
          <w:sz w:val="28"/>
          <w:szCs w:val="28"/>
          <w:lang w:val="kk-KZ"/>
        </w:rPr>
        <w:t>Гендер экспрессиясының актуальды мәселелері</w:t>
      </w:r>
      <w:r>
        <w:rPr>
          <w:rFonts w:ascii="Times New Roman" w:hAnsi="Times New Roman" w:cs="Times New Roman"/>
          <w:b/>
          <w:sz w:val="28"/>
          <w:szCs w:val="28"/>
          <w:lang w:val="en-US"/>
        </w:rPr>
        <w:t>”</w:t>
      </w:r>
      <w:r>
        <w:rPr>
          <w:rFonts w:ascii="Times New Roman" w:hAnsi="Times New Roman" w:cs="Times New Roman"/>
          <w:b/>
          <w:sz w:val="24"/>
          <w:szCs w:val="24"/>
          <w:lang w:val="kk-KZ"/>
        </w:rPr>
        <w:t xml:space="preserve"> </w:t>
      </w:r>
      <w:r w:rsidRPr="00D76ADC">
        <w:rPr>
          <w:rFonts w:ascii="Times New Roman" w:hAnsi="Times New Roman" w:cs="Times New Roman"/>
          <w:sz w:val="24"/>
          <w:szCs w:val="24"/>
          <w:lang w:val="kk-KZ"/>
        </w:rPr>
        <w:t>пәнінің қысқаша декциялары</w:t>
      </w:r>
    </w:p>
    <w:p w:rsidR="00544ECF" w:rsidRPr="00544ECF" w:rsidRDefault="00544ECF" w:rsidP="00544ECF">
      <w:pPr>
        <w:shd w:val="clear" w:color="auto" w:fill="FFFFFF"/>
        <w:spacing w:after="0" w:line="240" w:lineRule="auto"/>
        <w:ind w:firstLine="709"/>
        <w:jc w:val="center"/>
        <w:outlineLvl w:val="0"/>
        <w:rPr>
          <w:rFonts w:ascii="Times New Roman" w:eastAsia="Times New Roman" w:hAnsi="Times New Roman" w:cs="Times New Roman"/>
          <w:b/>
          <w:bCs/>
          <w:kern w:val="36"/>
          <w:sz w:val="24"/>
          <w:szCs w:val="24"/>
          <w:lang w:val="kk-KZ" w:eastAsia="ru-RU"/>
        </w:rPr>
      </w:pPr>
      <w:r w:rsidRPr="00A57D2E">
        <w:rPr>
          <w:rFonts w:ascii="Times New Roman" w:eastAsia="Times New Roman" w:hAnsi="Times New Roman" w:cs="Times New Roman"/>
          <w:b/>
          <w:bCs/>
          <w:kern w:val="36"/>
          <w:sz w:val="24"/>
          <w:szCs w:val="24"/>
          <w:lang w:val="kk-KZ" w:eastAsia="ru-RU"/>
        </w:rPr>
        <w:t xml:space="preserve">Дәріс </w:t>
      </w:r>
      <w:r w:rsidRPr="00544ECF">
        <w:rPr>
          <w:rFonts w:ascii="Times New Roman" w:eastAsia="Times New Roman" w:hAnsi="Times New Roman" w:cs="Times New Roman"/>
          <w:b/>
          <w:bCs/>
          <w:kern w:val="36"/>
          <w:sz w:val="24"/>
          <w:szCs w:val="24"/>
          <w:lang w:val="kk-KZ" w:eastAsia="ru-RU"/>
        </w:rPr>
        <w:t xml:space="preserve">1: </w:t>
      </w:r>
      <w:r w:rsidRPr="00A57D2E">
        <w:rPr>
          <w:rFonts w:ascii="Times New Roman" w:hAnsi="Times New Roman" w:cs="Times New Roman"/>
          <w:b/>
          <w:sz w:val="24"/>
          <w:szCs w:val="24"/>
          <w:lang w:val="kk-KZ" w:eastAsia="ko-KR"/>
        </w:rPr>
        <w:t>Гендер экспрессиясына қысқаша сипаттама</w:t>
      </w:r>
      <w:r w:rsidRPr="00A57D2E">
        <w:rPr>
          <w:rFonts w:ascii="Times New Roman" w:hAnsi="Times New Roman" w:cs="Times New Roman"/>
          <w:b/>
          <w:sz w:val="24"/>
          <w:szCs w:val="24"/>
          <w:lang w:val="kk-KZ"/>
        </w:rPr>
        <w:t xml:space="preserve"> ДНҚ, РНҚ және белок молекулалары туралы жалпы түсінік.</w:t>
      </w:r>
    </w:p>
    <w:p w:rsidR="00544ECF" w:rsidRPr="00544ECF" w:rsidRDefault="00544ECF" w:rsidP="00544ECF">
      <w:pPr>
        <w:spacing w:after="0" w:line="240" w:lineRule="auto"/>
        <w:ind w:firstLine="709"/>
        <w:jc w:val="center"/>
        <w:rPr>
          <w:rFonts w:ascii="Times New Roman" w:eastAsia="Times New Roman" w:hAnsi="Times New Roman" w:cs="Times New Roman"/>
          <w:sz w:val="24"/>
          <w:szCs w:val="24"/>
          <w:lang w:val="kk-KZ" w:eastAsia="ru-RU"/>
        </w:rPr>
      </w:pPr>
      <w:r w:rsidRPr="00544ECF">
        <w:rPr>
          <w:rFonts w:ascii="Times New Roman" w:eastAsia="Times New Roman" w:hAnsi="Times New Roman" w:cs="Times New Roman"/>
          <w:b/>
          <w:sz w:val="24"/>
          <w:szCs w:val="24"/>
          <w:lang w:val="kk-KZ" w:eastAsia="ru-RU"/>
        </w:rPr>
        <w:br w:type="textWrapping" w:clear="all"/>
      </w:r>
    </w:p>
    <w:p w:rsidR="00544ECF" w:rsidRPr="00544ECF" w:rsidRDefault="00544ECF" w:rsidP="00544ECF">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A57D2E">
        <w:rPr>
          <w:rFonts w:ascii="Times New Roman" w:eastAsia="Times New Roman" w:hAnsi="Times New Roman" w:cs="Times New Roman"/>
          <w:sz w:val="24"/>
          <w:szCs w:val="24"/>
          <w:lang w:val="kk-KZ" w:eastAsia="ru-RU"/>
        </w:rPr>
        <w:t>Гендер э</w:t>
      </w:r>
      <w:r w:rsidRPr="00544ECF">
        <w:rPr>
          <w:rFonts w:ascii="Times New Roman" w:eastAsia="Times New Roman" w:hAnsi="Times New Roman" w:cs="Times New Roman"/>
          <w:sz w:val="24"/>
          <w:szCs w:val="24"/>
          <w:lang w:val="kk-KZ" w:eastAsia="ru-RU"/>
        </w:rPr>
        <w:t>кспрессия</w:t>
      </w:r>
      <w:r w:rsidRPr="00A57D2E">
        <w:rPr>
          <w:rFonts w:ascii="Times New Roman" w:eastAsia="Times New Roman" w:hAnsi="Times New Roman" w:cs="Times New Roman"/>
          <w:sz w:val="24"/>
          <w:szCs w:val="24"/>
          <w:lang w:val="kk-KZ" w:eastAsia="ru-RU"/>
        </w:rPr>
        <w:t xml:space="preserve">сы </w:t>
      </w:r>
      <w:r w:rsidRPr="00544ECF">
        <w:rPr>
          <w:rFonts w:ascii="Times New Roman" w:eastAsia="Times New Roman" w:hAnsi="Times New Roman" w:cs="Times New Roman"/>
          <w:sz w:val="24"/>
          <w:szCs w:val="24"/>
          <w:lang w:val="kk-KZ" w:eastAsia="ru-RU"/>
        </w:rPr>
        <w:t xml:space="preserve">– </w:t>
      </w:r>
      <w:r w:rsidRPr="00A57D2E">
        <w:rPr>
          <w:rFonts w:ascii="Times New Roman" w:eastAsia="Times New Roman" w:hAnsi="Times New Roman" w:cs="Times New Roman"/>
          <w:sz w:val="24"/>
          <w:szCs w:val="24"/>
          <w:lang w:val="kk-KZ" w:eastAsia="ru-RU"/>
        </w:rPr>
        <w:t>генетикалық ақпараттың полипептидтер мен ақуыздарға ДНҚ</w:t>
      </w:r>
      <w:r w:rsidRPr="00544ECF">
        <w:rPr>
          <w:rFonts w:ascii="Times New Roman" w:eastAsia="Times New Roman" w:hAnsi="Times New Roman" w:cs="Times New Roman"/>
          <w:sz w:val="24"/>
          <w:szCs w:val="24"/>
          <w:lang w:val="kk-KZ" w:eastAsia="ru-RU"/>
        </w:rPr>
        <w:t xml:space="preserve">-нан    </w:t>
      </w:r>
      <w:r w:rsidRPr="00A57D2E">
        <w:rPr>
          <w:rFonts w:ascii="Times New Roman" w:eastAsia="Times New Roman" w:hAnsi="Times New Roman" w:cs="Times New Roman"/>
          <w:sz w:val="24"/>
          <w:szCs w:val="24"/>
          <w:lang w:val="kk-KZ" w:eastAsia="ru-RU"/>
        </w:rPr>
        <w:t>РНҚ арқылы тасымалдануы.</w:t>
      </w:r>
    </w:p>
    <w:p w:rsidR="00544ECF" w:rsidRPr="003C7324" w:rsidRDefault="00544ECF" w:rsidP="00544ECF">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A57D2E">
        <w:rPr>
          <w:rFonts w:ascii="Times New Roman" w:eastAsia="Times New Roman" w:hAnsi="Times New Roman" w:cs="Times New Roman"/>
          <w:sz w:val="24"/>
          <w:szCs w:val="24"/>
          <w:lang w:val="kk-KZ" w:eastAsia="ru-RU"/>
        </w:rPr>
        <w:t xml:space="preserve"> Гендер э</w:t>
      </w:r>
      <w:r w:rsidRPr="003C7324">
        <w:rPr>
          <w:rFonts w:ascii="Times New Roman" w:eastAsia="Times New Roman" w:hAnsi="Times New Roman" w:cs="Times New Roman"/>
          <w:sz w:val="24"/>
          <w:szCs w:val="24"/>
          <w:lang w:val="kk-KZ" w:eastAsia="ru-RU"/>
        </w:rPr>
        <w:t>кспрессия</w:t>
      </w:r>
      <w:r w:rsidRPr="00A57D2E">
        <w:rPr>
          <w:rFonts w:ascii="Times New Roman" w:eastAsia="Times New Roman" w:hAnsi="Times New Roman" w:cs="Times New Roman"/>
          <w:sz w:val="24"/>
          <w:szCs w:val="24"/>
          <w:lang w:val="kk-KZ" w:eastAsia="ru-RU"/>
        </w:rPr>
        <w:t xml:space="preserve">сы </w:t>
      </w:r>
      <w:r w:rsidRPr="003C7324">
        <w:rPr>
          <w:rFonts w:ascii="Times New Roman" w:eastAsia="Times New Roman" w:hAnsi="Times New Roman" w:cs="Times New Roman"/>
          <w:sz w:val="24"/>
          <w:szCs w:val="24"/>
          <w:lang w:val="kk-KZ" w:eastAsia="ru-RU"/>
        </w:rPr>
        <w:t xml:space="preserve">(gene expression): </w:t>
      </w:r>
      <w:r w:rsidRPr="00A57D2E">
        <w:rPr>
          <w:rFonts w:ascii="Times New Roman" w:eastAsia="Times New Roman" w:hAnsi="Times New Roman" w:cs="Times New Roman"/>
          <w:sz w:val="24"/>
          <w:szCs w:val="24"/>
          <w:lang w:val="kk-KZ" w:eastAsia="ru-RU"/>
        </w:rPr>
        <w:t xml:space="preserve">клеткада бар немесе әрекет етуші генде кодталған ақпарат құрылымға айналатын </w:t>
      </w:r>
      <w:r w:rsidRPr="003C7324">
        <w:rPr>
          <w:rFonts w:ascii="Times New Roman" w:eastAsia="Times New Roman" w:hAnsi="Times New Roman" w:cs="Times New Roman"/>
          <w:sz w:val="24"/>
          <w:szCs w:val="24"/>
          <w:lang w:val="kk-KZ" w:eastAsia="ru-RU"/>
        </w:rPr>
        <w:t xml:space="preserve">процесс. </w:t>
      </w:r>
      <w:r w:rsidRPr="00A57D2E">
        <w:rPr>
          <w:rFonts w:ascii="Times New Roman" w:eastAsia="Times New Roman" w:hAnsi="Times New Roman" w:cs="Times New Roman"/>
          <w:sz w:val="24"/>
          <w:szCs w:val="24"/>
          <w:lang w:val="kk-KZ" w:eastAsia="ru-RU"/>
        </w:rPr>
        <w:t>Э</w:t>
      </w:r>
      <w:r w:rsidRPr="003C7324">
        <w:rPr>
          <w:rFonts w:ascii="Times New Roman" w:eastAsia="Times New Roman" w:hAnsi="Times New Roman" w:cs="Times New Roman"/>
          <w:sz w:val="24"/>
          <w:szCs w:val="24"/>
          <w:lang w:val="kk-KZ" w:eastAsia="ru-RU"/>
        </w:rPr>
        <w:t>кспресси</w:t>
      </w:r>
      <w:r w:rsidRPr="00A57D2E">
        <w:rPr>
          <w:rFonts w:ascii="Times New Roman" w:eastAsia="Times New Roman" w:hAnsi="Times New Roman" w:cs="Times New Roman"/>
          <w:sz w:val="24"/>
          <w:szCs w:val="24"/>
          <w:lang w:val="kk-KZ" w:eastAsia="ru-RU"/>
        </w:rPr>
        <w:t xml:space="preserve">яланатын </w:t>
      </w:r>
      <w:r w:rsidRPr="003C7324">
        <w:rPr>
          <w:rFonts w:ascii="Times New Roman" w:eastAsia="Times New Roman" w:hAnsi="Times New Roman" w:cs="Times New Roman"/>
          <w:sz w:val="24"/>
          <w:szCs w:val="24"/>
          <w:lang w:val="kk-KZ" w:eastAsia="ru-RU"/>
        </w:rPr>
        <w:t>ген</w:t>
      </w:r>
      <w:r w:rsidRPr="00A57D2E">
        <w:rPr>
          <w:rFonts w:ascii="Times New Roman" w:eastAsia="Times New Roman" w:hAnsi="Times New Roman" w:cs="Times New Roman"/>
          <w:sz w:val="24"/>
          <w:szCs w:val="24"/>
          <w:lang w:val="kk-KZ" w:eastAsia="ru-RU"/>
        </w:rPr>
        <w:t xml:space="preserve">дерге МРНҚ арқылы транскрибцияланатын, ары қарай ақуызға </w:t>
      </w:r>
      <w:r w:rsidRPr="003C7324">
        <w:rPr>
          <w:rFonts w:ascii="Times New Roman" w:eastAsia="Times New Roman" w:hAnsi="Times New Roman" w:cs="Times New Roman"/>
          <w:sz w:val="24"/>
          <w:szCs w:val="24"/>
          <w:lang w:val="kk-KZ" w:eastAsia="ru-RU"/>
        </w:rPr>
        <w:t xml:space="preserve"> </w:t>
      </w:r>
      <w:r w:rsidRPr="00A57D2E">
        <w:rPr>
          <w:rFonts w:ascii="Times New Roman" w:eastAsia="Times New Roman" w:hAnsi="Times New Roman" w:cs="Times New Roman"/>
          <w:sz w:val="24"/>
          <w:szCs w:val="24"/>
          <w:lang w:val="kk-KZ" w:eastAsia="ru-RU"/>
        </w:rPr>
        <w:t xml:space="preserve">трансляцияланатын және де РНҚ транскрипцияланатын бірақ ақуыз тасымалданбайтын гендер жатады. Гендер экспрессиясының көрінісі сапалық және сандық жағынан клетканың өзіне тән ерекшеліктері мен оның организмдегі рөлін анықтайды.  Гендер экспрессиясы паттернінің өзгеруі клеткалық дифференцировканы іске қосады. </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Нуклеин қышқылдарының екі түрі белгілі: ДНҚ, РНҚ.</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Нуклеин қышқылдары—полимерлер, олардың мономерлері болып нуклеотидтер саналады. Нуклеотидтер өз кезегінде 3 бөліктен құралған.</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Нуклеотидтер молекуласында азоттық негіздердің пуриндік -Аденин (А) не Гуанин (Г); немесе примидиндік - цитозин (Ц), Тимин (Т) не Урацил (У) деген түрлері, қант ретінде - дезоксирибоза не рибоза, 1 фосфор қышқылының қалдығы (монофосфат) кездеседі.</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Дезоксирибонуклеин қышқылының (ДНҚ) кұрылысы.</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ДНҚ (дезоксирибонуклеин қышқылы) нуклеотидттері-дезоксирибозадан, азоттық негіздерден, 1 фосфаттан (монофосфат) кұралған, олардың АМФ, д ГМФ, д ЦМФ, д ТМФ деп атайды.</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ДНҚ молекуласы қосширатпалы болып келеді (Ф. Крик, Д.ж. Уотсон). Оның алғашқы, екінші реттік, үшінші реттік құрылыстары белгілі.</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ДНҚмолекуласының алғашқы құрылысы-бір жіпшеде нуклеотидгердің (А, Г, Ц, Т) бірізділікпен тізбектеліп орналасуы болып табылады. ДНҚ алғашқы құрылысы фосфодиэфирлік байланыс арқылы тұрақтанады, яғни бір жіпшедегі нуклеотидтер бір-бірімен фосфаттық топ және қанттың гидроксил тобы арқылы байланысқан.</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ДНҚ молекуласының екінші реттік кұрылысы оның екі жіпшесіндегі азоттық негіздердің бір-бірімен сутектік байланыс арқылы комплиментарлы байланысуы (А-Т; Г-Ц) болып табылады. ДНҚ жіпшелері полярлы болады, яғни оның 5' және З</w:t>
      </w:r>
      <w:r w:rsidRPr="00A57D2E">
        <w:rPr>
          <w:vertAlign w:val="superscript"/>
          <w:lang w:val="kk-KZ"/>
        </w:rPr>
        <w:t>1</w:t>
      </w:r>
      <w:r w:rsidRPr="00A57D2E">
        <w:rPr>
          <w:rStyle w:val="apple-converted-space"/>
          <w:lang w:val="kk-KZ"/>
        </w:rPr>
        <w:t> </w:t>
      </w:r>
      <w:r w:rsidRPr="00A57D2E">
        <w:rPr>
          <w:lang w:val="kk-KZ"/>
        </w:rPr>
        <w:t>ұштары белгілі. ДНҚ молекуласының қосширатпасы (тізбектері) бір-біріне антипараллель орналасқан;</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(5</w:t>
      </w:r>
      <w:r w:rsidRPr="00A57D2E">
        <w:rPr>
          <w:vertAlign w:val="superscript"/>
          <w:lang w:val="kk-KZ"/>
        </w:rPr>
        <w:t>1</w:t>
      </w:r>
      <w:r w:rsidRPr="00A57D2E">
        <w:rPr>
          <w:lang w:val="kk-KZ"/>
        </w:rPr>
        <w:t>) ...    АТТГАЦГГЦ ......(З</w:t>
      </w:r>
      <w:r w:rsidRPr="00A57D2E">
        <w:rPr>
          <w:vertAlign w:val="superscript"/>
          <w:lang w:val="kk-KZ"/>
        </w:rPr>
        <w:t>1</w:t>
      </w:r>
      <w:r w:rsidRPr="00A57D2E">
        <w:rPr>
          <w:lang w:val="kk-KZ"/>
        </w:rPr>
        <w:t>)</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(З</w:t>
      </w:r>
      <w:r w:rsidRPr="00A57D2E">
        <w:rPr>
          <w:vertAlign w:val="superscript"/>
          <w:lang w:val="kk-KZ"/>
        </w:rPr>
        <w:t>1</w:t>
      </w:r>
      <w:r w:rsidRPr="00A57D2E">
        <w:rPr>
          <w:lang w:val="kk-KZ"/>
        </w:rPr>
        <w:t>) ...    ТААЦТГЦЦГ.......(5</w:t>
      </w:r>
      <w:r w:rsidRPr="00A57D2E">
        <w:rPr>
          <w:vertAlign w:val="superscript"/>
          <w:lang w:val="kk-KZ"/>
        </w:rPr>
        <w:t>1</w:t>
      </w:r>
      <w:r w:rsidRPr="00A57D2E">
        <w:rPr>
          <w:lang w:val="kk-KZ"/>
        </w:rPr>
        <w:t>)</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Қос ширатпаның бір оралымында 10 жұп нуклеотидтер кездеседі, ал оралымның ұзындығы 3,4 нм тең.</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Сонымен қатар, А-Т арасында 2 сутектік байланыс болса, Г-Ц арасында 3 сутектік байланыс болады, сондықтан-да Г-Ц байланысы, А-Т байланысына қарағанда әлде қайда мықтылау болып келеді.</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 xml:space="preserve">ДНҚ молекуласының 3 реттік құрылысы ретінде оның ақуыздармен (гистондық ақуыздармен) байланысын айтуға болады. Хромосома ақуыздарының 60-80 пайызын негіздік және гидрофобтық аминқышқылдар (аргинин, лизин, валин, т.б.) көптеп кездесетін гистондық ақуыздар құрайды. Гистондық ақуыздар ДНҚ-мен негіздік радикалдар көмегі-мен, ал өзара гидрофобтық радикалдар арқылы әрекеттеседі. Хромосомаларда ДНҚ молекуласы гистондық ақуыздармен байланысып нуклеогистон құрайды, ол хроматин жіпшесі ретінде белгілі. Хроматин жіпшесінің тірегін нуклеосома </w:t>
      </w:r>
      <w:r w:rsidRPr="00A57D2E">
        <w:rPr>
          <w:lang w:val="kk-KZ"/>
        </w:rPr>
        <w:lastRenderedPageBreak/>
        <w:t>денешіктері құрайды. Ол 4 түрлі гистондық ақуыздардың-гистон Н</w:t>
      </w:r>
      <w:r w:rsidRPr="00A57D2E">
        <w:rPr>
          <w:vertAlign w:val="subscript"/>
          <w:lang w:val="kk-KZ"/>
        </w:rPr>
        <w:t>2А</w:t>
      </w:r>
      <w:r w:rsidRPr="00A57D2E">
        <w:rPr>
          <w:lang w:val="kk-KZ"/>
        </w:rPr>
        <w:t>, гистон Н</w:t>
      </w:r>
      <w:r w:rsidRPr="00A57D2E">
        <w:rPr>
          <w:vertAlign w:val="subscript"/>
          <w:lang w:val="kk-KZ"/>
        </w:rPr>
        <w:t>2в</w:t>
      </w:r>
      <w:r w:rsidRPr="00A57D2E">
        <w:rPr>
          <w:lang w:val="kk-KZ"/>
        </w:rPr>
        <w:t>, гистон 3, гистон 4-(Н</w:t>
      </w:r>
      <w:r w:rsidRPr="00A57D2E">
        <w:rPr>
          <w:vertAlign w:val="subscript"/>
          <w:lang w:val="kk-KZ"/>
        </w:rPr>
        <w:t>2а</w:t>
      </w:r>
      <w:r w:rsidRPr="00A57D2E">
        <w:rPr>
          <w:lang w:val="kk-KZ"/>
        </w:rPr>
        <w:t>, Н,</w:t>
      </w:r>
      <w:r w:rsidRPr="00A57D2E">
        <w:rPr>
          <w:vertAlign w:val="subscript"/>
          <w:lang w:val="kk-KZ"/>
        </w:rPr>
        <w:t>в</w:t>
      </w:r>
      <w:r w:rsidRPr="00A57D2E">
        <w:rPr>
          <w:lang w:val="kk-KZ"/>
        </w:rPr>
        <w:t>, Н,, Н</w:t>
      </w:r>
      <w:r w:rsidRPr="00A57D2E">
        <w:rPr>
          <w:vertAlign w:val="subscript"/>
          <w:lang w:val="kk-KZ"/>
        </w:rPr>
        <w:t>4</w:t>
      </w:r>
      <w:r w:rsidRPr="00A57D2E">
        <w:rPr>
          <w:lang w:val="kk-KZ"/>
        </w:rPr>
        <w:t>) қос молекуласынан құрылған.</w:t>
      </w:r>
    </w:p>
    <w:p w:rsidR="00544ECF" w:rsidRPr="00A57D2E" w:rsidRDefault="00544ECF" w:rsidP="00544ECF">
      <w:pPr>
        <w:pStyle w:val="a3"/>
        <w:shd w:val="clear" w:color="auto" w:fill="FFFFFF"/>
        <w:spacing w:before="0" w:beforeAutospacing="0" w:after="0" w:afterAutospacing="0"/>
        <w:ind w:firstLine="709"/>
        <w:jc w:val="both"/>
        <w:rPr>
          <w:lang w:val="kk-KZ"/>
        </w:rPr>
      </w:pPr>
      <w:r w:rsidRPr="00A57D2E">
        <w:rPr>
          <w:lang w:val="kk-KZ"/>
        </w:rPr>
        <w:t>Осындай әр бір денешікті ДНҚ молекуласы екі рет ширатылып оралады және оның ұзындығы 140 н.ж. тең. Нуклеосома денешіктері бір-бірімен тығыз жабысып орналаспай біршама алшақтау орналасқан.</w:t>
      </w:r>
    </w:p>
    <w:p w:rsidR="00544ECF" w:rsidRPr="003C7324" w:rsidRDefault="00544ECF" w:rsidP="00544ECF">
      <w:pPr>
        <w:pStyle w:val="a3"/>
        <w:shd w:val="clear" w:color="auto" w:fill="FFFFFF"/>
        <w:spacing w:before="0" w:beforeAutospacing="0" w:after="0" w:afterAutospacing="0"/>
        <w:ind w:firstLine="709"/>
        <w:jc w:val="both"/>
        <w:rPr>
          <w:lang w:val="kk-KZ"/>
        </w:rPr>
      </w:pPr>
      <w:r w:rsidRPr="003C7324">
        <w:rPr>
          <w:lang w:val="kk-KZ"/>
        </w:rPr>
        <w:t>Нуклеосома денешіктерінің араларындағы ДНҚ учаскелерін линкерлік (жалғаушы) учаске деп атайды, ал әрбір линкерлік учаскемен гистондық ақуыздың 5-ші түрі - HI байланысқан. Хроматин жіпшесінде ДНҚ өте көп, 600.000-ға жуық, нуклеосома денешіктерін түзеді. Үзындығы 190 см жететін ДНҚ молекуласының өлшемі жағынан микроскопиялық, бірнеше микрометрге -180 мкм. тең, 46 хромосомаларда тығыздалып, ширатылып орналасуына нуклеосома денешіктері мүмкіндік береді.</w:t>
      </w:r>
    </w:p>
    <w:p w:rsidR="00544ECF" w:rsidRPr="00544ECF" w:rsidRDefault="00544ECF" w:rsidP="00544ECF">
      <w:pPr>
        <w:pStyle w:val="a3"/>
        <w:shd w:val="clear" w:color="auto" w:fill="FFFFFF"/>
        <w:spacing w:before="0" w:beforeAutospacing="0" w:after="0" w:afterAutospacing="0"/>
        <w:ind w:firstLine="709"/>
        <w:jc w:val="both"/>
        <w:rPr>
          <w:lang w:val="kk-KZ"/>
        </w:rPr>
      </w:pPr>
      <w:r w:rsidRPr="00544ECF">
        <w:rPr>
          <w:lang w:val="kk-KZ"/>
        </w:rPr>
        <w:t>Жасуша ядросынын барлық хромосомаларында орналасқан ДНҚ, ұзындығы 190 см. тең, ал нуклеосома жіпшенің ұзындығы ДНҚ ұзындығынан 6,2 есе кем.</w:t>
      </w:r>
    </w:p>
    <w:p w:rsidR="00544ECF" w:rsidRPr="00544ECF" w:rsidRDefault="00544ECF" w:rsidP="00544ECF">
      <w:pPr>
        <w:pStyle w:val="a3"/>
        <w:shd w:val="clear" w:color="auto" w:fill="FFFFFF"/>
        <w:spacing w:before="0" w:beforeAutospacing="0" w:after="0" w:afterAutospacing="0"/>
        <w:ind w:firstLine="709"/>
        <w:jc w:val="both"/>
        <w:rPr>
          <w:lang w:val="kk-KZ"/>
        </w:rPr>
      </w:pPr>
      <w:r w:rsidRPr="00544ECF">
        <w:rPr>
          <w:lang w:val="kk-KZ"/>
        </w:rPr>
        <w:t>Нуклеосома жіпшелері әрі қарай ширатылып хроматин жіпшелеріне айналады. Хроматин жіпшелерінін ұзындығы нуклеосома жіпшелерінің</w:t>
      </w:r>
    </w:p>
    <w:p w:rsidR="00544ECF" w:rsidRPr="00544ECF" w:rsidRDefault="00544ECF" w:rsidP="00544ECF">
      <w:pPr>
        <w:pStyle w:val="a3"/>
        <w:shd w:val="clear" w:color="auto" w:fill="FFFFFF"/>
        <w:spacing w:before="0" w:beforeAutospacing="0" w:after="0" w:afterAutospacing="0"/>
        <w:ind w:firstLine="709"/>
        <w:jc w:val="both"/>
        <w:rPr>
          <w:lang w:val="kk-KZ"/>
        </w:rPr>
      </w:pPr>
      <w:r w:rsidRPr="00544ECF">
        <w:rPr>
          <w:lang w:val="kk-KZ"/>
        </w:rPr>
        <w:t>ұзындығынан 18 есе кем, ал ДНҚ молекуласының ұзындығынан 6,2x18=100 есеге кем.</w:t>
      </w:r>
    </w:p>
    <w:p w:rsidR="00544ECF" w:rsidRPr="00544ECF" w:rsidRDefault="00544ECF" w:rsidP="00544ECF">
      <w:pPr>
        <w:pStyle w:val="a3"/>
        <w:shd w:val="clear" w:color="auto" w:fill="FFFFFF"/>
        <w:spacing w:before="0" w:beforeAutospacing="0" w:after="0" w:afterAutospacing="0"/>
        <w:ind w:firstLine="709"/>
        <w:jc w:val="both"/>
        <w:rPr>
          <w:lang w:val="kk-KZ"/>
        </w:rPr>
      </w:pPr>
      <w:r w:rsidRPr="00544ECF">
        <w:rPr>
          <w:lang w:val="kk-KZ"/>
        </w:rPr>
        <w:t>Хроматин жіпшелері митоз кезінде әрі карай ширатылып, қатпарланып, тығыздалып митоздық хромосомаларды туғызады. Митоздық хромосомаларда хроматин жіпшелері хромосоманын ұзына бойына көптеген рет қатпарлар пайда етеді (кейбір деректер бойынша 100 ретке дейін), осының нәтижесінде барлык хромосомалардың ұзындығы (180 мкм) ДНҚ молекуласының үзындығынан 100.000 есеге кем болады.</w:t>
      </w:r>
    </w:p>
    <w:p w:rsidR="00544ECF" w:rsidRPr="00544ECF" w:rsidRDefault="00544ECF" w:rsidP="00544ECF">
      <w:pPr>
        <w:pStyle w:val="a3"/>
        <w:shd w:val="clear" w:color="auto" w:fill="FFFFFF"/>
        <w:spacing w:before="0" w:beforeAutospacing="0" w:after="0" w:afterAutospacing="0"/>
        <w:ind w:firstLine="709"/>
        <w:jc w:val="both"/>
        <w:rPr>
          <w:lang w:val="kk-KZ"/>
        </w:rPr>
      </w:pPr>
      <w:r w:rsidRPr="00544ECF">
        <w:rPr>
          <w:lang w:val="kk-KZ"/>
        </w:rPr>
        <w:t>Сонымен қатар нуклеосомалар күрылымдық (хроматин тірегі), реттеуші қызметтерді де атқарады.</w:t>
      </w:r>
    </w:p>
    <w:p w:rsidR="00544ECF" w:rsidRPr="00544ECF" w:rsidRDefault="00544ECF" w:rsidP="00544ECF">
      <w:pPr>
        <w:pStyle w:val="a3"/>
        <w:shd w:val="clear" w:color="auto" w:fill="FFFFFF"/>
        <w:spacing w:before="0" w:beforeAutospacing="0" w:after="0" w:afterAutospacing="0"/>
        <w:ind w:firstLine="709"/>
        <w:jc w:val="both"/>
        <w:rPr>
          <w:lang w:val="kk-KZ"/>
        </w:rPr>
      </w:pPr>
      <w:r w:rsidRPr="00544ECF">
        <w:rPr>
          <w:lang w:val="kk-KZ"/>
        </w:rPr>
        <w:t>ДНҚ молекуласының бойында тұкым қуалаушылық ақпарат жазылған, ол негізінен (95%) ядрода, ал 5% цитоплазмада-митохондрияларда, хлоропласттарда шоғырланған.</w:t>
      </w:r>
    </w:p>
    <w:p w:rsidR="00544ECF" w:rsidRPr="00A57D2E" w:rsidRDefault="00544ECF" w:rsidP="00544ECF">
      <w:pPr>
        <w:shd w:val="clear" w:color="auto" w:fill="FFFFFF"/>
        <w:spacing w:after="0" w:line="240" w:lineRule="auto"/>
        <w:outlineLvl w:val="0"/>
        <w:rPr>
          <w:rFonts w:ascii="Times New Roman" w:eastAsia="Times New Roman" w:hAnsi="Times New Roman" w:cs="Times New Roman"/>
          <w:b/>
          <w:bCs/>
          <w:kern w:val="36"/>
          <w:sz w:val="24"/>
          <w:szCs w:val="24"/>
          <w:lang w:val="kk-KZ" w:eastAsia="ru-RU"/>
        </w:rPr>
      </w:pPr>
      <w:r w:rsidRPr="00A57D2E">
        <w:rPr>
          <w:rFonts w:ascii="Times New Roman" w:hAnsi="Times New Roman" w:cs="Times New Roman"/>
          <w:b/>
          <w:bCs/>
          <w:sz w:val="24"/>
          <w:szCs w:val="24"/>
          <w:shd w:val="clear" w:color="auto" w:fill="FFFFFF"/>
          <w:lang w:val="kk-KZ"/>
        </w:rPr>
        <w:t>Ақуыз</w:t>
      </w:r>
      <w:r w:rsidRPr="00A57D2E">
        <w:rPr>
          <w:rStyle w:val="apple-converted-space"/>
          <w:rFonts w:ascii="Times New Roman" w:hAnsi="Times New Roman" w:cs="Times New Roman"/>
          <w:sz w:val="24"/>
          <w:szCs w:val="24"/>
          <w:shd w:val="clear" w:color="auto" w:fill="FFFFFF"/>
          <w:lang w:val="kk-KZ"/>
        </w:rPr>
        <w:t> </w:t>
      </w:r>
      <w:r>
        <w:rPr>
          <w:rFonts w:ascii="Times New Roman" w:hAnsi="Times New Roman" w:cs="Times New Roman"/>
          <w:sz w:val="24"/>
          <w:szCs w:val="24"/>
          <w:shd w:val="clear" w:color="auto" w:fill="FFFFFF"/>
          <w:lang w:val="kk-KZ"/>
        </w:rPr>
        <w:t xml:space="preserve">— молекулалары өте күрделі </w:t>
      </w:r>
      <w:r w:rsidRPr="00544ECF">
        <w:rPr>
          <w:rFonts w:ascii="Times New Roman" w:hAnsi="Times New Roman" w:cs="Times New Roman"/>
          <w:sz w:val="24"/>
          <w:szCs w:val="24"/>
          <w:shd w:val="clear" w:color="auto" w:fill="FFFFFF"/>
          <w:lang w:val="kk-KZ"/>
        </w:rPr>
        <w:t>болатын</w:t>
      </w:r>
      <w:r w:rsidRPr="00544ECF">
        <w:rPr>
          <w:rStyle w:val="apple-converted-space"/>
          <w:rFonts w:ascii="Times New Roman" w:hAnsi="Times New Roman" w:cs="Times New Roman"/>
          <w:sz w:val="24"/>
          <w:szCs w:val="24"/>
          <w:shd w:val="clear" w:color="auto" w:fill="FFFFFF"/>
          <w:lang w:val="kk-KZ"/>
        </w:rPr>
        <w:t> </w:t>
      </w:r>
      <w:hyperlink r:id="rId5" w:tooltip="Аминқышқылдар" w:history="1">
        <w:r w:rsidRPr="00544ECF">
          <w:rPr>
            <w:rStyle w:val="a4"/>
            <w:rFonts w:ascii="Times New Roman" w:hAnsi="Times New Roman" w:cs="Times New Roman"/>
            <w:color w:val="auto"/>
            <w:sz w:val="24"/>
            <w:szCs w:val="24"/>
            <w:shd w:val="clear" w:color="auto" w:fill="FFFFFF"/>
            <w:lang w:val="kk-KZ"/>
          </w:rPr>
          <w:t>аминқышқылдарынан</w:t>
        </w:r>
      </w:hyperlink>
      <w:r w:rsidRPr="00544ECF">
        <w:rPr>
          <w:rStyle w:val="apple-converted-space"/>
          <w:rFonts w:ascii="Times New Roman" w:hAnsi="Times New Roman" w:cs="Times New Roman"/>
          <w:sz w:val="24"/>
          <w:szCs w:val="24"/>
          <w:shd w:val="clear" w:color="auto" w:fill="FFFFFF"/>
          <w:lang w:val="kk-KZ"/>
        </w:rPr>
        <w:t> </w:t>
      </w:r>
      <w:r w:rsidRPr="00544ECF">
        <w:rPr>
          <w:rFonts w:ascii="Times New Roman" w:hAnsi="Times New Roman" w:cs="Times New Roman"/>
          <w:sz w:val="24"/>
          <w:szCs w:val="24"/>
          <w:shd w:val="clear" w:color="auto" w:fill="FFFFFF"/>
          <w:lang w:val="kk-KZ"/>
        </w:rPr>
        <w:t>құралған</w:t>
      </w:r>
      <w:r w:rsidRPr="00544ECF">
        <w:rPr>
          <w:rStyle w:val="apple-converted-space"/>
          <w:rFonts w:ascii="Times New Roman" w:hAnsi="Times New Roman" w:cs="Times New Roman"/>
          <w:sz w:val="24"/>
          <w:szCs w:val="24"/>
          <w:shd w:val="clear" w:color="auto" w:fill="FFFFFF"/>
          <w:lang w:val="kk-KZ"/>
        </w:rPr>
        <w:t> </w:t>
      </w:r>
      <w:hyperlink r:id="rId6" w:tooltip="Органикалық зат" w:history="1">
        <w:r w:rsidRPr="00544ECF">
          <w:rPr>
            <w:rStyle w:val="a4"/>
            <w:rFonts w:ascii="Times New Roman" w:hAnsi="Times New Roman" w:cs="Times New Roman"/>
            <w:color w:val="auto"/>
            <w:sz w:val="24"/>
            <w:szCs w:val="24"/>
            <w:shd w:val="clear" w:color="auto" w:fill="FFFFFF"/>
            <w:lang w:val="kk-KZ"/>
          </w:rPr>
          <w:t>органикалық зат</w:t>
        </w:r>
      </w:hyperlink>
      <w:r w:rsidRPr="00544ECF">
        <w:rPr>
          <w:rFonts w:ascii="Times New Roman" w:hAnsi="Times New Roman" w:cs="Times New Roman"/>
          <w:sz w:val="24"/>
          <w:szCs w:val="24"/>
          <w:shd w:val="clear" w:color="auto" w:fill="FFFFFF"/>
          <w:lang w:val="kk-KZ"/>
        </w:rPr>
        <w:t>; тірі организмдерге тән азотты күрделі органикалық қосылыс. Аминқышқылдары қалдықтарынан құралған жоғары молекуларлық органикалық түзілістер. Ақуыз организмдер тіршілігінде олардың құрылысы дамуы мен зат алмасуына қатысуы арқылы әртүрлі және өте маңызды қызмет атқарады. Ақуызды зат - құрамында міндетті түрде</w:t>
      </w:r>
      <w:r w:rsidRPr="00544ECF">
        <w:rPr>
          <w:rStyle w:val="apple-converted-space"/>
          <w:rFonts w:ascii="Times New Roman" w:hAnsi="Times New Roman" w:cs="Times New Roman"/>
          <w:sz w:val="24"/>
          <w:szCs w:val="24"/>
          <w:shd w:val="clear" w:color="auto" w:fill="FFFFFF"/>
          <w:lang w:val="kk-KZ"/>
        </w:rPr>
        <w:t> </w:t>
      </w:r>
      <w:hyperlink r:id="rId7" w:tooltip="Азот" w:history="1">
        <w:r w:rsidRPr="00544ECF">
          <w:rPr>
            <w:rStyle w:val="a4"/>
            <w:rFonts w:ascii="Times New Roman" w:hAnsi="Times New Roman" w:cs="Times New Roman"/>
            <w:color w:val="auto"/>
            <w:sz w:val="24"/>
            <w:szCs w:val="24"/>
            <w:shd w:val="clear" w:color="auto" w:fill="FFFFFF"/>
            <w:lang w:val="kk-KZ"/>
          </w:rPr>
          <w:t>азоты</w:t>
        </w:r>
      </w:hyperlink>
      <w:r w:rsidRPr="00544ECF">
        <w:rPr>
          <w:rStyle w:val="apple-converted-space"/>
          <w:rFonts w:ascii="Times New Roman" w:hAnsi="Times New Roman" w:cs="Times New Roman"/>
          <w:sz w:val="24"/>
          <w:szCs w:val="24"/>
          <w:shd w:val="clear" w:color="auto" w:fill="FFFFFF"/>
          <w:lang w:val="kk-KZ"/>
        </w:rPr>
        <w:t> </w:t>
      </w:r>
      <w:r w:rsidRPr="00544ECF">
        <w:rPr>
          <w:rFonts w:ascii="Times New Roman" w:hAnsi="Times New Roman" w:cs="Times New Roman"/>
          <w:sz w:val="24"/>
          <w:szCs w:val="24"/>
          <w:shd w:val="clear" w:color="auto" w:fill="FFFFFF"/>
          <w:lang w:val="kk-KZ"/>
        </w:rPr>
        <w:t>бар күрделі органикалық</w:t>
      </w:r>
      <w:r w:rsidRPr="00A57D2E">
        <w:rPr>
          <w:rFonts w:ascii="Times New Roman" w:hAnsi="Times New Roman" w:cs="Times New Roman"/>
          <w:sz w:val="24"/>
          <w:szCs w:val="24"/>
          <w:shd w:val="clear" w:color="auto" w:fill="FFFFFF"/>
          <w:lang w:val="kk-KZ"/>
        </w:rPr>
        <w:t xml:space="preserve"> қосылыс.</w:t>
      </w:r>
    </w:p>
    <w:p w:rsidR="00544ECF" w:rsidRPr="00C52AEF" w:rsidRDefault="00544ECF" w:rsidP="00544ECF">
      <w:pPr>
        <w:pBdr>
          <w:bottom w:val="single" w:sz="6" w:space="0" w:color="AAAAAA"/>
        </w:pBdr>
        <w:shd w:val="clear" w:color="auto" w:fill="FFFFFF"/>
        <w:spacing w:after="0" w:line="240" w:lineRule="auto"/>
        <w:ind w:firstLine="709"/>
        <w:jc w:val="both"/>
        <w:outlineLvl w:val="1"/>
        <w:rPr>
          <w:rFonts w:ascii="Times New Roman" w:eastAsia="Times New Roman" w:hAnsi="Times New Roman" w:cs="Times New Roman"/>
          <w:sz w:val="24"/>
          <w:szCs w:val="24"/>
          <w:lang w:val="kk-KZ" w:eastAsia="ru-RU"/>
        </w:rPr>
      </w:pPr>
      <w:r w:rsidRPr="00A57D2E">
        <w:rPr>
          <w:rFonts w:ascii="Times New Roman" w:eastAsia="Times New Roman" w:hAnsi="Times New Roman" w:cs="Times New Roman"/>
          <w:sz w:val="24"/>
          <w:szCs w:val="24"/>
          <w:lang w:val="kk-KZ" w:eastAsia="ru-RU"/>
        </w:rPr>
        <w:t>Ақуыздардың жіктелуі</w:t>
      </w:r>
    </w:p>
    <w:p w:rsidR="00544ECF" w:rsidRPr="00C52AEF" w:rsidRDefault="00544ECF" w:rsidP="00544ECF">
      <w:pPr>
        <w:shd w:val="clear" w:color="auto" w:fill="FFFFFF"/>
        <w:spacing w:after="0" w:line="240" w:lineRule="auto"/>
        <w:ind w:firstLine="709"/>
        <w:jc w:val="both"/>
        <w:rPr>
          <w:rFonts w:ascii="Times New Roman" w:eastAsia="Times New Roman" w:hAnsi="Times New Roman" w:cs="Times New Roman"/>
          <w:sz w:val="24"/>
          <w:szCs w:val="24"/>
          <w:lang w:val="kk-KZ" w:eastAsia="ru-RU"/>
        </w:rPr>
      </w:pPr>
      <w:r w:rsidRPr="00C52AEF">
        <w:rPr>
          <w:rFonts w:ascii="Times New Roman" w:eastAsia="Times New Roman" w:hAnsi="Times New Roman" w:cs="Times New Roman"/>
          <w:sz w:val="24"/>
          <w:szCs w:val="24"/>
          <w:lang w:val="kk-KZ" w:eastAsia="ru-RU"/>
        </w:rPr>
        <w:t>Ақуыздардың мынадай белгілеріне қарап жіктейді:</w:t>
      </w:r>
    </w:p>
    <w:p w:rsidR="00544ECF" w:rsidRPr="003C7324" w:rsidRDefault="00544ECF" w:rsidP="00544ECF">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val="kk-KZ" w:eastAsia="ru-RU"/>
        </w:rPr>
      </w:pPr>
      <w:r w:rsidRPr="003C7324">
        <w:rPr>
          <w:rFonts w:ascii="Times New Roman" w:eastAsia="Times New Roman" w:hAnsi="Times New Roman" w:cs="Times New Roman"/>
          <w:sz w:val="24"/>
          <w:szCs w:val="24"/>
          <w:lang w:val="kk-KZ" w:eastAsia="ru-RU"/>
        </w:rPr>
        <w:t>күрделілік дәрежесіне (қарапайым және күрделі), қарапайым протеиндер тек қана аминқышқылдары қалдықтарынан тұрады, күрделі протеидтер құрамына ақуызды заттардан басқа қосылыстардың қалдықтары кіреді;</w:t>
      </w:r>
    </w:p>
    <w:p w:rsidR="00544ECF" w:rsidRPr="003C7324" w:rsidRDefault="00544ECF" w:rsidP="00544ECF">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val="kk-KZ" w:eastAsia="ru-RU"/>
        </w:rPr>
      </w:pPr>
      <w:r w:rsidRPr="003C7324">
        <w:rPr>
          <w:rFonts w:ascii="Times New Roman" w:eastAsia="Times New Roman" w:hAnsi="Times New Roman" w:cs="Times New Roman"/>
          <w:sz w:val="24"/>
          <w:szCs w:val="24"/>
          <w:lang w:val="kk-KZ" w:eastAsia="ru-RU"/>
        </w:rPr>
        <w:t>молекула пішініне (шар тәрізді және жіп тәрізді);</w:t>
      </w:r>
    </w:p>
    <w:p w:rsidR="00544ECF" w:rsidRPr="003C7324" w:rsidRDefault="00544ECF" w:rsidP="00544ECF">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val="kk-KZ" w:eastAsia="ru-RU"/>
        </w:rPr>
      </w:pPr>
      <w:r w:rsidRPr="003C7324">
        <w:rPr>
          <w:rFonts w:ascii="Times New Roman" w:eastAsia="Times New Roman" w:hAnsi="Times New Roman" w:cs="Times New Roman"/>
          <w:sz w:val="24"/>
          <w:szCs w:val="24"/>
          <w:lang w:val="kk-KZ" w:eastAsia="ru-RU"/>
        </w:rPr>
        <w:t>кейбір еріткіштерде еру қабілетіне қарай (суда еритіндер, әлсіз түз ерітінділерінде еритіндер - альбуминдер, спиртте еритіндер — проламиндер, сұйытылған қышқыл және сілті ерітінділерінде еритіндер глутелиндер);</w:t>
      </w:r>
    </w:p>
    <w:p w:rsidR="00544ECF" w:rsidRPr="003C7324" w:rsidRDefault="00544ECF" w:rsidP="00544ECF">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val="kk-KZ" w:eastAsia="ru-RU"/>
        </w:rPr>
      </w:pPr>
      <w:r w:rsidRPr="003C7324">
        <w:rPr>
          <w:rFonts w:ascii="Times New Roman" w:eastAsia="Times New Roman" w:hAnsi="Times New Roman" w:cs="Times New Roman"/>
          <w:sz w:val="24"/>
          <w:szCs w:val="24"/>
          <w:lang w:val="kk-KZ" w:eastAsia="ru-RU"/>
        </w:rPr>
        <w:t>атқаратын қызметтеріне қарай (мысалы, корға жиналатын ақуыздар, тірек қызметін атқаратын ақуыздар).</w:t>
      </w:r>
    </w:p>
    <w:p w:rsidR="00544ECF" w:rsidRPr="003C7324" w:rsidRDefault="00544ECF" w:rsidP="00544ECF">
      <w:pPr>
        <w:pStyle w:val="a7"/>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val="kk-KZ" w:eastAsia="ru-RU"/>
        </w:rPr>
      </w:pPr>
      <w:r w:rsidRPr="003C7324">
        <w:rPr>
          <w:rFonts w:ascii="Times New Roman" w:eastAsia="Times New Roman" w:hAnsi="Times New Roman" w:cs="Times New Roman"/>
          <w:sz w:val="24"/>
          <w:szCs w:val="24"/>
          <w:lang w:val="kk-KZ" w:eastAsia="ru-RU"/>
        </w:rPr>
        <w:t>Ақуыздың түзілуі - бұл өте күрделі жасушадағы ұсақ бөлшектер-рибосомаларда жүретін процесс. Қашан, қанша және қандай ақуыз түзілуі керектігі жайлы мәлімет жасуша ядросындағы </w:t>
      </w:r>
      <w:r>
        <w:fldChar w:fldCharType="begin"/>
      </w:r>
      <w:r w:rsidRPr="003C7324">
        <w:rPr>
          <w:lang w:val="kk-KZ"/>
        </w:rPr>
        <w:instrText>HYPERLINK "https://kk.wikipedia.org/wiki/%D0%94%D0%9D%D2%9A" \o "ДНҚ"</w:instrText>
      </w:r>
      <w:r>
        <w:fldChar w:fldCharType="separate"/>
      </w:r>
      <w:r w:rsidRPr="003C7324">
        <w:rPr>
          <w:rFonts w:ascii="Times New Roman" w:eastAsia="Times New Roman" w:hAnsi="Times New Roman" w:cs="Times New Roman"/>
          <w:sz w:val="24"/>
          <w:szCs w:val="24"/>
          <w:lang w:val="kk-KZ" w:eastAsia="ru-RU"/>
        </w:rPr>
        <w:t>ДНҚ</w:t>
      </w:r>
      <w:r>
        <w:fldChar w:fldCharType="end"/>
      </w:r>
      <w:r w:rsidRPr="003C7324">
        <w:rPr>
          <w:rFonts w:ascii="Times New Roman" w:eastAsia="Times New Roman" w:hAnsi="Times New Roman" w:cs="Times New Roman"/>
          <w:sz w:val="24"/>
          <w:szCs w:val="24"/>
          <w:lang w:val="kk-KZ" w:eastAsia="ru-RU"/>
        </w:rPr>
        <w:t>, </w:t>
      </w:r>
      <w:hyperlink r:id="rId8" w:tooltip="РНҚ" w:history="1">
        <w:r w:rsidRPr="003C7324">
          <w:rPr>
            <w:rFonts w:ascii="Times New Roman" w:eastAsia="Times New Roman" w:hAnsi="Times New Roman" w:cs="Times New Roman"/>
            <w:sz w:val="24"/>
            <w:szCs w:val="24"/>
            <w:lang w:val="kk-KZ" w:eastAsia="ru-RU"/>
          </w:rPr>
          <w:t>РНҚ</w:t>
        </w:r>
      </w:hyperlink>
      <w:r w:rsidRPr="003C7324">
        <w:rPr>
          <w:rFonts w:ascii="Times New Roman" w:eastAsia="Times New Roman" w:hAnsi="Times New Roman" w:cs="Times New Roman"/>
          <w:sz w:val="24"/>
          <w:szCs w:val="24"/>
          <w:lang w:val="kk-KZ" w:eastAsia="ru-RU"/>
        </w:rPr>
        <w:t> арқылы жеткізіледі.</w:t>
      </w:r>
    </w:p>
    <w:p w:rsidR="00544ECF" w:rsidRPr="00A57D2E" w:rsidRDefault="00544ECF" w:rsidP="00544ECF">
      <w:pPr>
        <w:pStyle w:val="a7"/>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C7324">
        <w:rPr>
          <w:rFonts w:ascii="Times New Roman" w:eastAsia="Times New Roman" w:hAnsi="Times New Roman" w:cs="Times New Roman"/>
          <w:sz w:val="24"/>
          <w:szCs w:val="24"/>
          <w:lang w:val="kk-KZ" w:eastAsia="ru-RU"/>
        </w:rPr>
        <w:t xml:space="preserve">Ақыздардың қасиеттерін олардың құрамы мен құрылымы анықтайды. Ақуыз молекуласындағы а-аминқышқылдары қалдықтарының саны әртүрлі болады, кейде бірнеше мыңға дейін жетеді. Әр ақуызда а-аминқышқылдары тек осы ақуызға ғана тән ретімен орналасады. Олардың молекулалық массалары бірнеше мыңнан миллионға дейін жетеді. Мысалы, жұмыртқа ақуызының молекулалық массасы 36000, бұлшық ет </w:t>
      </w:r>
      <w:r w:rsidRPr="003C7324">
        <w:rPr>
          <w:rFonts w:ascii="Times New Roman" w:eastAsia="Times New Roman" w:hAnsi="Times New Roman" w:cs="Times New Roman"/>
          <w:sz w:val="24"/>
          <w:szCs w:val="24"/>
          <w:lang w:val="kk-KZ" w:eastAsia="ru-RU"/>
        </w:rPr>
        <w:lastRenderedPageBreak/>
        <w:t xml:space="preserve">ақуызының молекулалық массасы — 150000, адам гемоглобині 67000, ал көптеген ақуыздардікі &gt; 300000 шамасында. </w:t>
      </w:r>
      <w:r w:rsidRPr="00544ECF">
        <w:rPr>
          <w:rFonts w:ascii="Times New Roman" w:eastAsia="Times New Roman" w:hAnsi="Times New Roman" w:cs="Times New Roman"/>
          <w:sz w:val="24"/>
          <w:szCs w:val="24"/>
          <w:lang w:val="kk-KZ" w:eastAsia="ru-RU"/>
        </w:rPr>
        <w:t>Олар, негізінен, </w:t>
      </w:r>
      <w:r>
        <w:fldChar w:fldCharType="begin"/>
      </w:r>
      <w:r w:rsidRPr="00544ECF">
        <w:rPr>
          <w:lang w:val="kk-KZ"/>
        </w:rPr>
        <w:instrText>HYPERLINK "https://kk.wikipedia.org/wiki/%D0%9A%D3%A9%D0%BC%D1%96%D1%80%D1%82%D0%B5%D0%BA" \o "Көміртек"</w:instrText>
      </w:r>
      <w:r>
        <w:fldChar w:fldCharType="separate"/>
      </w:r>
      <w:r w:rsidRPr="00544ECF">
        <w:rPr>
          <w:rFonts w:ascii="Times New Roman" w:eastAsia="Times New Roman" w:hAnsi="Times New Roman" w:cs="Times New Roman"/>
          <w:sz w:val="24"/>
          <w:szCs w:val="24"/>
          <w:lang w:val="kk-KZ" w:eastAsia="ru-RU"/>
        </w:rPr>
        <w:t>көміртек</w:t>
      </w:r>
      <w:r>
        <w:fldChar w:fldCharType="end"/>
      </w:r>
      <w:r w:rsidRPr="00544ECF">
        <w:rPr>
          <w:rFonts w:ascii="Times New Roman" w:eastAsia="Times New Roman" w:hAnsi="Times New Roman" w:cs="Times New Roman"/>
          <w:sz w:val="24"/>
          <w:szCs w:val="24"/>
          <w:lang w:val="kk-KZ" w:eastAsia="ru-RU"/>
        </w:rPr>
        <w:t xml:space="preserve"> (50—55%), оттек (20—24%), азот (15—19%), сутектен (6—7%) тұрады. Кейбір ақуыздардың құрамына бұлардан басқа күкірт, фосфор, темір кіреді. Ақуыздар гидролизденгенде а-аминқышқылдарының қоспасы түзіледі. Әрбір организмнің өзіне тән ақуыздары бар. </w:t>
      </w:r>
      <w:proofErr w:type="gramStart"/>
      <w:r w:rsidRPr="00A57D2E">
        <w:rPr>
          <w:rFonts w:ascii="Times New Roman" w:eastAsia="Times New Roman" w:hAnsi="Times New Roman" w:cs="Times New Roman"/>
          <w:sz w:val="24"/>
          <w:szCs w:val="24"/>
          <w:lang w:eastAsia="ru-RU"/>
        </w:rPr>
        <w:t>Барлы</w:t>
      </w:r>
      <w:proofErr w:type="gramEnd"/>
      <w:r w:rsidRPr="00A57D2E">
        <w:rPr>
          <w:rFonts w:ascii="Times New Roman" w:eastAsia="Times New Roman" w:hAnsi="Times New Roman" w:cs="Times New Roman"/>
          <w:sz w:val="24"/>
          <w:szCs w:val="24"/>
          <w:lang w:eastAsia="ru-RU"/>
        </w:rPr>
        <w:t xml:space="preserve">қ ақуыздар 20-дан </w:t>
      </w:r>
      <w:proofErr w:type="spellStart"/>
      <w:r w:rsidRPr="00A57D2E">
        <w:rPr>
          <w:rFonts w:ascii="Times New Roman" w:eastAsia="Times New Roman" w:hAnsi="Times New Roman" w:cs="Times New Roman"/>
          <w:sz w:val="24"/>
          <w:szCs w:val="24"/>
          <w:lang w:eastAsia="ru-RU"/>
        </w:rPr>
        <w:t>астам</w:t>
      </w:r>
      <w:proofErr w:type="spellEnd"/>
      <w:r w:rsidRPr="00A57D2E">
        <w:rPr>
          <w:rFonts w:ascii="Times New Roman" w:eastAsia="Times New Roman" w:hAnsi="Times New Roman" w:cs="Times New Roman"/>
          <w:sz w:val="24"/>
          <w:szCs w:val="24"/>
          <w:lang w:eastAsia="ru-RU"/>
        </w:rPr>
        <w:t xml:space="preserve"> әртүрлі а-аминқышқылынан құралады.</w:t>
      </w:r>
    </w:p>
    <w:p w:rsidR="00544ECF" w:rsidRDefault="00544ECF" w:rsidP="00544ECF">
      <w:pPr>
        <w:pStyle w:val="a7"/>
        <w:rPr>
          <w:rFonts w:ascii="Times New Roman" w:eastAsia="Times New Roman" w:hAnsi="Times New Roman" w:cs="Times New Roman"/>
          <w:b/>
          <w:bCs/>
          <w:kern w:val="36"/>
          <w:sz w:val="24"/>
          <w:szCs w:val="24"/>
          <w:lang w:val="en-US" w:eastAsia="ru-RU"/>
        </w:rPr>
      </w:pPr>
    </w:p>
    <w:p w:rsidR="00544ECF" w:rsidRPr="00544ECF" w:rsidRDefault="00544ECF" w:rsidP="00544ECF">
      <w:pPr>
        <w:pStyle w:val="a7"/>
        <w:rPr>
          <w:rFonts w:ascii="Times New Roman" w:eastAsia="Times New Roman" w:hAnsi="Times New Roman" w:cs="Times New Roman"/>
          <w:b/>
          <w:bCs/>
          <w:kern w:val="36"/>
          <w:sz w:val="24"/>
          <w:szCs w:val="24"/>
          <w:lang w:val="kk-KZ" w:eastAsia="ru-RU"/>
        </w:rPr>
      </w:pPr>
      <w:r w:rsidRPr="00544ECF">
        <w:rPr>
          <w:rFonts w:ascii="Times New Roman" w:eastAsia="Times New Roman" w:hAnsi="Times New Roman" w:cs="Times New Roman"/>
          <w:b/>
          <w:bCs/>
          <w:kern w:val="36"/>
          <w:sz w:val="24"/>
          <w:szCs w:val="24"/>
          <w:lang w:val="kk-KZ" w:eastAsia="ru-RU"/>
        </w:rPr>
        <w:t xml:space="preserve">Дәріс </w:t>
      </w:r>
      <w:r w:rsidRPr="00544ECF">
        <w:rPr>
          <w:rFonts w:ascii="Times New Roman" w:eastAsia="Times New Roman" w:hAnsi="Times New Roman" w:cs="Times New Roman"/>
          <w:b/>
          <w:bCs/>
          <w:kern w:val="36"/>
          <w:sz w:val="24"/>
          <w:szCs w:val="24"/>
          <w:lang w:eastAsia="ru-RU"/>
        </w:rPr>
        <w:t>2:</w:t>
      </w:r>
      <w:r w:rsidRPr="00544ECF">
        <w:rPr>
          <w:rFonts w:ascii="Times New Roman" w:eastAsia="Times New Roman" w:hAnsi="Times New Roman" w:cs="Times New Roman"/>
          <w:b/>
          <w:bCs/>
          <w:kern w:val="36"/>
          <w:sz w:val="24"/>
          <w:szCs w:val="24"/>
          <w:lang w:val="kk-KZ" w:eastAsia="ru-RU"/>
        </w:rPr>
        <w:t xml:space="preserve"> </w:t>
      </w:r>
      <w:r w:rsidRPr="00544ECF">
        <w:rPr>
          <w:rFonts w:ascii="Times New Roman" w:hAnsi="Times New Roman" w:cs="Times New Roman"/>
          <w:b/>
          <w:sz w:val="24"/>
          <w:szCs w:val="24"/>
          <w:lang w:val="kk-KZ" w:eastAsia="ko-KR"/>
        </w:rPr>
        <w:t>Ген және геном</w:t>
      </w:r>
    </w:p>
    <w:p w:rsidR="00544ECF" w:rsidRPr="00544ECF" w:rsidRDefault="00544ECF" w:rsidP="00544ECF">
      <w:pPr>
        <w:pStyle w:val="a7"/>
        <w:numPr>
          <w:ilvl w:val="0"/>
          <w:numId w:val="1"/>
        </w:numPr>
        <w:shd w:val="clear" w:color="auto" w:fill="FFFFFF"/>
        <w:spacing w:after="0" w:line="240" w:lineRule="auto"/>
        <w:jc w:val="both"/>
        <w:rPr>
          <w:rFonts w:ascii="Times New Roman" w:eastAsia="Times New Roman" w:hAnsi="Times New Roman" w:cs="Times New Roman"/>
          <w:sz w:val="24"/>
          <w:szCs w:val="24"/>
          <w:lang w:val="kk-KZ" w:eastAsia="ru-RU"/>
        </w:rPr>
      </w:pPr>
      <w:r w:rsidRPr="00544ECF">
        <w:rPr>
          <w:rFonts w:ascii="Times New Roman" w:eastAsia="Times New Roman" w:hAnsi="Times New Roman" w:cs="Times New Roman"/>
          <w:b/>
          <w:bCs/>
          <w:sz w:val="24"/>
          <w:szCs w:val="24"/>
          <w:lang w:val="kk-KZ" w:eastAsia="ru-RU"/>
        </w:rPr>
        <w:t>Ген</w:t>
      </w:r>
      <w:r w:rsidRPr="00544ECF">
        <w:rPr>
          <w:rFonts w:ascii="Times New Roman" w:eastAsia="Times New Roman" w:hAnsi="Times New Roman" w:cs="Times New Roman"/>
          <w:sz w:val="24"/>
          <w:szCs w:val="24"/>
          <w:lang w:val="kk-KZ" w:eastAsia="ru-RU"/>
        </w:rPr>
        <w:t>(грек. </w:t>
      </w:r>
      <w:r w:rsidRPr="00544ECF">
        <w:rPr>
          <w:rFonts w:ascii="Times New Roman" w:eastAsia="Times New Roman" w:hAnsi="Times New Roman" w:cs="Times New Roman"/>
          <w:i/>
          <w:iCs/>
          <w:sz w:val="24"/>
          <w:szCs w:val="24"/>
          <w:lang w:val="kk-KZ" w:eastAsia="ru-RU"/>
        </w:rPr>
        <w:t>genos</w:t>
      </w:r>
      <w:r w:rsidRPr="00544ECF">
        <w:rPr>
          <w:rFonts w:ascii="Times New Roman" w:eastAsia="Times New Roman" w:hAnsi="Times New Roman" w:cs="Times New Roman"/>
          <w:sz w:val="24"/>
          <w:szCs w:val="24"/>
          <w:lang w:val="kk-KZ" w:eastAsia="ru-RU"/>
        </w:rPr>
        <w:t> — тұқым, тек) — тұқым қуалаудың қандай да бір элементар белгісін қалыптастыруға жауапты материалдық бірлік. Генде </w:t>
      </w:r>
      <w:hyperlink r:id="rId9" w:tooltip="Жасуша" w:history="1">
        <w:r w:rsidRPr="00544ECF">
          <w:rPr>
            <w:rFonts w:ascii="Times New Roman" w:eastAsia="Times New Roman" w:hAnsi="Times New Roman" w:cs="Times New Roman"/>
            <w:sz w:val="24"/>
            <w:szCs w:val="24"/>
            <w:lang w:val="kk-KZ" w:eastAsia="ru-RU"/>
          </w:rPr>
          <w:t>жасушаның</w:t>
        </w:r>
      </w:hyperlink>
      <w:r w:rsidRPr="00544ECF">
        <w:rPr>
          <w:rFonts w:ascii="Times New Roman" w:eastAsia="Times New Roman" w:hAnsi="Times New Roman" w:cs="Times New Roman"/>
          <w:sz w:val="24"/>
          <w:szCs w:val="24"/>
          <w:lang w:val="kk-KZ" w:eastAsia="ru-RU"/>
        </w:rPr>
        <w:t> құрылымы мен қызметін анықтайтын генетикалық ақпарат болады. Бір организмнің Гендер жиынтығы оның генотипін құрайды.Ген терминін алғаш рет 1909 жылы Дания ғалымы В.Йогансен енгізді. Барлық Гендер </w:t>
      </w:r>
      <w:hyperlink r:id="rId10" w:tooltip="ДНҚ" w:history="1">
        <w:r w:rsidRPr="00544ECF">
          <w:rPr>
            <w:rFonts w:ascii="Times New Roman" w:eastAsia="Times New Roman" w:hAnsi="Times New Roman" w:cs="Times New Roman"/>
            <w:sz w:val="24"/>
            <w:szCs w:val="24"/>
            <w:lang w:val="kk-KZ" w:eastAsia="ru-RU"/>
          </w:rPr>
          <w:t>ДНҚ</w:t>
        </w:r>
      </w:hyperlink>
      <w:r w:rsidRPr="00544ECF">
        <w:rPr>
          <w:rFonts w:ascii="Times New Roman" w:eastAsia="Times New Roman" w:hAnsi="Times New Roman" w:cs="Times New Roman"/>
          <w:sz w:val="24"/>
          <w:szCs w:val="24"/>
          <w:lang w:val="kk-KZ" w:eastAsia="ru-RU"/>
        </w:rPr>
        <w:t>-дан тұрады және әрбір жеке жасушадағы мыңдаған осындай Гендер жеке ДНҚ </w:t>
      </w:r>
      <w:hyperlink r:id="rId11" w:tooltip="Молекула" w:history="1">
        <w:r w:rsidRPr="00544ECF">
          <w:rPr>
            <w:rFonts w:ascii="Times New Roman" w:eastAsia="Times New Roman" w:hAnsi="Times New Roman" w:cs="Times New Roman"/>
            <w:sz w:val="24"/>
            <w:szCs w:val="24"/>
            <w:lang w:val="kk-KZ" w:eastAsia="ru-RU"/>
          </w:rPr>
          <w:t>молекуларының</w:t>
        </w:r>
      </w:hyperlink>
      <w:r w:rsidRPr="00544ECF">
        <w:rPr>
          <w:rFonts w:ascii="Times New Roman" w:eastAsia="Times New Roman" w:hAnsi="Times New Roman" w:cs="Times New Roman"/>
          <w:sz w:val="24"/>
          <w:szCs w:val="24"/>
          <w:lang w:val="kk-KZ" w:eastAsia="ru-RU"/>
        </w:rPr>
        <w:t> үзіндісі түрінде емес, хромосома деп аталатын, ірі құрылымдық бірлік құрамында болады. Жасушаның бөлінуі кезінде бұл хромосомалар екі еселенеді және жаңа түзілген жас жасушаалар осындай ата-аналық Гендер жиынтығының көшірмесін алады. Соның нәтижесінде жасушааның барлық белгілері (қасиеттері) </w:t>
      </w:r>
      <w:hyperlink r:id="rId12" w:tooltip="Ұрпақ" w:history="1">
        <w:r w:rsidRPr="00544ECF">
          <w:rPr>
            <w:rFonts w:ascii="Times New Roman" w:eastAsia="Times New Roman" w:hAnsi="Times New Roman" w:cs="Times New Roman"/>
            <w:sz w:val="24"/>
            <w:szCs w:val="24"/>
            <w:lang w:val="kk-KZ" w:eastAsia="ru-RU"/>
          </w:rPr>
          <w:t>ұрпақтан</w:t>
        </w:r>
      </w:hyperlink>
      <w:r w:rsidRPr="00544ECF">
        <w:rPr>
          <w:rFonts w:ascii="Times New Roman" w:eastAsia="Times New Roman" w:hAnsi="Times New Roman" w:cs="Times New Roman"/>
          <w:sz w:val="24"/>
          <w:szCs w:val="24"/>
          <w:lang w:val="kk-KZ" w:eastAsia="ru-RU"/>
        </w:rPr>
        <w:t> ұрпаққа беріледі, яғни тұқым қуалайды. Әртүрлі органимздердегі Геннің орташа ұзындығы 1000 нуклеотид негіздерінің жұбынан құралады деп есептеуге болады. Мыс., жануарларда кездесетін SV-40 </w:t>
      </w:r>
      <w:hyperlink r:id="rId13" w:tooltip="Вирус" w:history="1">
        <w:r w:rsidRPr="00544ECF">
          <w:rPr>
            <w:rFonts w:ascii="Times New Roman" w:eastAsia="Times New Roman" w:hAnsi="Times New Roman" w:cs="Times New Roman"/>
            <w:sz w:val="24"/>
            <w:szCs w:val="24"/>
            <w:lang w:val="kk-KZ" w:eastAsia="ru-RU"/>
          </w:rPr>
          <w:t>вирусындағы</w:t>
        </w:r>
      </w:hyperlink>
      <w:r w:rsidRPr="00544ECF">
        <w:rPr>
          <w:rFonts w:ascii="Times New Roman" w:eastAsia="Times New Roman" w:hAnsi="Times New Roman" w:cs="Times New Roman"/>
          <w:sz w:val="24"/>
          <w:szCs w:val="24"/>
          <w:lang w:val="kk-KZ" w:eastAsia="ru-RU"/>
        </w:rPr>
        <w:t> ДНҚ-ның ұзындығы 5000 нуклеотид, яғни ол 5 геннен; Т4 бактериофагы — 200, ішек бактериясы — 4600, ал адамның гаплоидты жасушасы 100000 — 500000 Гендерден тұрады. 1865 жылы чех ғалымы Г. Мендел </w:t>
      </w:r>
      <w:hyperlink r:id="rId14" w:tooltip="Организм" w:history="1">
        <w:r w:rsidRPr="00544ECF">
          <w:rPr>
            <w:rFonts w:ascii="Times New Roman" w:eastAsia="Times New Roman" w:hAnsi="Times New Roman" w:cs="Times New Roman"/>
            <w:sz w:val="24"/>
            <w:szCs w:val="24"/>
            <w:lang w:val="kk-KZ" w:eastAsia="ru-RU"/>
          </w:rPr>
          <w:t>организм</w:t>
        </w:r>
      </w:hyperlink>
      <w:r w:rsidRPr="00544ECF">
        <w:rPr>
          <w:rFonts w:ascii="Times New Roman" w:eastAsia="Times New Roman" w:hAnsi="Times New Roman" w:cs="Times New Roman"/>
          <w:sz w:val="24"/>
          <w:szCs w:val="24"/>
          <w:lang w:val="kk-KZ" w:eastAsia="ru-RU"/>
        </w:rPr>
        <w:t> белгілерінің жеке тұқым қуалайтынын және шағылысу (будандастыру) кезінде ұрпақтарында жоғалмай сақталатынын анықтады.</w:t>
      </w:r>
    </w:p>
    <w:p w:rsidR="00544ECF" w:rsidRPr="00544ECF" w:rsidRDefault="00544ECF" w:rsidP="00544ECF">
      <w:pPr>
        <w:pStyle w:val="a7"/>
        <w:numPr>
          <w:ilvl w:val="0"/>
          <w:numId w:val="1"/>
        </w:numPr>
        <w:shd w:val="clear" w:color="auto" w:fill="F9F9F9"/>
        <w:spacing w:after="0" w:line="240" w:lineRule="auto"/>
        <w:jc w:val="both"/>
        <w:rPr>
          <w:rFonts w:ascii="Times New Roman" w:eastAsia="Times New Roman" w:hAnsi="Times New Roman" w:cs="Times New Roman"/>
          <w:sz w:val="24"/>
          <w:szCs w:val="24"/>
          <w:lang w:eastAsia="ru-RU"/>
        </w:rPr>
      </w:pPr>
      <w:r w:rsidRPr="00544ECF">
        <w:rPr>
          <w:noProof/>
          <w:lang w:eastAsia="ru-RU"/>
        </w:rPr>
        <w:drawing>
          <wp:inline distT="0" distB="0" distL="0" distR="0">
            <wp:extent cx="2098040" cy="1152525"/>
            <wp:effectExtent l="0" t="0" r="0" b="9525"/>
            <wp:docPr id="2" name="Рисунок 1" descr="DNA transcriptio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 transcription.png">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8040" cy="1152525"/>
                    </a:xfrm>
                    <a:prstGeom prst="rect">
                      <a:avLst/>
                    </a:prstGeom>
                    <a:noFill/>
                    <a:ln>
                      <a:noFill/>
                    </a:ln>
                  </pic:spPr>
                </pic:pic>
              </a:graphicData>
            </a:graphic>
          </wp:inline>
        </w:drawing>
      </w:r>
    </w:p>
    <w:p w:rsidR="00544ECF" w:rsidRPr="00544ECF" w:rsidRDefault="00544ECF" w:rsidP="00544ECF">
      <w:pPr>
        <w:pStyle w:val="a7"/>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544ECF">
        <w:rPr>
          <w:rFonts w:ascii="Times New Roman" w:eastAsia="Times New Roman" w:hAnsi="Times New Roman" w:cs="Times New Roman"/>
          <w:sz w:val="24"/>
          <w:szCs w:val="24"/>
          <w:lang w:eastAsia="ru-RU"/>
        </w:rPr>
        <w:t xml:space="preserve">Будандардың </w:t>
      </w:r>
      <w:proofErr w:type="spellStart"/>
      <w:r w:rsidRPr="00544ECF">
        <w:rPr>
          <w:rFonts w:ascii="Times New Roman" w:eastAsia="Times New Roman" w:hAnsi="Times New Roman" w:cs="Times New Roman"/>
          <w:sz w:val="24"/>
          <w:szCs w:val="24"/>
          <w:lang w:eastAsia="ru-RU"/>
        </w:rPr>
        <w:t>бі</w:t>
      </w:r>
      <w:proofErr w:type="gramStart"/>
      <w:r w:rsidRPr="00544ECF">
        <w:rPr>
          <w:rFonts w:ascii="Times New Roman" w:eastAsia="Times New Roman" w:hAnsi="Times New Roman" w:cs="Times New Roman"/>
          <w:sz w:val="24"/>
          <w:szCs w:val="24"/>
          <w:lang w:eastAsia="ru-RU"/>
        </w:rPr>
        <w:t>р</w:t>
      </w:r>
      <w:proofErr w:type="gramEnd"/>
      <w:r w:rsidRPr="00544ECF">
        <w:rPr>
          <w:rFonts w:ascii="Times New Roman" w:eastAsia="Times New Roman" w:hAnsi="Times New Roman" w:cs="Times New Roman"/>
          <w:sz w:val="24"/>
          <w:szCs w:val="24"/>
          <w:lang w:eastAsia="ru-RU"/>
        </w:rPr>
        <w:t>інші</w:t>
      </w:r>
      <w:proofErr w:type="spellEnd"/>
      <w:r w:rsidRPr="00544ECF">
        <w:rPr>
          <w:rFonts w:ascii="Times New Roman" w:eastAsia="Times New Roman" w:hAnsi="Times New Roman" w:cs="Times New Roman"/>
          <w:sz w:val="24"/>
          <w:szCs w:val="24"/>
          <w:lang w:eastAsia="ru-RU"/>
        </w:rPr>
        <w:t xml:space="preserve"> ұрпағында ата-ананың біреуінің ғана белгісінің </w:t>
      </w:r>
      <w:proofErr w:type="spellStart"/>
      <w:r w:rsidRPr="00544ECF">
        <w:rPr>
          <w:rFonts w:ascii="Times New Roman" w:eastAsia="Times New Roman" w:hAnsi="Times New Roman" w:cs="Times New Roman"/>
          <w:sz w:val="24"/>
          <w:szCs w:val="24"/>
          <w:lang w:eastAsia="ru-RU"/>
        </w:rPr>
        <w:t>басым</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болуы</w:t>
      </w:r>
      <w:proofErr w:type="spellEnd"/>
      <w:r w:rsidRPr="00544ECF">
        <w:rPr>
          <w:rFonts w:ascii="Times New Roman" w:eastAsia="Times New Roman" w:hAnsi="Times New Roman" w:cs="Times New Roman"/>
          <w:sz w:val="24"/>
          <w:szCs w:val="24"/>
          <w:lang w:eastAsia="ru-RU"/>
        </w:rPr>
        <w:t xml:space="preserve"> доминанттық </w:t>
      </w:r>
      <w:proofErr w:type="spellStart"/>
      <w:r w:rsidRPr="00544ECF">
        <w:rPr>
          <w:rFonts w:ascii="Times New Roman" w:eastAsia="Times New Roman" w:hAnsi="Times New Roman" w:cs="Times New Roman"/>
          <w:sz w:val="24"/>
          <w:szCs w:val="24"/>
          <w:lang w:eastAsia="ru-RU"/>
        </w:rPr>
        <w:t>деп</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аталады</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Генетикада</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Гендерді</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латын</w:t>
      </w:r>
      <w:proofErr w:type="spellEnd"/>
      <w:r w:rsidRPr="00544ECF">
        <w:rPr>
          <w:rFonts w:ascii="Times New Roman" w:eastAsia="Times New Roman" w:hAnsi="Times New Roman" w:cs="Times New Roman"/>
          <w:sz w:val="24"/>
          <w:szCs w:val="24"/>
          <w:lang w:eastAsia="ru-RU"/>
        </w:rPr>
        <w:t xml:space="preserve"> әліпбиінің ә</w:t>
      </w:r>
      <w:proofErr w:type="gramStart"/>
      <w:r w:rsidRPr="00544ECF">
        <w:rPr>
          <w:rFonts w:ascii="Times New Roman" w:eastAsia="Times New Roman" w:hAnsi="Times New Roman" w:cs="Times New Roman"/>
          <w:sz w:val="24"/>
          <w:szCs w:val="24"/>
          <w:lang w:eastAsia="ru-RU"/>
        </w:rPr>
        <w:t>р</w:t>
      </w:r>
      <w:proofErr w:type="gramEnd"/>
      <w:r w:rsidRPr="00544ECF">
        <w:rPr>
          <w:rFonts w:ascii="Times New Roman" w:eastAsia="Times New Roman" w:hAnsi="Times New Roman" w:cs="Times New Roman"/>
          <w:sz w:val="24"/>
          <w:szCs w:val="24"/>
          <w:lang w:eastAsia="ru-RU"/>
        </w:rPr>
        <w:t xml:space="preserve">іптерімен </w:t>
      </w:r>
      <w:proofErr w:type="spellStart"/>
      <w:r w:rsidRPr="00544ECF">
        <w:rPr>
          <w:rFonts w:ascii="Times New Roman" w:eastAsia="Times New Roman" w:hAnsi="Times New Roman" w:cs="Times New Roman"/>
          <w:sz w:val="24"/>
          <w:szCs w:val="24"/>
          <w:lang w:eastAsia="ru-RU"/>
        </w:rPr>
        <w:t>белгілеу</w:t>
      </w:r>
      <w:proofErr w:type="spellEnd"/>
      <w:r w:rsidRPr="00544ECF">
        <w:rPr>
          <w:rFonts w:ascii="Times New Roman" w:eastAsia="Times New Roman" w:hAnsi="Times New Roman" w:cs="Times New Roman"/>
          <w:sz w:val="24"/>
          <w:szCs w:val="24"/>
          <w:lang w:eastAsia="ru-RU"/>
        </w:rPr>
        <w:t xml:space="preserve"> қалыптасқан, мыс., </w:t>
      </w:r>
      <w:proofErr w:type="spellStart"/>
      <w:r w:rsidRPr="00544ECF">
        <w:rPr>
          <w:rFonts w:ascii="Times New Roman" w:eastAsia="Times New Roman" w:hAnsi="Times New Roman" w:cs="Times New Roman"/>
          <w:sz w:val="24"/>
          <w:szCs w:val="24"/>
          <w:lang w:eastAsia="ru-RU"/>
        </w:rPr>
        <w:t>доминантты</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Генді</w:t>
      </w:r>
      <w:proofErr w:type="spellEnd"/>
      <w:r w:rsidRPr="00544ECF">
        <w:rPr>
          <w:rFonts w:ascii="Times New Roman" w:eastAsia="Times New Roman" w:hAnsi="Times New Roman" w:cs="Times New Roman"/>
          <w:sz w:val="24"/>
          <w:szCs w:val="24"/>
          <w:lang w:eastAsia="ru-RU"/>
        </w:rPr>
        <w:t xml:space="preserve"> бас әріппен (А), ал </w:t>
      </w:r>
      <w:proofErr w:type="spellStart"/>
      <w:r w:rsidRPr="00544ECF">
        <w:rPr>
          <w:rFonts w:ascii="Times New Roman" w:eastAsia="Times New Roman" w:hAnsi="Times New Roman" w:cs="Times New Roman"/>
          <w:sz w:val="24"/>
          <w:szCs w:val="24"/>
          <w:lang w:eastAsia="ru-RU"/>
        </w:rPr>
        <w:t>рецессивті</w:t>
      </w:r>
      <w:proofErr w:type="spellEnd"/>
      <w:r w:rsidRPr="00544ECF">
        <w:rPr>
          <w:rFonts w:ascii="Times New Roman" w:eastAsia="Times New Roman" w:hAnsi="Times New Roman" w:cs="Times New Roman"/>
          <w:sz w:val="24"/>
          <w:szCs w:val="24"/>
          <w:lang w:eastAsia="ru-RU"/>
        </w:rPr>
        <w:t xml:space="preserve"> (басылыңқы) </w:t>
      </w:r>
      <w:proofErr w:type="spellStart"/>
      <w:r w:rsidRPr="00544ECF">
        <w:rPr>
          <w:rFonts w:ascii="Times New Roman" w:eastAsia="Times New Roman" w:hAnsi="Times New Roman" w:cs="Times New Roman"/>
          <w:sz w:val="24"/>
          <w:szCs w:val="24"/>
          <w:lang w:eastAsia="ru-RU"/>
        </w:rPr>
        <w:t>Генді</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кіші</w:t>
      </w:r>
      <w:proofErr w:type="spellEnd"/>
      <w:r w:rsidRPr="00544ECF">
        <w:rPr>
          <w:rFonts w:ascii="Times New Roman" w:eastAsia="Times New Roman" w:hAnsi="Times New Roman" w:cs="Times New Roman"/>
          <w:sz w:val="24"/>
          <w:szCs w:val="24"/>
          <w:lang w:eastAsia="ru-RU"/>
        </w:rPr>
        <w:t xml:space="preserve"> (а) әріппен </w:t>
      </w:r>
      <w:proofErr w:type="spellStart"/>
      <w:r w:rsidRPr="00544ECF">
        <w:rPr>
          <w:rFonts w:ascii="Times New Roman" w:eastAsia="Times New Roman" w:hAnsi="Times New Roman" w:cs="Times New Roman"/>
          <w:sz w:val="24"/>
          <w:szCs w:val="24"/>
          <w:lang w:eastAsia="ru-RU"/>
        </w:rPr>
        <w:t>белгілейді</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Микроорганизмдерде</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белгілі</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бір</w:t>
      </w:r>
      <w:proofErr w:type="spellEnd"/>
      <w:r w:rsidRPr="00544ECF">
        <w:rPr>
          <w:rFonts w:ascii="Times New Roman" w:eastAsia="Times New Roman" w:hAnsi="Times New Roman" w:cs="Times New Roman"/>
          <w:sz w:val="24"/>
          <w:szCs w:val="24"/>
          <w:lang w:eastAsia="ru-RU"/>
        </w:rPr>
        <w:t xml:space="preserve"> қосылыстар </w:t>
      </w:r>
      <w:proofErr w:type="spellStart"/>
      <w:r w:rsidRPr="00544ECF">
        <w:rPr>
          <w:rFonts w:ascii="Times New Roman" w:eastAsia="Times New Roman" w:hAnsi="Times New Roman" w:cs="Times New Roman"/>
          <w:sz w:val="24"/>
          <w:szCs w:val="24"/>
          <w:lang w:eastAsia="ru-RU"/>
        </w:rPr>
        <w:t>синтезіне</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жауапты</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Гендерді</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сол</w:t>
      </w:r>
      <w:proofErr w:type="spellEnd"/>
      <w:r w:rsidRPr="00544ECF">
        <w:rPr>
          <w:rFonts w:ascii="Times New Roman" w:eastAsia="Times New Roman" w:hAnsi="Times New Roman" w:cs="Times New Roman"/>
          <w:sz w:val="24"/>
          <w:szCs w:val="24"/>
          <w:lang w:eastAsia="ru-RU"/>
        </w:rPr>
        <w:t xml:space="preserve"> қосылыстар атауының алғашқы әріптерімен және “+” (қосу) </w:t>
      </w:r>
      <w:proofErr w:type="spellStart"/>
      <w:r w:rsidRPr="00544ECF">
        <w:rPr>
          <w:rFonts w:ascii="Times New Roman" w:eastAsia="Times New Roman" w:hAnsi="Times New Roman" w:cs="Times New Roman"/>
          <w:sz w:val="24"/>
          <w:szCs w:val="24"/>
          <w:lang w:eastAsia="ru-RU"/>
        </w:rPr>
        <w:t>белгісімен</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белгілейді</w:t>
      </w:r>
      <w:proofErr w:type="spellEnd"/>
      <w:r w:rsidRPr="00544ECF">
        <w:rPr>
          <w:rFonts w:ascii="Times New Roman" w:eastAsia="Times New Roman" w:hAnsi="Times New Roman" w:cs="Times New Roman"/>
          <w:sz w:val="24"/>
          <w:szCs w:val="24"/>
          <w:lang w:eastAsia="ru-RU"/>
        </w:rPr>
        <w:t xml:space="preserve">, мыс., </w:t>
      </w:r>
      <w:proofErr w:type="spellStart"/>
      <w:r w:rsidRPr="00544ECF">
        <w:rPr>
          <w:rFonts w:ascii="Times New Roman" w:eastAsia="Times New Roman" w:hAnsi="Times New Roman" w:cs="Times New Roman"/>
          <w:sz w:val="24"/>
          <w:szCs w:val="24"/>
          <w:lang w:eastAsia="ru-RU"/>
        </w:rPr>
        <w:t>hіs+</w:t>
      </w:r>
      <w:proofErr w:type="spellEnd"/>
      <w:r w:rsidRPr="00544ECF">
        <w:rPr>
          <w:rFonts w:ascii="Times New Roman" w:eastAsia="Times New Roman" w:hAnsi="Times New Roman" w:cs="Times New Roman"/>
          <w:sz w:val="24"/>
          <w:szCs w:val="24"/>
          <w:lang w:eastAsia="ru-RU"/>
        </w:rPr>
        <w:t xml:space="preserve"> — гистидин </w:t>
      </w:r>
      <w:proofErr w:type="spellStart"/>
      <w:r w:rsidRPr="00544ECF">
        <w:rPr>
          <w:rFonts w:ascii="Times New Roman" w:eastAsia="Times New Roman" w:hAnsi="Times New Roman" w:cs="Times New Roman"/>
          <w:sz w:val="24"/>
          <w:szCs w:val="24"/>
          <w:lang w:eastAsia="ru-RU"/>
        </w:rPr>
        <w:t>Гені</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leu+</w:t>
      </w:r>
      <w:proofErr w:type="spellEnd"/>
      <w:r w:rsidRPr="00544ECF">
        <w:rPr>
          <w:rFonts w:ascii="Times New Roman" w:eastAsia="Times New Roman" w:hAnsi="Times New Roman" w:cs="Times New Roman"/>
          <w:sz w:val="24"/>
          <w:szCs w:val="24"/>
          <w:lang w:eastAsia="ru-RU"/>
        </w:rPr>
        <w:t xml:space="preserve"> — лейцин </w:t>
      </w:r>
      <w:proofErr w:type="spellStart"/>
      <w:r w:rsidRPr="00544ECF">
        <w:rPr>
          <w:rFonts w:ascii="Times New Roman" w:eastAsia="Times New Roman" w:hAnsi="Times New Roman" w:cs="Times New Roman"/>
          <w:sz w:val="24"/>
          <w:szCs w:val="24"/>
          <w:lang w:eastAsia="ru-RU"/>
        </w:rPr>
        <w:t>Гені</w:t>
      </w:r>
      <w:proofErr w:type="spellEnd"/>
      <w:r w:rsidRPr="00544ECF">
        <w:rPr>
          <w:rFonts w:ascii="Times New Roman" w:eastAsia="Times New Roman" w:hAnsi="Times New Roman" w:cs="Times New Roman"/>
          <w:sz w:val="24"/>
          <w:szCs w:val="24"/>
          <w:lang w:eastAsia="ru-RU"/>
        </w:rPr>
        <w:t xml:space="preserve">, тағыда </w:t>
      </w:r>
      <w:proofErr w:type="gramStart"/>
      <w:r w:rsidRPr="00544ECF">
        <w:rPr>
          <w:rFonts w:ascii="Times New Roman" w:eastAsia="Times New Roman" w:hAnsi="Times New Roman" w:cs="Times New Roman"/>
          <w:sz w:val="24"/>
          <w:szCs w:val="24"/>
          <w:lang w:eastAsia="ru-RU"/>
        </w:rPr>
        <w:t>бас</w:t>
      </w:r>
      <w:proofErr w:type="gramEnd"/>
      <w:r w:rsidRPr="00544ECF">
        <w:rPr>
          <w:rFonts w:ascii="Times New Roman" w:eastAsia="Times New Roman" w:hAnsi="Times New Roman" w:cs="Times New Roman"/>
          <w:sz w:val="24"/>
          <w:szCs w:val="24"/>
          <w:lang w:eastAsia="ru-RU"/>
        </w:rPr>
        <w:t xml:space="preserve">қа Гаметалардың түзілуі мен ұрықтану </w:t>
      </w:r>
      <w:proofErr w:type="spellStart"/>
      <w:r w:rsidRPr="00544ECF">
        <w:rPr>
          <w:rFonts w:ascii="Times New Roman" w:eastAsia="Times New Roman" w:hAnsi="Times New Roman" w:cs="Times New Roman"/>
          <w:sz w:val="24"/>
          <w:szCs w:val="24"/>
          <w:lang w:eastAsia="ru-RU"/>
        </w:rPr>
        <w:t>процестеріндегі</w:t>
      </w:r>
      <w:proofErr w:type="spellEnd"/>
      <w:r w:rsidRPr="00544ECF">
        <w:rPr>
          <w:rFonts w:ascii="Times New Roman" w:eastAsia="Times New Roman" w:hAnsi="Times New Roman" w:cs="Times New Roman"/>
          <w:sz w:val="24"/>
          <w:szCs w:val="24"/>
          <w:lang w:eastAsia="ru-RU"/>
        </w:rPr>
        <w:t xml:space="preserve"> әртүрлі </w:t>
      </w:r>
      <w:proofErr w:type="spellStart"/>
      <w:r w:rsidRPr="00544ECF">
        <w:rPr>
          <w:rFonts w:ascii="Times New Roman" w:eastAsia="Times New Roman" w:hAnsi="Times New Roman" w:cs="Times New Roman"/>
          <w:sz w:val="24"/>
          <w:szCs w:val="24"/>
          <w:lang w:eastAsia="ru-RU"/>
        </w:rPr>
        <w:t>Гендер</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бойынша</w:t>
      </w:r>
      <w:proofErr w:type="spellEnd"/>
      <w:r w:rsidRPr="00544ECF">
        <w:rPr>
          <w:rFonts w:ascii="Times New Roman" w:eastAsia="Times New Roman" w:hAnsi="Times New Roman" w:cs="Times New Roman"/>
          <w:sz w:val="24"/>
          <w:szCs w:val="24"/>
          <w:lang w:eastAsia="ru-RU"/>
        </w:rPr>
        <w:t xml:space="preserve"> белгілердің тәуелсіз </w:t>
      </w:r>
      <w:proofErr w:type="spellStart"/>
      <w:r w:rsidRPr="00544ECF">
        <w:rPr>
          <w:rFonts w:ascii="Times New Roman" w:eastAsia="Times New Roman" w:hAnsi="Times New Roman" w:cs="Times New Roman"/>
          <w:sz w:val="24"/>
          <w:szCs w:val="24"/>
          <w:lang w:eastAsia="ru-RU"/>
        </w:rPr>
        <w:t>ажырауы</w:t>
      </w:r>
      <w:proofErr w:type="spellEnd"/>
      <w:r w:rsidRPr="00544ECF">
        <w:rPr>
          <w:rFonts w:ascii="Times New Roman" w:eastAsia="Times New Roman" w:hAnsi="Times New Roman" w:cs="Times New Roman"/>
          <w:sz w:val="24"/>
          <w:szCs w:val="24"/>
          <w:lang w:eastAsia="ru-RU"/>
        </w:rPr>
        <w:t xml:space="preserve"> мен гомологтық </w:t>
      </w:r>
      <w:proofErr w:type="spellStart"/>
      <w:r w:rsidRPr="00544ECF">
        <w:rPr>
          <w:rFonts w:ascii="Times New Roman" w:eastAsia="Times New Roman" w:hAnsi="Times New Roman" w:cs="Times New Roman"/>
          <w:sz w:val="24"/>
          <w:szCs w:val="24"/>
          <w:lang w:eastAsia="ru-RU"/>
        </w:rPr>
        <w:t>емес</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хромосомалар</w:t>
      </w:r>
      <w:proofErr w:type="spellEnd"/>
      <w:r w:rsidRPr="00544ECF">
        <w:rPr>
          <w:rFonts w:ascii="Times New Roman" w:eastAsia="Times New Roman" w:hAnsi="Times New Roman" w:cs="Times New Roman"/>
          <w:sz w:val="24"/>
          <w:szCs w:val="24"/>
          <w:lang w:eastAsia="ru-RU"/>
        </w:rPr>
        <w:t xml:space="preserve"> әрекетінің арасындағы қатарластық (параллелизм), тұқым қуалаушылықтың хромосомалық теориясының </w:t>
      </w:r>
      <w:proofErr w:type="spellStart"/>
      <w:r w:rsidRPr="00544ECF">
        <w:rPr>
          <w:rFonts w:ascii="Times New Roman" w:eastAsia="Times New Roman" w:hAnsi="Times New Roman" w:cs="Times New Roman"/>
          <w:sz w:val="24"/>
          <w:szCs w:val="24"/>
          <w:lang w:eastAsia="ru-RU"/>
        </w:rPr>
        <w:t>негізін</w:t>
      </w:r>
      <w:proofErr w:type="spellEnd"/>
      <w:r w:rsidRPr="00544ECF">
        <w:rPr>
          <w:rFonts w:ascii="Times New Roman" w:eastAsia="Times New Roman" w:hAnsi="Times New Roman" w:cs="Times New Roman"/>
          <w:sz w:val="24"/>
          <w:szCs w:val="24"/>
          <w:lang w:eastAsia="ru-RU"/>
        </w:rPr>
        <w:t xml:space="preserve"> қалады. Бұ</w:t>
      </w:r>
      <w:proofErr w:type="gramStart"/>
      <w:r w:rsidRPr="00544ECF">
        <w:rPr>
          <w:rFonts w:ascii="Times New Roman" w:eastAsia="Times New Roman" w:hAnsi="Times New Roman" w:cs="Times New Roman"/>
          <w:sz w:val="24"/>
          <w:szCs w:val="24"/>
          <w:lang w:eastAsia="ru-RU"/>
        </w:rPr>
        <w:t>л</w:t>
      </w:r>
      <w:proofErr w:type="gramEnd"/>
      <w:r w:rsidRPr="00544ECF">
        <w:rPr>
          <w:rFonts w:ascii="Times New Roman" w:eastAsia="Times New Roman" w:hAnsi="Times New Roman" w:cs="Times New Roman"/>
          <w:sz w:val="24"/>
          <w:szCs w:val="24"/>
          <w:lang w:eastAsia="ru-RU"/>
        </w:rPr>
        <w:t> </w:t>
      </w:r>
      <w:hyperlink r:id="rId17" w:tooltip="Теория" w:history="1">
        <w:r w:rsidRPr="00544ECF">
          <w:rPr>
            <w:rFonts w:ascii="Times New Roman" w:eastAsia="Times New Roman" w:hAnsi="Times New Roman" w:cs="Times New Roman"/>
            <w:sz w:val="24"/>
            <w:szCs w:val="24"/>
            <w:lang w:eastAsia="ru-RU"/>
          </w:rPr>
          <w:t>теория</w:t>
        </w:r>
      </w:hyperlink>
      <w:r w:rsidRPr="00544ECF">
        <w:rPr>
          <w:rFonts w:ascii="Times New Roman" w:eastAsia="Times New Roman" w:hAnsi="Times New Roman" w:cs="Times New Roman"/>
          <w:sz w:val="24"/>
          <w:szCs w:val="24"/>
          <w:lang w:eastAsia="ru-RU"/>
        </w:rPr>
        <w:t xml:space="preserve"> бойынша </w:t>
      </w:r>
      <w:proofErr w:type="spellStart"/>
      <w:r w:rsidRPr="00544ECF">
        <w:rPr>
          <w:rFonts w:ascii="Times New Roman" w:eastAsia="Times New Roman" w:hAnsi="Times New Roman" w:cs="Times New Roman"/>
          <w:sz w:val="24"/>
          <w:szCs w:val="24"/>
          <w:lang w:eastAsia="ru-RU"/>
        </w:rPr>
        <w:t>Гендер</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хромосомаларда</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тізбектеле</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орналасады</w:t>
      </w:r>
      <w:proofErr w:type="spellEnd"/>
      <w:r w:rsidRPr="00544ECF">
        <w:rPr>
          <w:rFonts w:ascii="Times New Roman" w:eastAsia="Times New Roman" w:hAnsi="Times New Roman" w:cs="Times New Roman"/>
          <w:sz w:val="24"/>
          <w:szCs w:val="24"/>
          <w:lang w:eastAsia="ru-RU"/>
        </w:rPr>
        <w:t xml:space="preserve"> да, </w:t>
      </w:r>
      <w:proofErr w:type="spellStart"/>
      <w:r w:rsidRPr="00544ECF">
        <w:rPr>
          <w:rFonts w:ascii="Times New Roman" w:eastAsia="Times New Roman" w:hAnsi="Times New Roman" w:cs="Times New Roman"/>
          <w:sz w:val="24"/>
          <w:szCs w:val="24"/>
          <w:lang w:eastAsia="ru-RU"/>
        </w:rPr>
        <w:t>олар</w:t>
      </w:r>
      <w:proofErr w:type="spellEnd"/>
      <w:r w:rsidRPr="00544ECF">
        <w:rPr>
          <w:rFonts w:ascii="Times New Roman" w:eastAsia="Times New Roman" w:hAnsi="Times New Roman" w:cs="Times New Roman"/>
          <w:sz w:val="24"/>
          <w:szCs w:val="24"/>
          <w:lang w:eastAsia="ru-RU"/>
        </w:rPr>
        <w:t xml:space="preserve"> тұқым қуалаушылықтың материалдық </w:t>
      </w:r>
      <w:proofErr w:type="spellStart"/>
      <w:r w:rsidRPr="00544ECF">
        <w:rPr>
          <w:rFonts w:ascii="Times New Roman" w:eastAsia="Times New Roman" w:hAnsi="Times New Roman" w:cs="Times New Roman"/>
          <w:sz w:val="24"/>
          <w:szCs w:val="24"/>
          <w:lang w:eastAsia="ru-RU"/>
        </w:rPr>
        <w:t>негізін</w:t>
      </w:r>
      <w:proofErr w:type="spellEnd"/>
      <w:r w:rsidRPr="00544ECF">
        <w:rPr>
          <w:rFonts w:ascii="Times New Roman" w:eastAsia="Times New Roman" w:hAnsi="Times New Roman" w:cs="Times New Roman"/>
          <w:sz w:val="24"/>
          <w:szCs w:val="24"/>
          <w:lang w:eastAsia="ru-RU"/>
        </w:rPr>
        <w:t xml:space="preserve"> қалайды (қ. Мейоз). Жасушадағы ақуыздың </w:t>
      </w:r>
      <w:proofErr w:type="spellStart"/>
      <w:r w:rsidRPr="00544ECF">
        <w:rPr>
          <w:rFonts w:ascii="Times New Roman" w:eastAsia="Times New Roman" w:hAnsi="Times New Roman" w:cs="Times New Roman"/>
          <w:sz w:val="24"/>
          <w:szCs w:val="24"/>
          <w:lang w:eastAsia="ru-RU"/>
        </w:rPr>
        <w:t>синтезделуі</w:t>
      </w:r>
      <w:proofErr w:type="spellEnd"/>
      <w:r w:rsidRPr="00544ECF">
        <w:rPr>
          <w:rFonts w:ascii="Times New Roman" w:eastAsia="Times New Roman" w:hAnsi="Times New Roman" w:cs="Times New Roman"/>
          <w:sz w:val="24"/>
          <w:szCs w:val="24"/>
          <w:lang w:eastAsia="ru-RU"/>
        </w:rPr>
        <w:t xml:space="preserve"> және олардың қары</w:t>
      </w:r>
      <w:proofErr w:type="gramStart"/>
      <w:r w:rsidRPr="00544ECF">
        <w:rPr>
          <w:rFonts w:ascii="Times New Roman" w:eastAsia="Times New Roman" w:hAnsi="Times New Roman" w:cs="Times New Roman"/>
          <w:sz w:val="24"/>
          <w:szCs w:val="24"/>
          <w:lang w:eastAsia="ru-RU"/>
        </w:rPr>
        <w:t>м-</w:t>
      </w:r>
      <w:proofErr w:type="gramEnd"/>
      <w:r w:rsidRPr="00544ECF">
        <w:rPr>
          <w:rFonts w:ascii="Times New Roman" w:eastAsia="Times New Roman" w:hAnsi="Times New Roman" w:cs="Times New Roman"/>
          <w:sz w:val="24"/>
          <w:szCs w:val="24"/>
          <w:lang w:eastAsia="ru-RU"/>
        </w:rPr>
        <w:t xml:space="preserve">қатынасы </w:t>
      </w:r>
      <w:proofErr w:type="spellStart"/>
      <w:r w:rsidRPr="00544ECF">
        <w:rPr>
          <w:rFonts w:ascii="Times New Roman" w:eastAsia="Times New Roman" w:hAnsi="Times New Roman" w:cs="Times New Roman"/>
          <w:sz w:val="24"/>
          <w:szCs w:val="24"/>
          <w:lang w:eastAsia="ru-RU"/>
        </w:rPr>
        <w:t>туралы</w:t>
      </w:r>
      <w:proofErr w:type="spellEnd"/>
      <w:r w:rsidRPr="00544ECF">
        <w:rPr>
          <w:rFonts w:ascii="Times New Roman" w:eastAsia="Times New Roman" w:hAnsi="Times New Roman" w:cs="Times New Roman"/>
          <w:sz w:val="24"/>
          <w:szCs w:val="24"/>
          <w:lang w:eastAsia="ru-RU"/>
        </w:rPr>
        <w:t xml:space="preserve"> ақпарат тек </w:t>
      </w:r>
      <w:proofErr w:type="spellStart"/>
      <w:r w:rsidRPr="00544ECF">
        <w:rPr>
          <w:rFonts w:ascii="Times New Roman" w:eastAsia="Times New Roman" w:hAnsi="Times New Roman" w:cs="Times New Roman"/>
          <w:sz w:val="24"/>
          <w:szCs w:val="24"/>
          <w:lang w:eastAsia="ru-RU"/>
        </w:rPr>
        <w:t>Гендерде</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болады</w:t>
      </w:r>
      <w:proofErr w:type="spellEnd"/>
      <w:r w:rsidRPr="00544ECF">
        <w:rPr>
          <w:rFonts w:ascii="Times New Roman" w:eastAsia="Times New Roman" w:hAnsi="Times New Roman" w:cs="Times New Roman"/>
          <w:sz w:val="24"/>
          <w:szCs w:val="24"/>
          <w:lang w:eastAsia="ru-RU"/>
        </w:rPr>
        <w:t xml:space="preserve">, яғни әрбір Ген </w:t>
      </w:r>
      <w:proofErr w:type="spellStart"/>
      <w:r w:rsidRPr="00544ECF">
        <w:rPr>
          <w:rFonts w:ascii="Times New Roman" w:eastAsia="Times New Roman" w:hAnsi="Times New Roman" w:cs="Times New Roman"/>
          <w:sz w:val="24"/>
          <w:szCs w:val="24"/>
          <w:lang w:eastAsia="ru-RU"/>
        </w:rPr>
        <w:t>белгілі</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бір</w:t>
      </w:r>
      <w:proofErr w:type="spellEnd"/>
      <w:r w:rsidRPr="00544ECF">
        <w:rPr>
          <w:rFonts w:ascii="Times New Roman" w:eastAsia="Times New Roman" w:hAnsi="Times New Roman" w:cs="Times New Roman"/>
          <w:sz w:val="24"/>
          <w:szCs w:val="24"/>
          <w:lang w:eastAsia="ru-RU"/>
        </w:rPr>
        <w:t> </w:t>
      </w:r>
      <w:hyperlink r:id="rId18" w:tooltip="Ақуыз" w:history="1">
        <w:r w:rsidRPr="00544ECF">
          <w:rPr>
            <w:rFonts w:ascii="Times New Roman" w:eastAsia="Times New Roman" w:hAnsi="Times New Roman" w:cs="Times New Roman"/>
            <w:sz w:val="24"/>
            <w:szCs w:val="24"/>
            <w:lang w:eastAsia="ru-RU"/>
          </w:rPr>
          <w:t>ақуыз</w:t>
        </w:r>
      </w:hyperlink>
      <w:r w:rsidRPr="00544ECF">
        <w:rPr>
          <w:rFonts w:ascii="Times New Roman" w:eastAsia="Times New Roman" w:hAnsi="Times New Roman" w:cs="Times New Roman"/>
          <w:sz w:val="24"/>
          <w:szCs w:val="24"/>
          <w:lang w:eastAsia="ru-RU"/>
        </w:rPr>
        <w:t xml:space="preserve"> (полипептидті </w:t>
      </w:r>
      <w:proofErr w:type="spellStart"/>
      <w:r w:rsidRPr="00544ECF">
        <w:rPr>
          <w:rFonts w:ascii="Times New Roman" w:eastAsia="Times New Roman" w:hAnsi="Times New Roman" w:cs="Times New Roman"/>
          <w:sz w:val="24"/>
          <w:szCs w:val="24"/>
          <w:lang w:eastAsia="ru-RU"/>
        </w:rPr>
        <w:t>тізбек</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синтезіне</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жауапты</w:t>
      </w:r>
      <w:proofErr w:type="spellEnd"/>
      <w:r w:rsidRPr="00544ECF">
        <w:rPr>
          <w:rFonts w:ascii="Times New Roman" w:eastAsia="Times New Roman" w:hAnsi="Times New Roman" w:cs="Times New Roman"/>
          <w:sz w:val="24"/>
          <w:szCs w:val="24"/>
          <w:lang w:eastAsia="ru-RU"/>
        </w:rPr>
        <w:t xml:space="preserve">. Ақуыз </w:t>
      </w:r>
      <w:proofErr w:type="spellStart"/>
      <w:r w:rsidRPr="00544ECF">
        <w:rPr>
          <w:rFonts w:ascii="Times New Roman" w:eastAsia="Times New Roman" w:hAnsi="Times New Roman" w:cs="Times New Roman"/>
          <w:sz w:val="24"/>
          <w:szCs w:val="24"/>
          <w:lang w:eastAsia="ru-RU"/>
        </w:rPr>
        <w:t>синтезін</w:t>
      </w:r>
      <w:proofErr w:type="spellEnd"/>
      <w:r w:rsidRPr="00544ECF">
        <w:rPr>
          <w:rFonts w:ascii="Times New Roman" w:eastAsia="Times New Roman" w:hAnsi="Times New Roman" w:cs="Times New Roman"/>
          <w:sz w:val="24"/>
          <w:szCs w:val="24"/>
          <w:lang w:eastAsia="ru-RU"/>
        </w:rPr>
        <w:t xml:space="preserve"> бақылай </w:t>
      </w:r>
      <w:proofErr w:type="spellStart"/>
      <w:r w:rsidRPr="00544ECF">
        <w:rPr>
          <w:rFonts w:ascii="Times New Roman" w:eastAsia="Times New Roman" w:hAnsi="Times New Roman" w:cs="Times New Roman"/>
          <w:sz w:val="24"/>
          <w:szCs w:val="24"/>
          <w:lang w:eastAsia="ru-RU"/>
        </w:rPr>
        <w:t>отырып</w:t>
      </w:r>
      <w:proofErr w:type="spellEnd"/>
      <w:r w:rsidRPr="00544ECF">
        <w:rPr>
          <w:rFonts w:ascii="Times New Roman" w:eastAsia="Times New Roman" w:hAnsi="Times New Roman" w:cs="Times New Roman"/>
          <w:sz w:val="24"/>
          <w:szCs w:val="24"/>
          <w:lang w:eastAsia="ru-RU"/>
        </w:rPr>
        <w:t xml:space="preserve">, Ген </w:t>
      </w:r>
      <w:proofErr w:type="spellStart"/>
      <w:r w:rsidRPr="00544ECF">
        <w:rPr>
          <w:rFonts w:ascii="Times New Roman" w:eastAsia="Times New Roman" w:hAnsi="Times New Roman" w:cs="Times New Roman"/>
          <w:sz w:val="24"/>
          <w:szCs w:val="24"/>
          <w:lang w:eastAsia="ru-RU"/>
        </w:rPr>
        <w:t>организмдегі</w:t>
      </w:r>
      <w:proofErr w:type="spellEnd"/>
      <w:r w:rsidRPr="00544ECF">
        <w:rPr>
          <w:rFonts w:ascii="Times New Roman" w:eastAsia="Times New Roman" w:hAnsi="Times New Roman" w:cs="Times New Roman"/>
          <w:sz w:val="24"/>
          <w:szCs w:val="24"/>
          <w:lang w:eastAsia="ru-RU"/>
        </w:rPr>
        <w:t xml:space="preserve"> барлық химиялық </w:t>
      </w:r>
      <w:proofErr w:type="spellStart"/>
      <w:r w:rsidRPr="00544ECF">
        <w:rPr>
          <w:rFonts w:ascii="Times New Roman" w:eastAsia="Times New Roman" w:hAnsi="Times New Roman" w:cs="Times New Roman"/>
          <w:sz w:val="24"/>
          <w:szCs w:val="24"/>
          <w:lang w:eastAsia="ru-RU"/>
        </w:rPr>
        <w:t>реакцияларды</w:t>
      </w:r>
      <w:proofErr w:type="spellEnd"/>
      <w:r w:rsidRPr="00544ECF">
        <w:rPr>
          <w:rFonts w:ascii="Times New Roman" w:eastAsia="Times New Roman" w:hAnsi="Times New Roman" w:cs="Times New Roman"/>
          <w:sz w:val="24"/>
          <w:szCs w:val="24"/>
          <w:lang w:eastAsia="ru-RU"/>
        </w:rPr>
        <w:t xml:space="preserve"> басқарады, яғни оның </w:t>
      </w:r>
      <w:proofErr w:type="spellStart"/>
      <w:r w:rsidRPr="00544ECF">
        <w:rPr>
          <w:rFonts w:ascii="Times New Roman" w:eastAsia="Times New Roman" w:hAnsi="Times New Roman" w:cs="Times New Roman"/>
          <w:sz w:val="24"/>
          <w:szCs w:val="24"/>
          <w:lang w:eastAsia="ru-RU"/>
        </w:rPr>
        <w:t>белгілерін</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мысалы</w:t>
      </w:r>
      <w:proofErr w:type="spellEnd"/>
      <w:r w:rsidRPr="00544ECF">
        <w:rPr>
          <w:rFonts w:ascii="Times New Roman" w:eastAsia="Times New Roman" w:hAnsi="Times New Roman" w:cs="Times New Roman"/>
          <w:sz w:val="24"/>
          <w:szCs w:val="24"/>
          <w:lang w:eastAsia="ru-RU"/>
        </w:rPr>
        <w:t>, </w:t>
      </w:r>
      <w:hyperlink r:id="rId19" w:tooltip="Шаш" w:history="1">
        <w:r w:rsidRPr="00544ECF">
          <w:rPr>
            <w:rFonts w:ascii="Times New Roman" w:eastAsia="Times New Roman" w:hAnsi="Times New Roman" w:cs="Times New Roman"/>
            <w:sz w:val="24"/>
            <w:szCs w:val="24"/>
            <w:lang w:eastAsia="ru-RU"/>
          </w:rPr>
          <w:t>шаштың</w:t>
        </w:r>
      </w:hyperlink>
      <w:r w:rsidRPr="00544ECF">
        <w:rPr>
          <w:rFonts w:ascii="Times New Roman" w:eastAsia="Times New Roman" w:hAnsi="Times New Roman" w:cs="Times New Roman"/>
          <w:sz w:val="24"/>
          <w:szCs w:val="24"/>
          <w:lang w:eastAsia="ru-RU"/>
        </w:rPr>
        <w:t> түсін, </w:t>
      </w:r>
      <w:hyperlink r:id="rId20" w:tooltip="Қан" w:history="1">
        <w:r w:rsidRPr="00544ECF">
          <w:rPr>
            <w:rFonts w:ascii="Times New Roman" w:eastAsia="Times New Roman" w:hAnsi="Times New Roman" w:cs="Times New Roman"/>
            <w:sz w:val="24"/>
            <w:szCs w:val="24"/>
            <w:lang w:eastAsia="ru-RU"/>
          </w:rPr>
          <w:t>қанның</w:t>
        </w:r>
      </w:hyperlink>
      <w:r w:rsidRPr="00544ECF">
        <w:rPr>
          <w:rFonts w:ascii="Times New Roman" w:eastAsia="Times New Roman" w:hAnsi="Times New Roman" w:cs="Times New Roman"/>
          <w:sz w:val="24"/>
          <w:szCs w:val="24"/>
          <w:lang w:eastAsia="ru-RU"/>
        </w:rPr>
        <w:t> тобын, өсуді және т.</w:t>
      </w:r>
      <w:proofErr w:type="gramStart"/>
      <w:r w:rsidRPr="00544ECF">
        <w:rPr>
          <w:rFonts w:ascii="Times New Roman" w:eastAsia="Times New Roman" w:hAnsi="Times New Roman" w:cs="Times New Roman"/>
          <w:sz w:val="24"/>
          <w:szCs w:val="24"/>
          <w:lang w:eastAsia="ru-RU"/>
        </w:rPr>
        <w:t>с</w:t>
      </w:r>
      <w:proofErr w:type="gramEnd"/>
      <w:r w:rsidRPr="00544ECF">
        <w:rPr>
          <w:rFonts w:ascii="Times New Roman" w:eastAsia="Times New Roman" w:hAnsi="Times New Roman" w:cs="Times New Roman"/>
          <w:sz w:val="24"/>
          <w:szCs w:val="24"/>
          <w:lang w:eastAsia="ru-RU"/>
        </w:rPr>
        <w:t xml:space="preserve">.с.) анықтайды. </w:t>
      </w:r>
      <w:proofErr w:type="spellStart"/>
      <w:r w:rsidRPr="00544ECF">
        <w:rPr>
          <w:rFonts w:ascii="Times New Roman" w:eastAsia="Times New Roman" w:hAnsi="Times New Roman" w:cs="Times New Roman"/>
          <w:sz w:val="24"/>
          <w:szCs w:val="24"/>
          <w:lang w:eastAsia="ru-RU"/>
        </w:rPr>
        <w:t>Гендер</w:t>
      </w:r>
      <w:proofErr w:type="spellEnd"/>
      <w:r w:rsidRPr="00544ECF">
        <w:rPr>
          <w:rFonts w:ascii="Times New Roman" w:eastAsia="Times New Roman" w:hAnsi="Times New Roman" w:cs="Times New Roman"/>
          <w:sz w:val="24"/>
          <w:szCs w:val="24"/>
          <w:lang w:eastAsia="ru-RU"/>
        </w:rPr>
        <w:t xml:space="preserve"> өзінде </w:t>
      </w:r>
      <w:proofErr w:type="spellStart"/>
      <w:r w:rsidRPr="00544ECF">
        <w:rPr>
          <w:rFonts w:ascii="Times New Roman" w:eastAsia="Times New Roman" w:hAnsi="Times New Roman" w:cs="Times New Roman"/>
          <w:sz w:val="24"/>
          <w:szCs w:val="24"/>
          <w:lang w:eastAsia="ru-RU"/>
        </w:rPr>
        <w:t>болатын</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ферменттер</w:t>
      </w:r>
      <w:proofErr w:type="spellEnd"/>
      <w:r w:rsidRPr="00544ECF">
        <w:rPr>
          <w:rFonts w:ascii="Times New Roman" w:eastAsia="Times New Roman" w:hAnsi="Times New Roman" w:cs="Times New Roman"/>
          <w:sz w:val="24"/>
          <w:szCs w:val="24"/>
          <w:lang w:eastAsia="ru-RU"/>
        </w:rPr>
        <w:t xml:space="preserve"> құрылымы және </w:t>
      </w:r>
      <w:proofErr w:type="gramStart"/>
      <w:r w:rsidRPr="00544ECF">
        <w:rPr>
          <w:rFonts w:ascii="Times New Roman" w:eastAsia="Times New Roman" w:hAnsi="Times New Roman" w:cs="Times New Roman"/>
          <w:sz w:val="24"/>
          <w:szCs w:val="24"/>
          <w:lang w:eastAsia="ru-RU"/>
        </w:rPr>
        <w:t>бас</w:t>
      </w:r>
      <w:proofErr w:type="gramEnd"/>
      <w:r w:rsidRPr="00544ECF">
        <w:rPr>
          <w:rFonts w:ascii="Times New Roman" w:eastAsia="Times New Roman" w:hAnsi="Times New Roman" w:cs="Times New Roman"/>
          <w:sz w:val="24"/>
          <w:szCs w:val="24"/>
          <w:lang w:eastAsia="ru-RU"/>
        </w:rPr>
        <w:t xml:space="preserve">қа жасушалық ақуыздар </w:t>
      </w:r>
      <w:proofErr w:type="spellStart"/>
      <w:r w:rsidRPr="00544ECF">
        <w:rPr>
          <w:rFonts w:ascii="Times New Roman" w:eastAsia="Times New Roman" w:hAnsi="Times New Roman" w:cs="Times New Roman"/>
          <w:sz w:val="24"/>
          <w:szCs w:val="24"/>
          <w:lang w:eastAsia="ru-RU"/>
        </w:rPr>
        <w:t>туралы</w:t>
      </w:r>
      <w:proofErr w:type="spellEnd"/>
      <w:r w:rsidRPr="00544ECF">
        <w:rPr>
          <w:rFonts w:ascii="Times New Roman" w:eastAsia="Times New Roman" w:hAnsi="Times New Roman" w:cs="Times New Roman"/>
          <w:sz w:val="24"/>
          <w:szCs w:val="24"/>
          <w:lang w:eastAsia="ru-RU"/>
        </w:rPr>
        <w:t xml:space="preserve"> ақпарат </w:t>
      </w:r>
      <w:proofErr w:type="spellStart"/>
      <w:r w:rsidRPr="00544ECF">
        <w:rPr>
          <w:rFonts w:ascii="Times New Roman" w:eastAsia="Times New Roman" w:hAnsi="Times New Roman" w:cs="Times New Roman"/>
          <w:sz w:val="24"/>
          <w:szCs w:val="24"/>
          <w:lang w:eastAsia="ru-RU"/>
        </w:rPr>
        <w:t>есебінен</w:t>
      </w:r>
      <w:proofErr w:type="spellEnd"/>
      <w:r w:rsidRPr="00544ECF">
        <w:rPr>
          <w:rFonts w:ascii="Times New Roman" w:eastAsia="Times New Roman" w:hAnsi="Times New Roman" w:cs="Times New Roman"/>
          <w:sz w:val="24"/>
          <w:szCs w:val="24"/>
          <w:lang w:eastAsia="ru-RU"/>
        </w:rPr>
        <w:t xml:space="preserve"> жасушалық </w:t>
      </w:r>
      <w:proofErr w:type="spellStart"/>
      <w:r w:rsidRPr="00544ECF">
        <w:rPr>
          <w:rFonts w:ascii="Times New Roman" w:eastAsia="Times New Roman" w:hAnsi="Times New Roman" w:cs="Times New Roman"/>
          <w:sz w:val="24"/>
          <w:szCs w:val="24"/>
          <w:lang w:eastAsia="ru-RU"/>
        </w:rPr>
        <w:t>метаболизмге</w:t>
      </w:r>
      <w:proofErr w:type="spellEnd"/>
      <w:r w:rsidRPr="00544ECF">
        <w:rPr>
          <w:rFonts w:ascii="Times New Roman" w:eastAsia="Times New Roman" w:hAnsi="Times New Roman" w:cs="Times New Roman"/>
          <w:sz w:val="24"/>
          <w:szCs w:val="24"/>
          <w:lang w:eastAsia="ru-RU"/>
        </w:rPr>
        <w:t xml:space="preserve"> бақылау </w:t>
      </w:r>
      <w:proofErr w:type="spellStart"/>
      <w:r w:rsidRPr="00544ECF">
        <w:rPr>
          <w:rFonts w:ascii="Times New Roman" w:eastAsia="Times New Roman" w:hAnsi="Times New Roman" w:cs="Times New Roman"/>
          <w:sz w:val="24"/>
          <w:szCs w:val="24"/>
          <w:lang w:eastAsia="ru-RU"/>
        </w:rPr>
        <w:t>жасайды</w:t>
      </w:r>
      <w:proofErr w:type="spellEnd"/>
      <w:r w:rsidRPr="00544ECF">
        <w:rPr>
          <w:rFonts w:ascii="Times New Roman" w:eastAsia="Times New Roman" w:hAnsi="Times New Roman" w:cs="Times New Roman"/>
          <w:sz w:val="24"/>
          <w:szCs w:val="24"/>
          <w:lang w:eastAsia="ru-RU"/>
        </w:rPr>
        <w:t xml:space="preserve">. Ал </w:t>
      </w:r>
      <w:proofErr w:type="spellStart"/>
      <w:r w:rsidRPr="00544ECF">
        <w:rPr>
          <w:rFonts w:ascii="Times New Roman" w:eastAsia="Times New Roman" w:hAnsi="Times New Roman" w:cs="Times New Roman"/>
          <w:sz w:val="24"/>
          <w:szCs w:val="24"/>
          <w:lang w:eastAsia="ru-RU"/>
        </w:rPr>
        <w:t>ферменттер</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тірі</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организмдерде</w:t>
      </w:r>
      <w:proofErr w:type="spellEnd"/>
      <w:r w:rsidRPr="00544ECF">
        <w:rPr>
          <w:rFonts w:ascii="Times New Roman" w:eastAsia="Times New Roman" w:hAnsi="Times New Roman" w:cs="Times New Roman"/>
          <w:sz w:val="24"/>
          <w:szCs w:val="24"/>
          <w:lang w:eastAsia="ru-RU"/>
        </w:rPr>
        <w:t xml:space="preserve"> жүретін барлық химиялық </w:t>
      </w:r>
      <w:proofErr w:type="spellStart"/>
      <w:r w:rsidRPr="00544ECF">
        <w:rPr>
          <w:rFonts w:ascii="Times New Roman" w:eastAsia="Times New Roman" w:hAnsi="Times New Roman" w:cs="Times New Roman"/>
          <w:sz w:val="24"/>
          <w:szCs w:val="24"/>
          <w:lang w:eastAsia="ru-RU"/>
        </w:rPr>
        <w:lastRenderedPageBreak/>
        <w:t>реакцияларды</w:t>
      </w:r>
      <w:proofErr w:type="spellEnd"/>
      <w:r w:rsidRPr="00544ECF">
        <w:rPr>
          <w:rFonts w:ascii="Times New Roman" w:eastAsia="Times New Roman" w:hAnsi="Times New Roman" w:cs="Times New Roman"/>
          <w:sz w:val="24"/>
          <w:szCs w:val="24"/>
          <w:lang w:eastAsia="ru-RU"/>
        </w:rPr>
        <w:t xml:space="preserve"> басқаратын биокатализатор рөлін атқарады</w:t>
      </w:r>
      <w:proofErr w:type="gramStart"/>
      <w:r w:rsidRPr="00544ECF">
        <w:rPr>
          <w:rFonts w:ascii="Times New Roman" w:eastAsia="Times New Roman" w:hAnsi="Times New Roman" w:cs="Times New Roman"/>
          <w:sz w:val="24"/>
          <w:szCs w:val="24"/>
          <w:lang w:eastAsia="ru-RU"/>
        </w:rPr>
        <w:t>.Г</w:t>
      </w:r>
      <w:proofErr w:type="gramEnd"/>
      <w:r w:rsidRPr="00544ECF">
        <w:rPr>
          <w:rFonts w:ascii="Times New Roman" w:eastAsia="Times New Roman" w:hAnsi="Times New Roman" w:cs="Times New Roman"/>
          <w:sz w:val="24"/>
          <w:szCs w:val="24"/>
          <w:lang w:eastAsia="ru-RU"/>
        </w:rPr>
        <w:t xml:space="preserve">еннің құрылымы мен қызметін, Ген мен </w:t>
      </w:r>
      <w:proofErr w:type="spellStart"/>
      <w:r w:rsidRPr="00544ECF">
        <w:rPr>
          <w:rFonts w:ascii="Times New Roman" w:eastAsia="Times New Roman" w:hAnsi="Times New Roman" w:cs="Times New Roman"/>
          <w:sz w:val="24"/>
          <w:szCs w:val="24"/>
          <w:lang w:eastAsia="ru-RU"/>
        </w:rPr>
        <w:t>ферменттер</w:t>
      </w:r>
      <w:proofErr w:type="spellEnd"/>
      <w:r w:rsidRPr="00544ECF">
        <w:rPr>
          <w:rFonts w:ascii="Times New Roman" w:eastAsia="Times New Roman" w:hAnsi="Times New Roman" w:cs="Times New Roman"/>
          <w:sz w:val="24"/>
          <w:szCs w:val="24"/>
          <w:lang w:eastAsia="ru-RU"/>
        </w:rPr>
        <w:t xml:space="preserve"> арасындағы өзара </w:t>
      </w:r>
      <w:proofErr w:type="spellStart"/>
      <w:r w:rsidRPr="00544ECF">
        <w:rPr>
          <w:rFonts w:ascii="Times New Roman" w:eastAsia="Times New Roman" w:hAnsi="Times New Roman" w:cs="Times New Roman"/>
          <w:sz w:val="24"/>
          <w:szCs w:val="24"/>
          <w:lang w:eastAsia="ru-RU"/>
        </w:rPr>
        <w:t>байланысты</w:t>
      </w:r>
      <w:proofErr w:type="spellEnd"/>
      <w:r w:rsidRPr="00544ECF">
        <w:rPr>
          <w:rFonts w:ascii="Times New Roman" w:eastAsia="Times New Roman" w:hAnsi="Times New Roman" w:cs="Times New Roman"/>
          <w:sz w:val="24"/>
          <w:szCs w:val="24"/>
          <w:lang w:eastAsia="ru-RU"/>
        </w:rPr>
        <w:t xml:space="preserve"> әрі қарай тереңдете зерттеудің нәтижесінде “</w:t>
      </w:r>
      <w:proofErr w:type="spellStart"/>
      <w:r w:rsidRPr="00544ECF">
        <w:rPr>
          <w:rFonts w:ascii="Times New Roman" w:eastAsia="Times New Roman" w:hAnsi="Times New Roman" w:cs="Times New Roman"/>
          <w:sz w:val="24"/>
          <w:szCs w:val="24"/>
          <w:lang w:eastAsia="ru-RU"/>
        </w:rPr>
        <w:t>бір</w:t>
      </w:r>
      <w:proofErr w:type="spellEnd"/>
      <w:r w:rsidRPr="00544ECF">
        <w:rPr>
          <w:rFonts w:ascii="Times New Roman" w:eastAsia="Times New Roman" w:hAnsi="Times New Roman" w:cs="Times New Roman"/>
          <w:sz w:val="24"/>
          <w:szCs w:val="24"/>
          <w:lang w:eastAsia="ru-RU"/>
        </w:rPr>
        <w:t xml:space="preserve"> ген — </w:t>
      </w:r>
      <w:proofErr w:type="spellStart"/>
      <w:r w:rsidRPr="00544ECF">
        <w:rPr>
          <w:rFonts w:ascii="Times New Roman" w:eastAsia="Times New Roman" w:hAnsi="Times New Roman" w:cs="Times New Roman"/>
          <w:sz w:val="24"/>
          <w:szCs w:val="24"/>
          <w:lang w:eastAsia="ru-RU"/>
        </w:rPr>
        <w:t>бір</w:t>
      </w:r>
      <w:proofErr w:type="spellEnd"/>
      <w:r w:rsidRPr="00544ECF">
        <w:rPr>
          <w:rFonts w:ascii="Times New Roman" w:eastAsia="Times New Roman" w:hAnsi="Times New Roman" w:cs="Times New Roman"/>
          <w:sz w:val="24"/>
          <w:szCs w:val="24"/>
          <w:lang w:eastAsia="ru-RU"/>
        </w:rPr>
        <w:t xml:space="preserve"> полипептид” </w:t>
      </w:r>
      <w:proofErr w:type="spellStart"/>
      <w:r w:rsidRPr="00544ECF">
        <w:rPr>
          <w:rFonts w:ascii="Times New Roman" w:eastAsia="Times New Roman" w:hAnsi="Times New Roman" w:cs="Times New Roman"/>
          <w:sz w:val="24"/>
          <w:szCs w:val="24"/>
          <w:lang w:eastAsia="ru-RU"/>
        </w:rPr>
        <w:t>деген</w:t>
      </w:r>
      <w:proofErr w:type="spellEnd"/>
      <w:r w:rsidRPr="00544ECF">
        <w:rPr>
          <w:rFonts w:ascii="Times New Roman" w:eastAsia="Times New Roman" w:hAnsi="Times New Roman" w:cs="Times New Roman"/>
          <w:sz w:val="24"/>
          <w:szCs w:val="24"/>
          <w:lang w:eastAsia="ru-RU"/>
        </w:rPr>
        <w:t xml:space="preserve"> ұғым тұжырымдалды.Геннің қызметі </w:t>
      </w:r>
      <w:proofErr w:type="spellStart"/>
      <w:r w:rsidRPr="00544ECF">
        <w:rPr>
          <w:rFonts w:ascii="Times New Roman" w:eastAsia="Times New Roman" w:hAnsi="Times New Roman" w:cs="Times New Roman"/>
          <w:sz w:val="24"/>
          <w:szCs w:val="24"/>
          <w:lang w:eastAsia="ru-RU"/>
        </w:rPr>
        <w:t>туралы</w:t>
      </w:r>
      <w:proofErr w:type="spellEnd"/>
      <w:r w:rsidRPr="00544ECF">
        <w:rPr>
          <w:rFonts w:ascii="Times New Roman" w:eastAsia="Times New Roman" w:hAnsi="Times New Roman" w:cs="Times New Roman"/>
          <w:sz w:val="24"/>
          <w:szCs w:val="24"/>
          <w:lang w:eastAsia="ru-RU"/>
        </w:rPr>
        <w:t xml:space="preserve"> қазіргі көзқарастың қалыптасуына </w:t>
      </w:r>
      <w:hyperlink r:id="rId21" w:tooltip="Америка" w:history="1">
        <w:r w:rsidRPr="00544ECF">
          <w:rPr>
            <w:rFonts w:ascii="Times New Roman" w:eastAsia="Times New Roman" w:hAnsi="Times New Roman" w:cs="Times New Roman"/>
            <w:sz w:val="24"/>
            <w:szCs w:val="24"/>
            <w:lang w:eastAsia="ru-RU"/>
          </w:rPr>
          <w:t>Америка</w:t>
        </w:r>
      </w:hyperlink>
      <w:r w:rsidRPr="00544ECF">
        <w:rPr>
          <w:rFonts w:ascii="Times New Roman" w:eastAsia="Times New Roman" w:hAnsi="Times New Roman" w:cs="Times New Roman"/>
          <w:sz w:val="24"/>
          <w:szCs w:val="24"/>
          <w:lang w:eastAsia="ru-RU"/>
        </w:rPr>
        <w:t xml:space="preserve"> ғалымдары Д. </w:t>
      </w:r>
      <w:proofErr w:type="spellStart"/>
      <w:r w:rsidRPr="00544ECF">
        <w:rPr>
          <w:rFonts w:ascii="Times New Roman" w:eastAsia="Times New Roman" w:hAnsi="Times New Roman" w:cs="Times New Roman"/>
          <w:sz w:val="24"/>
          <w:szCs w:val="24"/>
          <w:lang w:eastAsia="ru-RU"/>
        </w:rPr>
        <w:t>Бидл</w:t>
      </w:r>
      <w:proofErr w:type="spellEnd"/>
      <w:r w:rsidRPr="00544ECF">
        <w:rPr>
          <w:rFonts w:ascii="Times New Roman" w:eastAsia="Times New Roman" w:hAnsi="Times New Roman" w:cs="Times New Roman"/>
          <w:sz w:val="24"/>
          <w:szCs w:val="24"/>
          <w:lang w:eastAsia="ru-RU"/>
        </w:rPr>
        <w:t xml:space="preserve">, Э. </w:t>
      </w:r>
      <w:proofErr w:type="spellStart"/>
      <w:r w:rsidRPr="00544ECF">
        <w:rPr>
          <w:rFonts w:ascii="Times New Roman" w:eastAsia="Times New Roman" w:hAnsi="Times New Roman" w:cs="Times New Roman"/>
          <w:sz w:val="24"/>
          <w:szCs w:val="24"/>
          <w:lang w:eastAsia="ru-RU"/>
        </w:rPr>
        <w:t>Тейтем</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Татум</w:t>
      </w:r>
      <w:proofErr w:type="spellEnd"/>
      <w:r w:rsidRPr="00544ECF">
        <w:rPr>
          <w:rFonts w:ascii="Times New Roman" w:eastAsia="Times New Roman" w:hAnsi="Times New Roman" w:cs="Times New Roman"/>
          <w:sz w:val="24"/>
          <w:szCs w:val="24"/>
          <w:lang w:eastAsia="ru-RU"/>
        </w:rPr>
        <w:t xml:space="preserve">) және С. </w:t>
      </w:r>
      <w:proofErr w:type="spellStart"/>
      <w:r w:rsidRPr="00544ECF">
        <w:rPr>
          <w:rFonts w:ascii="Times New Roman" w:eastAsia="Times New Roman" w:hAnsi="Times New Roman" w:cs="Times New Roman"/>
          <w:sz w:val="24"/>
          <w:szCs w:val="24"/>
          <w:lang w:eastAsia="ru-RU"/>
        </w:rPr>
        <w:t>Бензер</w:t>
      </w:r>
      <w:proofErr w:type="spellEnd"/>
      <w:r w:rsidRPr="00544ECF">
        <w:rPr>
          <w:rFonts w:ascii="Times New Roman" w:eastAsia="Times New Roman" w:hAnsi="Times New Roman" w:cs="Times New Roman"/>
          <w:sz w:val="24"/>
          <w:szCs w:val="24"/>
          <w:lang w:eastAsia="ru-RU"/>
        </w:rPr>
        <w:t xml:space="preserve"> жүргізген зерттеулердің әсері кө</w:t>
      </w:r>
      <w:proofErr w:type="gramStart"/>
      <w:r w:rsidRPr="00544ECF">
        <w:rPr>
          <w:rFonts w:ascii="Times New Roman" w:eastAsia="Times New Roman" w:hAnsi="Times New Roman" w:cs="Times New Roman"/>
          <w:sz w:val="24"/>
          <w:szCs w:val="24"/>
          <w:lang w:eastAsia="ru-RU"/>
        </w:rPr>
        <w:t>п</w:t>
      </w:r>
      <w:proofErr w:type="gram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болды</w:t>
      </w:r>
      <w:proofErr w:type="spellEnd"/>
      <w:r w:rsidRPr="00544ECF">
        <w:rPr>
          <w:rFonts w:ascii="Times New Roman" w:eastAsia="Times New Roman" w:hAnsi="Times New Roman" w:cs="Times New Roman"/>
          <w:sz w:val="24"/>
          <w:szCs w:val="24"/>
          <w:lang w:eastAsia="ru-RU"/>
        </w:rPr>
        <w:t xml:space="preserve"> (1940 — 60).</w:t>
      </w:r>
    </w:p>
    <w:p w:rsidR="00544ECF" w:rsidRPr="00544ECF" w:rsidRDefault="00544ECF" w:rsidP="00544ECF">
      <w:pPr>
        <w:pStyle w:val="a7"/>
        <w:numPr>
          <w:ilvl w:val="0"/>
          <w:numId w:val="1"/>
        </w:numPr>
        <w:spacing w:after="0" w:line="240" w:lineRule="auto"/>
        <w:jc w:val="both"/>
        <w:rPr>
          <w:rFonts w:ascii="Times New Roman" w:eastAsia="Times New Roman" w:hAnsi="Times New Roman" w:cs="Times New Roman"/>
          <w:sz w:val="24"/>
          <w:szCs w:val="24"/>
          <w:lang w:eastAsia="ru-RU"/>
        </w:rPr>
      </w:pPr>
      <w:r w:rsidRPr="00544ECF">
        <w:rPr>
          <w:lang w:eastAsia="ru-RU"/>
        </w:rPr>
        <w:pict>
          <v:rect id="_x0000_i1025" style="width:0;height:.75pt" o:hralign="center" o:hrstd="t" o:hrnoshade="t" o:hr="t" fillcolor="#aaa" stroked="f"/>
        </w:pict>
      </w:r>
    </w:p>
    <w:p w:rsidR="00544ECF" w:rsidRPr="00544ECF" w:rsidRDefault="00544ECF" w:rsidP="00544ECF">
      <w:pPr>
        <w:pStyle w:val="a7"/>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hyperlink r:id="rId22" w:tooltip="ДНҚ" w:history="1">
        <w:r w:rsidRPr="00544ECF">
          <w:rPr>
            <w:rFonts w:ascii="Times New Roman" w:eastAsia="Times New Roman" w:hAnsi="Times New Roman" w:cs="Times New Roman"/>
            <w:sz w:val="24"/>
            <w:szCs w:val="24"/>
            <w:lang w:eastAsia="ru-RU"/>
          </w:rPr>
          <w:t>ДНҚ</w:t>
        </w:r>
        <w:proofErr w:type="gramStart"/>
      </w:hyperlink>
      <w:r w:rsidRPr="00544ECF">
        <w:rPr>
          <w:rFonts w:ascii="Times New Roman" w:eastAsia="Times New Roman" w:hAnsi="Times New Roman" w:cs="Times New Roman"/>
          <w:sz w:val="24"/>
          <w:szCs w:val="24"/>
          <w:lang w:eastAsia="ru-RU"/>
        </w:rPr>
        <w:t>-</w:t>
      </w:r>
      <w:proofErr w:type="gramEnd"/>
      <w:r w:rsidRPr="00544ECF">
        <w:rPr>
          <w:rFonts w:ascii="Times New Roman" w:eastAsia="Times New Roman" w:hAnsi="Times New Roman" w:cs="Times New Roman"/>
          <w:sz w:val="24"/>
          <w:szCs w:val="24"/>
          <w:lang w:eastAsia="ru-RU"/>
        </w:rPr>
        <w:t xml:space="preserve">да “жазылған” (кодталған) тұқым қуалау </w:t>
      </w:r>
      <w:proofErr w:type="spellStart"/>
      <w:r w:rsidRPr="00544ECF">
        <w:rPr>
          <w:rFonts w:ascii="Times New Roman" w:eastAsia="Times New Roman" w:hAnsi="Times New Roman" w:cs="Times New Roman"/>
          <w:sz w:val="24"/>
          <w:szCs w:val="24"/>
          <w:lang w:eastAsia="ru-RU"/>
        </w:rPr>
        <w:t>туралы</w:t>
      </w:r>
      <w:proofErr w:type="spellEnd"/>
      <w:r w:rsidRPr="00544ECF">
        <w:rPr>
          <w:rFonts w:ascii="Times New Roman" w:eastAsia="Times New Roman" w:hAnsi="Times New Roman" w:cs="Times New Roman"/>
          <w:sz w:val="24"/>
          <w:szCs w:val="24"/>
          <w:lang w:eastAsia="ru-RU"/>
        </w:rPr>
        <w:t xml:space="preserve"> генетикалық ақпарат </w:t>
      </w:r>
      <w:hyperlink r:id="rId23" w:tooltip="РНҚ" w:history="1">
        <w:r w:rsidRPr="00544ECF">
          <w:rPr>
            <w:rFonts w:ascii="Times New Roman" w:eastAsia="Times New Roman" w:hAnsi="Times New Roman" w:cs="Times New Roman"/>
            <w:sz w:val="24"/>
            <w:szCs w:val="24"/>
            <w:lang w:eastAsia="ru-RU"/>
          </w:rPr>
          <w:t>РНҚ</w:t>
        </w:r>
      </w:hyperlink>
      <w:r w:rsidRPr="00544ECF">
        <w:rPr>
          <w:rFonts w:ascii="Times New Roman" w:eastAsia="Times New Roman" w:hAnsi="Times New Roman" w:cs="Times New Roman"/>
          <w:sz w:val="24"/>
          <w:szCs w:val="24"/>
          <w:lang w:eastAsia="ru-RU"/>
        </w:rPr>
        <w:t xml:space="preserve"> молекуласына </w:t>
      </w:r>
      <w:proofErr w:type="spellStart"/>
      <w:r w:rsidRPr="00544ECF">
        <w:rPr>
          <w:rFonts w:ascii="Times New Roman" w:eastAsia="Times New Roman" w:hAnsi="Times New Roman" w:cs="Times New Roman"/>
          <w:sz w:val="24"/>
          <w:szCs w:val="24"/>
          <w:lang w:eastAsia="ru-RU"/>
        </w:rPr>
        <w:t>беріледі</w:t>
      </w:r>
      <w:proofErr w:type="spellEnd"/>
      <w:r w:rsidRPr="00544ECF">
        <w:rPr>
          <w:rFonts w:ascii="Times New Roman" w:eastAsia="Times New Roman" w:hAnsi="Times New Roman" w:cs="Times New Roman"/>
          <w:sz w:val="24"/>
          <w:szCs w:val="24"/>
          <w:lang w:eastAsia="ru-RU"/>
        </w:rPr>
        <w:t xml:space="preserve"> де, ақуыз </w:t>
      </w:r>
      <w:proofErr w:type="spellStart"/>
      <w:r w:rsidRPr="00544ECF">
        <w:rPr>
          <w:rFonts w:ascii="Times New Roman" w:eastAsia="Times New Roman" w:hAnsi="Times New Roman" w:cs="Times New Roman"/>
          <w:sz w:val="24"/>
          <w:szCs w:val="24"/>
          <w:lang w:eastAsia="ru-RU"/>
        </w:rPr>
        <w:t>биосинтезі</w:t>
      </w:r>
      <w:proofErr w:type="spellEnd"/>
      <w:r w:rsidRPr="00544ECF">
        <w:rPr>
          <w:rFonts w:ascii="Times New Roman" w:eastAsia="Times New Roman" w:hAnsi="Times New Roman" w:cs="Times New Roman"/>
          <w:sz w:val="24"/>
          <w:szCs w:val="24"/>
          <w:lang w:eastAsia="ru-RU"/>
        </w:rPr>
        <w:t xml:space="preserve"> (трансляция) нәтижесінде ақуыз </w:t>
      </w:r>
      <w:proofErr w:type="spellStart"/>
      <w:r w:rsidRPr="00544ECF">
        <w:rPr>
          <w:rFonts w:ascii="Times New Roman" w:eastAsia="Times New Roman" w:hAnsi="Times New Roman" w:cs="Times New Roman"/>
          <w:sz w:val="24"/>
          <w:szCs w:val="24"/>
          <w:lang w:eastAsia="ru-RU"/>
        </w:rPr>
        <w:t>молекулалары</w:t>
      </w:r>
      <w:proofErr w:type="spellEnd"/>
      <w:r w:rsidRPr="00544ECF">
        <w:rPr>
          <w:rFonts w:ascii="Times New Roman" w:eastAsia="Times New Roman" w:hAnsi="Times New Roman" w:cs="Times New Roman"/>
          <w:sz w:val="24"/>
          <w:szCs w:val="24"/>
          <w:lang w:eastAsia="ru-RU"/>
        </w:rPr>
        <w:t xml:space="preserve"> құрылымынан көрініс </w:t>
      </w:r>
      <w:proofErr w:type="spellStart"/>
      <w:r w:rsidRPr="00544ECF">
        <w:rPr>
          <w:rFonts w:ascii="Times New Roman" w:eastAsia="Times New Roman" w:hAnsi="Times New Roman" w:cs="Times New Roman"/>
          <w:sz w:val="24"/>
          <w:szCs w:val="24"/>
          <w:lang w:eastAsia="ru-RU"/>
        </w:rPr>
        <w:t>табады</w:t>
      </w:r>
      <w:proofErr w:type="spellEnd"/>
      <w:r w:rsidRPr="00544ECF">
        <w:rPr>
          <w:rFonts w:ascii="Times New Roman" w:eastAsia="Times New Roman" w:hAnsi="Times New Roman" w:cs="Times New Roman"/>
          <w:sz w:val="24"/>
          <w:szCs w:val="24"/>
          <w:lang w:eastAsia="ru-RU"/>
        </w:rPr>
        <w:t>. Генетикалық ақпараттың </w:t>
      </w:r>
      <w:hyperlink r:id="rId24" w:tooltip="ДНҚ" w:history="1">
        <w:r w:rsidRPr="00544ECF">
          <w:rPr>
            <w:rFonts w:ascii="Times New Roman" w:eastAsia="Times New Roman" w:hAnsi="Times New Roman" w:cs="Times New Roman"/>
            <w:sz w:val="24"/>
            <w:szCs w:val="24"/>
            <w:lang w:eastAsia="ru-RU"/>
          </w:rPr>
          <w:t>ДНҚ</w:t>
        </w:r>
        <w:proofErr w:type="gramStart"/>
      </w:hyperlink>
      <w:r w:rsidRPr="00544ECF">
        <w:rPr>
          <w:rFonts w:ascii="Times New Roman" w:eastAsia="Times New Roman" w:hAnsi="Times New Roman" w:cs="Times New Roman"/>
          <w:sz w:val="24"/>
          <w:szCs w:val="24"/>
          <w:lang w:eastAsia="ru-RU"/>
        </w:rPr>
        <w:t>-</w:t>
      </w:r>
      <w:proofErr w:type="gramEnd"/>
      <w:r w:rsidRPr="00544ECF">
        <w:rPr>
          <w:rFonts w:ascii="Times New Roman" w:eastAsia="Times New Roman" w:hAnsi="Times New Roman" w:cs="Times New Roman"/>
          <w:sz w:val="24"/>
          <w:szCs w:val="24"/>
          <w:lang w:eastAsia="ru-RU"/>
        </w:rPr>
        <w:t>дан </w:t>
      </w:r>
      <w:hyperlink r:id="rId25" w:tooltip="РНҚ" w:history="1">
        <w:r w:rsidRPr="00544ECF">
          <w:rPr>
            <w:rFonts w:ascii="Times New Roman" w:eastAsia="Times New Roman" w:hAnsi="Times New Roman" w:cs="Times New Roman"/>
            <w:sz w:val="24"/>
            <w:szCs w:val="24"/>
            <w:lang w:eastAsia="ru-RU"/>
          </w:rPr>
          <w:t>РНҚ</w:t>
        </w:r>
      </w:hyperlink>
      <w:r w:rsidRPr="00544ECF">
        <w:rPr>
          <w:rFonts w:ascii="Times New Roman" w:eastAsia="Times New Roman" w:hAnsi="Times New Roman" w:cs="Times New Roman"/>
          <w:sz w:val="24"/>
          <w:szCs w:val="24"/>
          <w:lang w:eastAsia="ru-RU"/>
        </w:rPr>
        <w:t xml:space="preserve"> арқылы </w:t>
      </w:r>
      <w:proofErr w:type="spellStart"/>
      <w:r w:rsidRPr="00544ECF">
        <w:rPr>
          <w:rFonts w:ascii="Times New Roman" w:eastAsia="Times New Roman" w:hAnsi="Times New Roman" w:cs="Times New Roman"/>
          <w:sz w:val="24"/>
          <w:szCs w:val="24"/>
          <w:lang w:eastAsia="ru-RU"/>
        </w:rPr>
        <w:t>полипептидтер</w:t>
      </w:r>
      <w:proofErr w:type="spellEnd"/>
      <w:r w:rsidRPr="00544ECF">
        <w:rPr>
          <w:rFonts w:ascii="Times New Roman" w:eastAsia="Times New Roman" w:hAnsi="Times New Roman" w:cs="Times New Roman"/>
          <w:sz w:val="24"/>
          <w:szCs w:val="24"/>
          <w:lang w:eastAsia="ru-RU"/>
        </w:rPr>
        <w:t xml:space="preserve"> мен ақуыздарға </w:t>
      </w:r>
      <w:proofErr w:type="spellStart"/>
      <w:r w:rsidRPr="00544ECF">
        <w:rPr>
          <w:rFonts w:ascii="Times New Roman" w:eastAsia="Times New Roman" w:hAnsi="Times New Roman" w:cs="Times New Roman"/>
          <w:sz w:val="24"/>
          <w:szCs w:val="24"/>
          <w:lang w:eastAsia="ru-RU"/>
        </w:rPr>
        <w:t>тасымалдануы</w:t>
      </w:r>
      <w:proofErr w:type="spellEnd"/>
      <w:r w:rsidRPr="00544ECF">
        <w:rPr>
          <w:rFonts w:ascii="Times New Roman" w:eastAsia="Times New Roman" w:hAnsi="Times New Roman" w:cs="Times New Roman"/>
          <w:sz w:val="24"/>
          <w:szCs w:val="24"/>
          <w:lang w:eastAsia="ru-RU"/>
        </w:rPr>
        <w:t xml:space="preserve"> экспрессия </w:t>
      </w:r>
      <w:proofErr w:type="spellStart"/>
      <w:r w:rsidRPr="00544ECF">
        <w:rPr>
          <w:rFonts w:ascii="Times New Roman" w:eastAsia="Times New Roman" w:hAnsi="Times New Roman" w:cs="Times New Roman"/>
          <w:sz w:val="24"/>
          <w:szCs w:val="24"/>
          <w:lang w:eastAsia="ru-RU"/>
        </w:rPr>
        <w:t>немесе</w:t>
      </w:r>
      <w:proofErr w:type="spellEnd"/>
      <w:r w:rsidRPr="00544ECF">
        <w:rPr>
          <w:rFonts w:ascii="Times New Roman" w:eastAsia="Times New Roman" w:hAnsi="Times New Roman" w:cs="Times New Roman"/>
          <w:sz w:val="24"/>
          <w:szCs w:val="24"/>
          <w:lang w:eastAsia="ru-RU"/>
        </w:rPr>
        <w:t xml:space="preserve"> Гендердің көрінуі </w:t>
      </w:r>
      <w:proofErr w:type="spellStart"/>
      <w:r w:rsidRPr="00544ECF">
        <w:rPr>
          <w:rFonts w:ascii="Times New Roman" w:eastAsia="Times New Roman" w:hAnsi="Times New Roman" w:cs="Times New Roman"/>
          <w:sz w:val="24"/>
          <w:szCs w:val="24"/>
          <w:lang w:eastAsia="ru-RU"/>
        </w:rPr>
        <w:t>деп</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аталады</w:t>
      </w:r>
      <w:proofErr w:type="spellEnd"/>
      <w:r w:rsidRPr="00544ECF">
        <w:rPr>
          <w:rFonts w:ascii="Times New Roman" w:eastAsia="Times New Roman" w:hAnsi="Times New Roman" w:cs="Times New Roman"/>
          <w:sz w:val="24"/>
          <w:szCs w:val="24"/>
          <w:lang w:eastAsia="ru-RU"/>
        </w:rPr>
        <w:t>. ДН</w:t>
      </w:r>
      <w:proofErr w:type="gramStart"/>
      <w:r w:rsidRPr="00544ECF">
        <w:rPr>
          <w:rFonts w:ascii="Times New Roman" w:eastAsia="Times New Roman" w:hAnsi="Times New Roman" w:cs="Times New Roman"/>
          <w:sz w:val="24"/>
          <w:szCs w:val="24"/>
          <w:lang w:eastAsia="ru-RU"/>
        </w:rPr>
        <w:t>Қ-</w:t>
      </w:r>
      <w:proofErr w:type="gramEnd"/>
      <w:r w:rsidRPr="00544ECF">
        <w:rPr>
          <w:rFonts w:ascii="Times New Roman" w:eastAsia="Times New Roman" w:hAnsi="Times New Roman" w:cs="Times New Roman"/>
          <w:sz w:val="24"/>
          <w:szCs w:val="24"/>
          <w:lang w:eastAsia="ru-RU"/>
        </w:rPr>
        <w:t xml:space="preserve">ның басқа Гендердің </w:t>
      </w:r>
      <w:proofErr w:type="spellStart"/>
      <w:r w:rsidRPr="00544ECF">
        <w:rPr>
          <w:rFonts w:ascii="Times New Roman" w:eastAsia="Times New Roman" w:hAnsi="Times New Roman" w:cs="Times New Roman"/>
          <w:sz w:val="24"/>
          <w:szCs w:val="24"/>
          <w:lang w:eastAsia="ru-RU"/>
        </w:rPr>
        <w:t>белсенділігін</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реттейтін</w:t>
      </w:r>
      <w:proofErr w:type="spellEnd"/>
      <w:r w:rsidRPr="00544ECF">
        <w:rPr>
          <w:rFonts w:ascii="Times New Roman" w:eastAsia="Times New Roman" w:hAnsi="Times New Roman" w:cs="Times New Roman"/>
          <w:sz w:val="24"/>
          <w:szCs w:val="24"/>
          <w:lang w:eastAsia="ru-RU"/>
        </w:rPr>
        <w:t xml:space="preserve"> бөліктерін </w:t>
      </w:r>
      <w:proofErr w:type="spellStart"/>
      <w:r w:rsidRPr="00544ECF">
        <w:rPr>
          <w:rFonts w:ascii="Times New Roman" w:eastAsia="Times New Roman" w:hAnsi="Times New Roman" w:cs="Times New Roman"/>
          <w:sz w:val="24"/>
          <w:szCs w:val="24"/>
          <w:lang w:eastAsia="ru-RU"/>
        </w:rPr>
        <w:t>реттеуші</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Гендер</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деп</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атайды</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Реттеуші</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Гендер</w:t>
      </w:r>
      <w:proofErr w:type="spellEnd"/>
      <w:r w:rsidRPr="00544ECF">
        <w:rPr>
          <w:rFonts w:ascii="Times New Roman" w:eastAsia="Times New Roman" w:hAnsi="Times New Roman" w:cs="Times New Roman"/>
          <w:sz w:val="24"/>
          <w:szCs w:val="24"/>
          <w:lang w:eastAsia="ru-RU"/>
        </w:rPr>
        <w:t xml:space="preserve"> басқа </w:t>
      </w:r>
      <w:proofErr w:type="spellStart"/>
      <w:r w:rsidRPr="00544ECF">
        <w:rPr>
          <w:rFonts w:ascii="Times New Roman" w:eastAsia="Times New Roman" w:hAnsi="Times New Roman" w:cs="Times New Roman"/>
          <w:sz w:val="24"/>
          <w:szCs w:val="24"/>
          <w:lang w:eastAsia="ru-RU"/>
        </w:rPr>
        <w:t>молекулалармен</w:t>
      </w:r>
      <w:proofErr w:type="spellEnd"/>
      <w:r w:rsidRPr="00544ECF">
        <w:rPr>
          <w:rFonts w:ascii="Times New Roman" w:eastAsia="Times New Roman" w:hAnsi="Times New Roman" w:cs="Times New Roman"/>
          <w:sz w:val="24"/>
          <w:szCs w:val="24"/>
          <w:lang w:eastAsia="ru-RU"/>
        </w:rPr>
        <w:t xml:space="preserve"> әрекеттесе </w:t>
      </w:r>
      <w:proofErr w:type="spellStart"/>
      <w:r w:rsidRPr="00544ECF">
        <w:rPr>
          <w:rFonts w:ascii="Times New Roman" w:eastAsia="Times New Roman" w:hAnsi="Times New Roman" w:cs="Times New Roman"/>
          <w:sz w:val="24"/>
          <w:szCs w:val="24"/>
          <w:lang w:eastAsia="ru-RU"/>
        </w:rPr>
        <w:t>отырып</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сол</w:t>
      </w:r>
      <w:proofErr w:type="spellEnd"/>
      <w:r w:rsidRPr="00544ECF">
        <w:rPr>
          <w:rFonts w:ascii="Times New Roman" w:eastAsia="Times New Roman" w:hAnsi="Times New Roman" w:cs="Times New Roman"/>
          <w:sz w:val="24"/>
          <w:szCs w:val="24"/>
          <w:lang w:eastAsia="ru-RU"/>
        </w:rPr>
        <w:t xml:space="preserve"> жасушадағы ақуыз </w:t>
      </w:r>
      <w:proofErr w:type="spellStart"/>
      <w:r w:rsidRPr="00544ECF">
        <w:rPr>
          <w:rFonts w:ascii="Times New Roman" w:eastAsia="Times New Roman" w:hAnsi="Times New Roman" w:cs="Times New Roman"/>
          <w:sz w:val="24"/>
          <w:szCs w:val="24"/>
          <w:lang w:eastAsia="ru-RU"/>
        </w:rPr>
        <w:t>синтезіне</w:t>
      </w:r>
      <w:proofErr w:type="spellEnd"/>
      <w:r w:rsidRPr="00544ECF">
        <w:rPr>
          <w:rFonts w:ascii="Times New Roman" w:eastAsia="Times New Roman" w:hAnsi="Times New Roman" w:cs="Times New Roman"/>
          <w:sz w:val="24"/>
          <w:szCs w:val="24"/>
          <w:lang w:eastAsia="ru-RU"/>
        </w:rPr>
        <w:t xml:space="preserve"> әсер </w:t>
      </w:r>
      <w:proofErr w:type="spellStart"/>
      <w:r w:rsidRPr="00544ECF">
        <w:rPr>
          <w:rFonts w:ascii="Times New Roman" w:eastAsia="Times New Roman" w:hAnsi="Times New Roman" w:cs="Times New Roman"/>
          <w:sz w:val="24"/>
          <w:szCs w:val="24"/>
          <w:lang w:eastAsia="ru-RU"/>
        </w:rPr>
        <w:t>етеді</w:t>
      </w:r>
      <w:proofErr w:type="spellEnd"/>
      <w:r w:rsidRPr="00544ECF">
        <w:rPr>
          <w:rFonts w:ascii="Times New Roman" w:eastAsia="Times New Roman" w:hAnsi="Times New Roman" w:cs="Times New Roman"/>
          <w:sz w:val="24"/>
          <w:szCs w:val="24"/>
          <w:lang w:eastAsia="ru-RU"/>
        </w:rPr>
        <w:t xml:space="preserve">. Геннің маңызды қасиеттерінің </w:t>
      </w:r>
      <w:proofErr w:type="spellStart"/>
      <w:r w:rsidRPr="00544ECF">
        <w:rPr>
          <w:rFonts w:ascii="Times New Roman" w:eastAsia="Times New Roman" w:hAnsi="Times New Roman" w:cs="Times New Roman"/>
          <w:sz w:val="24"/>
          <w:szCs w:val="24"/>
          <w:lang w:eastAsia="ru-RU"/>
        </w:rPr>
        <w:t>бі</w:t>
      </w:r>
      <w:proofErr w:type="gramStart"/>
      <w:r w:rsidRPr="00544ECF">
        <w:rPr>
          <w:rFonts w:ascii="Times New Roman" w:eastAsia="Times New Roman" w:hAnsi="Times New Roman" w:cs="Times New Roman"/>
          <w:sz w:val="24"/>
          <w:szCs w:val="24"/>
          <w:lang w:eastAsia="ru-RU"/>
        </w:rPr>
        <w:t>р</w:t>
      </w:r>
      <w:proofErr w:type="gramEnd"/>
      <w:r w:rsidRPr="00544ECF">
        <w:rPr>
          <w:rFonts w:ascii="Times New Roman" w:eastAsia="Times New Roman" w:hAnsi="Times New Roman" w:cs="Times New Roman"/>
          <w:sz w:val="24"/>
          <w:szCs w:val="24"/>
          <w:lang w:eastAsia="ru-RU"/>
        </w:rPr>
        <w:t>і</w:t>
      </w:r>
      <w:proofErr w:type="spellEnd"/>
      <w:r w:rsidRPr="00544ECF">
        <w:rPr>
          <w:rFonts w:ascii="Times New Roman" w:eastAsia="Times New Roman" w:hAnsi="Times New Roman" w:cs="Times New Roman"/>
          <w:sz w:val="24"/>
          <w:szCs w:val="24"/>
          <w:lang w:eastAsia="ru-RU"/>
        </w:rPr>
        <w:t xml:space="preserve"> — олардың жоғары тұрақтылығының (ұрпақтар </w:t>
      </w:r>
      <w:proofErr w:type="spellStart"/>
      <w:r w:rsidRPr="00544ECF">
        <w:rPr>
          <w:rFonts w:ascii="Times New Roman" w:eastAsia="Times New Roman" w:hAnsi="Times New Roman" w:cs="Times New Roman"/>
          <w:sz w:val="24"/>
          <w:szCs w:val="24"/>
          <w:lang w:eastAsia="ru-RU"/>
        </w:rPr>
        <w:t>бойында</w:t>
      </w:r>
      <w:proofErr w:type="spellEnd"/>
      <w:r w:rsidRPr="00544ECF">
        <w:rPr>
          <w:rFonts w:ascii="Times New Roman" w:eastAsia="Times New Roman" w:hAnsi="Times New Roman" w:cs="Times New Roman"/>
          <w:sz w:val="24"/>
          <w:szCs w:val="24"/>
          <w:lang w:eastAsia="ru-RU"/>
        </w:rPr>
        <w:t xml:space="preserve"> өзгермеушілігі) тұқым қуалағыш өзгерістерге — мутацияға ұшырау қабілеттілігімен үйлесімділігі. Бұл </w:t>
      </w:r>
      <w:hyperlink r:id="rId26" w:tooltip="Қасиет" w:history="1">
        <w:r w:rsidRPr="00544ECF">
          <w:rPr>
            <w:rFonts w:ascii="Times New Roman" w:eastAsia="Times New Roman" w:hAnsi="Times New Roman" w:cs="Times New Roman"/>
            <w:sz w:val="24"/>
            <w:szCs w:val="24"/>
            <w:lang w:eastAsia="ru-RU"/>
          </w:rPr>
          <w:t>қасиет</w:t>
        </w:r>
      </w:hyperlink>
      <w:r w:rsidRPr="00544ECF">
        <w:rPr>
          <w:rFonts w:ascii="Times New Roman" w:eastAsia="Times New Roman" w:hAnsi="Times New Roman" w:cs="Times New Roman"/>
          <w:sz w:val="24"/>
          <w:szCs w:val="24"/>
          <w:lang w:eastAsia="ru-RU"/>
        </w:rPr>
        <w:t xml:space="preserve"> табиғи сұрыпталудың, оның нәтижесінде </w:t>
      </w:r>
      <w:proofErr w:type="spellStart"/>
      <w:r w:rsidRPr="00544ECF">
        <w:rPr>
          <w:rFonts w:ascii="Times New Roman" w:eastAsia="Times New Roman" w:hAnsi="Times New Roman" w:cs="Times New Roman"/>
          <w:sz w:val="24"/>
          <w:szCs w:val="24"/>
          <w:lang w:eastAsia="ru-RU"/>
        </w:rPr>
        <w:t>организмдер</w:t>
      </w:r>
      <w:proofErr w:type="spellEnd"/>
      <w:r w:rsidRPr="00544ECF">
        <w:rPr>
          <w:rFonts w:ascii="Times New Roman" w:eastAsia="Times New Roman" w:hAnsi="Times New Roman" w:cs="Times New Roman"/>
          <w:sz w:val="24"/>
          <w:szCs w:val="24"/>
          <w:lang w:eastAsia="ru-RU"/>
        </w:rPr>
        <w:t xml:space="preserve"> өзгергі</w:t>
      </w:r>
      <w:proofErr w:type="gramStart"/>
      <w:r w:rsidRPr="00544ECF">
        <w:rPr>
          <w:rFonts w:ascii="Times New Roman" w:eastAsia="Times New Roman" w:hAnsi="Times New Roman" w:cs="Times New Roman"/>
          <w:sz w:val="24"/>
          <w:szCs w:val="24"/>
          <w:lang w:eastAsia="ru-RU"/>
        </w:rPr>
        <w:t>шт</w:t>
      </w:r>
      <w:proofErr w:type="gramEnd"/>
      <w:r w:rsidRPr="00544ECF">
        <w:rPr>
          <w:rFonts w:ascii="Times New Roman" w:eastAsia="Times New Roman" w:hAnsi="Times New Roman" w:cs="Times New Roman"/>
          <w:sz w:val="24"/>
          <w:szCs w:val="24"/>
          <w:lang w:eastAsia="ru-RU"/>
        </w:rPr>
        <w:t xml:space="preserve">ігінің </w:t>
      </w:r>
      <w:proofErr w:type="spellStart"/>
      <w:r w:rsidRPr="00544ECF">
        <w:rPr>
          <w:rFonts w:ascii="Times New Roman" w:eastAsia="Times New Roman" w:hAnsi="Times New Roman" w:cs="Times New Roman"/>
          <w:sz w:val="24"/>
          <w:szCs w:val="24"/>
          <w:lang w:eastAsia="ru-RU"/>
        </w:rPr>
        <w:t>негізі</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болып</w:t>
      </w:r>
      <w:proofErr w:type="spellEnd"/>
      <w:r w:rsidRPr="00544ECF">
        <w:rPr>
          <w:rFonts w:ascii="Times New Roman" w:eastAsia="Times New Roman" w:hAnsi="Times New Roman" w:cs="Times New Roman"/>
          <w:sz w:val="24"/>
          <w:szCs w:val="24"/>
          <w:lang w:eastAsia="ru-RU"/>
        </w:rPr>
        <w:t xml:space="preserve"> </w:t>
      </w:r>
      <w:proofErr w:type="spellStart"/>
      <w:r w:rsidRPr="00544ECF">
        <w:rPr>
          <w:rFonts w:ascii="Times New Roman" w:eastAsia="Times New Roman" w:hAnsi="Times New Roman" w:cs="Times New Roman"/>
          <w:sz w:val="24"/>
          <w:szCs w:val="24"/>
          <w:lang w:eastAsia="ru-RU"/>
        </w:rPr>
        <w:t>табылады</w:t>
      </w:r>
      <w:proofErr w:type="spellEnd"/>
      <w:r w:rsidRPr="00544ECF">
        <w:rPr>
          <w:rFonts w:ascii="Times New Roman" w:eastAsia="Times New Roman" w:hAnsi="Times New Roman" w:cs="Times New Roman"/>
          <w:sz w:val="24"/>
          <w:szCs w:val="24"/>
          <w:lang w:eastAsia="ru-RU"/>
        </w:rPr>
        <w:t>.</w:t>
      </w:r>
    </w:p>
    <w:p w:rsidR="00544ECF" w:rsidRPr="00544ECF" w:rsidRDefault="00544ECF" w:rsidP="00544ECF">
      <w:pPr>
        <w:pStyle w:val="a7"/>
        <w:shd w:val="clear" w:color="auto" w:fill="FFFFFF"/>
        <w:spacing w:after="0" w:line="240" w:lineRule="auto"/>
        <w:jc w:val="both"/>
        <w:rPr>
          <w:rFonts w:ascii="Times New Roman" w:eastAsia="Times New Roman" w:hAnsi="Times New Roman" w:cs="Times New Roman"/>
          <w:sz w:val="24"/>
          <w:szCs w:val="24"/>
          <w:lang w:eastAsia="ru-RU"/>
        </w:rPr>
      </w:pPr>
    </w:p>
    <w:p w:rsidR="00544ECF" w:rsidRPr="00544ECF" w:rsidRDefault="00544ECF" w:rsidP="00544ECF">
      <w:pPr>
        <w:pStyle w:val="a3"/>
        <w:shd w:val="clear" w:color="auto" w:fill="FFFFFF"/>
        <w:spacing w:before="0" w:beforeAutospacing="0" w:after="0" w:afterAutospacing="0"/>
        <w:ind w:left="720"/>
        <w:jc w:val="both"/>
      </w:pPr>
      <w:r w:rsidRPr="00544ECF">
        <w:rPr>
          <w:b/>
          <w:bCs/>
        </w:rPr>
        <w:t>Гено</w:t>
      </w:r>
      <w:proofErr w:type="gramStart"/>
      <w:r w:rsidRPr="00544ECF">
        <w:rPr>
          <w:b/>
          <w:bCs/>
        </w:rPr>
        <w:t>м</w:t>
      </w:r>
      <w:r w:rsidRPr="00544ECF">
        <w:t>(</w:t>
      </w:r>
      <w:proofErr w:type="spellStart"/>
      <w:proofErr w:type="gramEnd"/>
      <w:r w:rsidRPr="00544ECF">
        <w:fldChar w:fldCharType="begin"/>
      </w:r>
      <w:r w:rsidRPr="00544ECF">
        <w:instrText xml:space="preserve"> HYPERLINK "https://kk.wikipedia.org/w/index.php?title=%D0%90%D2%93%D1%8B%D0%BB%D1%88%D1%8B%D0%BD%D1%88%D0%B0&amp;action=edit&amp;redlink=1" \o "Ағылшынша (мұндай бет жоқ)" </w:instrText>
      </w:r>
      <w:r w:rsidRPr="00544ECF">
        <w:fldChar w:fldCharType="separate"/>
      </w:r>
      <w:r w:rsidRPr="00544ECF">
        <w:rPr>
          <w:rStyle w:val="a4"/>
          <w:color w:val="auto"/>
        </w:rPr>
        <w:t>ағылшынша</w:t>
      </w:r>
      <w:proofErr w:type="spellEnd"/>
      <w:r w:rsidRPr="00544ECF">
        <w:fldChar w:fldCharType="end"/>
      </w:r>
      <w:r w:rsidRPr="00544ECF">
        <w:rPr>
          <w:rStyle w:val="apple-converted-space"/>
        </w:rPr>
        <w:t> </w:t>
      </w:r>
      <w:proofErr w:type="spellStart"/>
      <w:r w:rsidRPr="00544ECF">
        <w:fldChar w:fldCharType="begin"/>
      </w:r>
      <w:r w:rsidRPr="00544ECF">
        <w:instrText>HYPERLINK "https://kk.wikipedia.org/w/index.php?title=Genome&amp;action=edit&amp;redlink=1" \o "Genome (мұндай бет жоқ)"</w:instrText>
      </w:r>
      <w:r w:rsidRPr="00544ECF">
        <w:fldChar w:fldCharType="separate"/>
      </w:r>
      <w:r w:rsidRPr="00544ECF">
        <w:rPr>
          <w:rStyle w:val="a4"/>
          <w:color w:val="auto"/>
        </w:rPr>
        <w:t>genome</w:t>
      </w:r>
      <w:proofErr w:type="spellEnd"/>
      <w:r w:rsidRPr="00544ECF">
        <w:fldChar w:fldCharType="end"/>
      </w:r>
      <w:r w:rsidRPr="00544ECF">
        <w:t>,</w:t>
      </w:r>
      <w:r w:rsidRPr="00544ECF">
        <w:rPr>
          <w:rStyle w:val="apple-converted-space"/>
        </w:rPr>
        <w:t> </w:t>
      </w:r>
      <w:proofErr w:type="spellStart"/>
      <w:r w:rsidRPr="00544ECF">
        <w:fldChar w:fldCharType="begin"/>
      </w:r>
      <w:r w:rsidRPr="00544ECF">
        <w:instrText>HYPERLINK "https://kk.wikipedia.org/w/index.php?title=%D0%93%D1%80%D0%B5%D0%BA%D1%88%D0%B5&amp;action=edit&amp;redlink=1" \o "Грекше (мұндай бет жоқ)"</w:instrText>
      </w:r>
      <w:r w:rsidRPr="00544ECF">
        <w:fldChar w:fldCharType="separate"/>
      </w:r>
      <w:r w:rsidRPr="00544ECF">
        <w:rPr>
          <w:rStyle w:val="a4"/>
          <w:color w:val="auto"/>
        </w:rPr>
        <w:t>грекше</w:t>
      </w:r>
      <w:proofErr w:type="spellEnd"/>
      <w:r w:rsidRPr="00544ECF">
        <w:fldChar w:fldCharType="end"/>
      </w:r>
      <w:r w:rsidRPr="00544ECF">
        <w:rPr>
          <w:rStyle w:val="apple-converted-space"/>
        </w:rPr>
        <w:t> </w:t>
      </w:r>
      <w:proofErr w:type="spellStart"/>
      <w:r w:rsidRPr="00544ECF">
        <w:fldChar w:fldCharType="begin"/>
      </w:r>
      <w:r w:rsidRPr="00544ECF">
        <w:instrText>HYPERLINK "https://kk.wikipedia.org/w/index.php?title=Genos&amp;action=edit&amp;redlink=1" \o "Genos (мұндай бет жоқ)"</w:instrText>
      </w:r>
      <w:r w:rsidRPr="00544ECF">
        <w:fldChar w:fldCharType="separate"/>
      </w:r>
      <w:r w:rsidRPr="00544ECF">
        <w:rPr>
          <w:rStyle w:val="a4"/>
          <w:color w:val="auto"/>
        </w:rPr>
        <w:t>genos</w:t>
      </w:r>
      <w:proofErr w:type="spellEnd"/>
      <w:r w:rsidRPr="00544ECF">
        <w:fldChar w:fldCharType="end"/>
      </w:r>
      <w:r w:rsidRPr="00544ECF">
        <w:rPr>
          <w:rStyle w:val="apple-converted-space"/>
        </w:rPr>
        <w:t> </w:t>
      </w:r>
      <w:r w:rsidRPr="00544ECF">
        <w:t>— шығу, тек) —</w:t>
      </w:r>
      <w:r w:rsidRPr="00544ECF">
        <w:rPr>
          <w:rStyle w:val="apple-converted-space"/>
        </w:rPr>
        <w:t> </w:t>
      </w:r>
      <w:hyperlink r:id="rId27" w:tooltip="Хромосома (мұндай бет жоқ)" w:history="1">
        <w:r w:rsidRPr="00544ECF">
          <w:rPr>
            <w:rStyle w:val="a4"/>
            <w:color w:val="auto"/>
          </w:rPr>
          <w:t>хромосомалардың</w:t>
        </w:r>
      </w:hyperlink>
      <w:r w:rsidRPr="00544ECF">
        <w:rPr>
          <w:rStyle w:val="apple-converted-space"/>
        </w:rPr>
        <w:t> </w:t>
      </w:r>
      <w:hyperlink r:id="rId28" w:tooltip="Гаплоидты (мұндай бет жоқ)" w:history="1">
        <w:r w:rsidRPr="00544ECF">
          <w:rPr>
            <w:rStyle w:val="a4"/>
            <w:color w:val="auto"/>
          </w:rPr>
          <w:t>гаплоидты</w:t>
        </w:r>
      </w:hyperlink>
      <w:r w:rsidRPr="00544ECF">
        <w:rPr>
          <w:rStyle w:val="apple-converted-space"/>
        </w:rPr>
        <w:t> </w:t>
      </w:r>
      <w:r w:rsidRPr="00544ECF">
        <w:t xml:space="preserve">(сыңар) жиынтығында шоғырланған гендердің </w:t>
      </w:r>
      <w:proofErr w:type="spellStart"/>
      <w:r w:rsidRPr="00544ECF">
        <w:t>бірлестігі</w:t>
      </w:r>
      <w:proofErr w:type="spellEnd"/>
      <w:r w:rsidRPr="00544ECF">
        <w:t xml:space="preserve">. Геном </w:t>
      </w:r>
      <w:proofErr w:type="spellStart"/>
      <w:r w:rsidRPr="00544ECF">
        <w:t>терминін</w:t>
      </w:r>
      <w:proofErr w:type="spellEnd"/>
      <w:r w:rsidRPr="00544ECF">
        <w:t xml:space="preserve"> 1920 </w:t>
      </w:r>
      <w:proofErr w:type="spellStart"/>
      <w:r w:rsidRPr="00544ECF">
        <w:t>жылы</w:t>
      </w:r>
      <w:proofErr w:type="spellEnd"/>
      <w:r w:rsidRPr="00544ECF">
        <w:t xml:space="preserve"> </w:t>
      </w:r>
      <w:proofErr w:type="spellStart"/>
      <w:r w:rsidRPr="00544ECF">
        <w:t>неміс</w:t>
      </w:r>
      <w:proofErr w:type="spellEnd"/>
      <w:r w:rsidRPr="00544ECF">
        <w:t xml:space="preserve"> </w:t>
      </w:r>
      <w:proofErr w:type="spellStart"/>
      <w:r w:rsidRPr="00544ECF">
        <w:t>биологы</w:t>
      </w:r>
      <w:proofErr w:type="spellEnd"/>
      <w:r w:rsidRPr="00544ECF">
        <w:rPr>
          <w:rStyle w:val="apple-converted-space"/>
        </w:rPr>
        <w:t> </w:t>
      </w:r>
      <w:hyperlink r:id="rId29" w:tooltip="Г. Винклер (мұндай бет жоқ)" w:history="1">
        <w:r w:rsidRPr="00544ECF">
          <w:rPr>
            <w:rStyle w:val="a4"/>
            <w:color w:val="auto"/>
          </w:rPr>
          <w:t xml:space="preserve">Г. </w:t>
        </w:r>
        <w:proofErr w:type="spellStart"/>
        <w:r w:rsidRPr="00544ECF">
          <w:rPr>
            <w:rStyle w:val="a4"/>
            <w:color w:val="auto"/>
          </w:rPr>
          <w:t>Винклер</w:t>
        </w:r>
        <w:proofErr w:type="spellEnd"/>
      </w:hyperlink>
      <w:r w:rsidRPr="00544ECF">
        <w:rPr>
          <w:rStyle w:val="apple-converted-space"/>
        </w:rPr>
        <w:t> </w:t>
      </w:r>
      <w:proofErr w:type="spellStart"/>
      <w:r w:rsidRPr="00544ECF">
        <w:t>енгізді</w:t>
      </w:r>
      <w:proofErr w:type="spellEnd"/>
      <w:r w:rsidRPr="00544ECF">
        <w:t xml:space="preserve">. </w:t>
      </w:r>
      <w:proofErr w:type="spellStart"/>
      <w:r w:rsidRPr="00544ECF">
        <w:t>Гаплоидты</w:t>
      </w:r>
      <w:proofErr w:type="spellEnd"/>
      <w:r w:rsidRPr="00544ECF">
        <w:t xml:space="preserve"> жиынтық көбінесе</w:t>
      </w:r>
      <w:r w:rsidRPr="00544ECF">
        <w:rPr>
          <w:rStyle w:val="apple-converted-space"/>
        </w:rPr>
        <w:t> </w:t>
      </w:r>
      <w:hyperlink r:id="rId30" w:tooltip="Жыныс" w:history="1">
        <w:r w:rsidRPr="00544ECF">
          <w:rPr>
            <w:rStyle w:val="a4"/>
            <w:color w:val="auto"/>
          </w:rPr>
          <w:t>жыныс</w:t>
        </w:r>
      </w:hyperlink>
      <w:r w:rsidRPr="00544ECF">
        <w:rPr>
          <w:rStyle w:val="apple-converted-space"/>
        </w:rPr>
        <w:t> </w:t>
      </w:r>
      <w:r w:rsidRPr="00544ECF">
        <w:t>жасушаларына тән, ал сомалық (</w:t>
      </w:r>
      <w:proofErr w:type="spellStart"/>
      <w:r w:rsidRPr="00544ECF">
        <w:t>дене</w:t>
      </w:r>
      <w:proofErr w:type="spellEnd"/>
      <w:r w:rsidRPr="00544ECF">
        <w:t xml:space="preserve">) </w:t>
      </w:r>
      <w:proofErr w:type="spellStart"/>
      <w:r w:rsidRPr="00544ECF">
        <w:t>жасушаларында</w:t>
      </w:r>
      <w:proofErr w:type="spellEnd"/>
      <w:r w:rsidRPr="00544ECF">
        <w:t xml:space="preserve"> хромосомалардың </w:t>
      </w:r>
      <w:proofErr w:type="spellStart"/>
      <w:r w:rsidRPr="00544ECF">
        <w:t>диплоидты</w:t>
      </w:r>
      <w:proofErr w:type="spellEnd"/>
      <w:r w:rsidRPr="00544ECF">
        <w:t xml:space="preserve"> (</w:t>
      </w:r>
      <w:proofErr w:type="spellStart"/>
      <w:r w:rsidRPr="00544ECF">
        <w:t>екі</w:t>
      </w:r>
      <w:proofErr w:type="spellEnd"/>
      <w:r w:rsidRPr="00544ECF">
        <w:t xml:space="preserve"> </w:t>
      </w:r>
      <w:proofErr w:type="spellStart"/>
      <w:r w:rsidRPr="00544ECF">
        <w:t>еселенген</w:t>
      </w:r>
      <w:proofErr w:type="spellEnd"/>
      <w:r w:rsidRPr="00544ECF">
        <w:t xml:space="preserve">) жиынтығы </w:t>
      </w:r>
      <w:proofErr w:type="spellStart"/>
      <w:r w:rsidRPr="00544ECF">
        <w:t>болады</w:t>
      </w:r>
      <w:proofErr w:type="spellEnd"/>
      <w:r w:rsidRPr="00544ECF">
        <w:t xml:space="preserve">. </w:t>
      </w:r>
      <w:proofErr w:type="spellStart"/>
      <w:r w:rsidRPr="00544ECF">
        <w:t>Кейде</w:t>
      </w:r>
      <w:proofErr w:type="spellEnd"/>
      <w:r w:rsidRPr="00544ECF">
        <w:t xml:space="preserve"> хромосомалардың саны қалыпты </w:t>
      </w:r>
      <w:proofErr w:type="spellStart"/>
      <w:r w:rsidRPr="00544ECF">
        <w:t>диплоидты</w:t>
      </w:r>
      <w:proofErr w:type="spellEnd"/>
      <w:r w:rsidRPr="00544ECF">
        <w:t xml:space="preserve"> жағдайдан </w:t>
      </w:r>
      <w:proofErr w:type="spellStart"/>
      <w:r w:rsidRPr="00544ECF">
        <w:t>артып</w:t>
      </w:r>
      <w:proofErr w:type="spellEnd"/>
      <w:r w:rsidRPr="00544ECF">
        <w:t xml:space="preserve"> </w:t>
      </w:r>
      <w:proofErr w:type="spellStart"/>
      <w:r w:rsidRPr="00544ECF">
        <w:t>кетеді</w:t>
      </w:r>
      <w:proofErr w:type="spellEnd"/>
      <w:r w:rsidRPr="00544ECF">
        <w:t xml:space="preserve">. </w:t>
      </w:r>
      <w:proofErr w:type="spellStart"/>
      <w:r w:rsidRPr="00544ECF">
        <w:t>Егер</w:t>
      </w:r>
      <w:proofErr w:type="spellEnd"/>
      <w:r w:rsidRPr="00544ECF">
        <w:t xml:space="preserve"> </w:t>
      </w:r>
      <w:proofErr w:type="spellStart"/>
      <w:r w:rsidRPr="00544ECF">
        <w:t>гаплоидты</w:t>
      </w:r>
      <w:proofErr w:type="spellEnd"/>
      <w:r w:rsidRPr="00544ECF">
        <w:t xml:space="preserve"> жиынтықтан Геном үш не төрт </w:t>
      </w:r>
      <w:proofErr w:type="spellStart"/>
      <w:r w:rsidRPr="00544ECF">
        <w:t>есе</w:t>
      </w:r>
      <w:proofErr w:type="spellEnd"/>
      <w:r w:rsidRPr="00544ECF">
        <w:t xml:space="preserve"> артық </w:t>
      </w:r>
      <w:proofErr w:type="spellStart"/>
      <w:r w:rsidRPr="00544ECF">
        <w:t>болса</w:t>
      </w:r>
      <w:proofErr w:type="spellEnd"/>
      <w:r w:rsidRPr="00544ECF">
        <w:t xml:space="preserve">, </w:t>
      </w:r>
      <w:proofErr w:type="spellStart"/>
      <w:r w:rsidRPr="00544ECF">
        <w:t>триплоидты</w:t>
      </w:r>
      <w:proofErr w:type="spellEnd"/>
      <w:r w:rsidRPr="00544ECF">
        <w:t xml:space="preserve"> және </w:t>
      </w:r>
      <w:proofErr w:type="spellStart"/>
      <w:r w:rsidRPr="00544ECF">
        <w:t>тетраплоидты</w:t>
      </w:r>
      <w:proofErr w:type="spellEnd"/>
      <w:r w:rsidRPr="00544ECF">
        <w:t xml:space="preserve">, ал </w:t>
      </w:r>
      <w:proofErr w:type="spellStart"/>
      <w:r w:rsidRPr="00544ECF">
        <w:t>бі</w:t>
      </w:r>
      <w:proofErr w:type="gramStart"/>
      <w:r w:rsidRPr="00544ECF">
        <w:t>р</w:t>
      </w:r>
      <w:proofErr w:type="spellEnd"/>
      <w:proofErr w:type="gramEnd"/>
      <w:r w:rsidRPr="00544ECF">
        <w:t xml:space="preserve"> Геном ағзада </w:t>
      </w:r>
      <w:proofErr w:type="spellStart"/>
      <w:r w:rsidRPr="00544ECF">
        <w:t>бірнеше</w:t>
      </w:r>
      <w:proofErr w:type="spellEnd"/>
      <w:r w:rsidRPr="00544ECF">
        <w:t xml:space="preserve"> </w:t>
      </w:r>
      <w:proofErr w:type="spellStart"/>
      <w:r w:rsidRPr="00544ECF">
        <w:t>рет</w:t>
      </w:r>
      <w:proofErr w:type="spellEnd"/>
      <w:r w:rsidRPr="00544ECF">
        <w:t xml:space="preserve"> қайталанса, </w:t>
      </w:r>
      <w:proofErr w:type="spellStart"/>
      <w:r w:rsidRPr="00544ECF">
        <w:t>автополиплоидты</w:t>
      </w:r>
      <w:proofErr w:type="spellEnd"/>
      <w:r w:rsidRPr="00544ECF">
        <w:t xml:space="preserve">, ал әр түрлі </w:t>
      </w:r>
      <w:proofErr w:type="spellStart"/>
      <w:r w:rsidRPr="00544ECF">
        <w:t>біріккен</w:t>
      </w:r>
      <w:proofErr w:type="spellEnd"/>
      <w:r w:rsidRPr="00544ECF">
        <w:t xml:space="preserve"> ағза </w:t>
      </w:r>
      <w:proofErr w:type="spellStart"/>
      <w:r w:rsidRPr="00544ECF">
        <w:t>аллополиплоидты</w:t>
      </w:r>
      <w:proofErr w:type="spellEnd"/>
      <w:r w:rsidRPr="00544ECF">
        <w:t xml:space="preserve"> </w:t>
      </w:r>
      <w:proofErr w:type="spellStart"/>
      <w:r w:rsidRPr="00544ECF">
        <w:t>деп</w:t>
      </w:r>
      <w:proofErr w:type="spellEnd"/>
      <w:r w:rsidRPr="00544ECF">
        <w:t xml:space="preserve"> аталады.</w:t>
      </w:r>
      <w:hyperlink r:id="rId31" w:tooltip="Хромосом (мұндай бет жоқ)" w:history="1">
        <w:r w:rsidRPr="00544ECF">
          <w:rPr>
            <w:rStyle w:val="a4"/>
            <w:color w:val="auto"/>
          </w:rPr>
          <w:t>Хромосомалардың</w:t>
        </w:r>
      </w:hyperlink>
      <w:r w:rsidRPr="00544ECF">
        <w:rPr>
          <w:rStyle w:val="apple-converted-space"/>
        </w:rPr>
        <w:t> </w:t>
      </w:r>
      <w:r w:rsidRPr="00544ECF">
        <w:t xml:space="preserve">жиынтығы </w:t>
      </w:r>
      <w:proofErr w:type="spellStart"/>
      <w:r w:rsidRPr="00544ECF">
        <w:t>еселені</w:t>
      </w:r>
      <w:proofErr w:type="gramStart"/>
      <w:r w:rsidRPr="00544ECF">
        <w:t>п</w:t>
      </w:r>
      <w:proofErr w:type="spellEnd"/>
      <w:proofErr w:type="gramEnd"/>
      <w:r w:rsidRPr="00544ECF">
        <w:t xml:space="preserve">, артқан </w:t>
      </w:r>
      <w:proofErr w:type="spellStart"/>
      <w:r w:rsidRPr="00544ECF">
        <w:t>сайын</w:t>
      </w:r>
      <w:proofErr w:type="spellEnd"/>
      <w:r w:rsidRPr="00544ECF">
        <w:t xml:space="preserve"> Геном саны да өсіп </w:t>
      </w:r>
      <w:proofErr w:type="spellStart"/>
      <w:r w:rsidRPr="00544ECF">
        <w:t>отырады</w:t>
      </w:r>
      <w:proofErr w:type="spellEnd"/>
      <w:r w:rsidRPr="00544ECF">
        <w:t>. Әдетте</w:t>
      </w:r>
      <w:r w:rsidRPr="00544ECF">
        <w:rPr>
          <w:rStyle w:val="apple-converted-space"/>
        </w:rPr>
        <w:t> </w:t>
      </w:r>
      <w:hyperlink r:id="rId32" w:tooltip="Диплоидты клетка (мұндай бет жоқ)" w:history="1">
        <w:r w:rsidRPr="00544ECF">
          <w:rPr>
            <w:rStyle w:val="a4"/>
            <w:color w:val="auto"/>
          </w:rPr>
          <w:t xml:space="preserve">диплоидты </w:t>
        </w:r>
        <w:proofErr w:type="spellStart"/>
        <w:r w:rsidRPr="00544ECF">
          <w:rPr>
            <w:rStyle w:val="a4"/>
            <w:color w:val="auto"/>
          </w:rPr>
          <w:t>клеткада</w:t>
        </w:r>
        <w:proofErr w:type="spellEnd"/>
      </w:hyperlink>
      <w:r w:rsidRPr="00544ECF">
        <w:rPr>
          <w:rStyle w:val="apple-converted-space"/>
        </w:rPr>
        <w:t> </w:t>
      </w:r>
      <w:proofErr w:type="spellStart"/>
      <w:r w:rsidRPr="00544ECF">
        <w:t>хромосомалар</w:t>
      </w:r>
      <w:proofErr w:type="spellEnd"/>
      <w:r w:rsidRPr="00544ECF">
        <w:t xml:space="preserve"> жұп </w:t>
      </w:r>
      <w:proofErr w:type="spellStart"/>
      <w:r w:rsidRPr="00544ECF">
        <w:t>болып</w:t>
      </w:r>
      <w:proofErr w:type="spellEnd"/>
      <w:r w:rsidRPr="00544ECF">
        <w:t xml:space="preserve"> </w:t>
      </w:r>
      <w:proofErr w:type="spellStart"/>
      <w:r w:rsidRPr="00544ECF">
        <w:t>келеді</w:t>
      </w:r>
      <w:proofErr w:type="spellEnd"/>
      <w:r w:rsidRPr="00544ECF">
        <w:t xml:space="preserve">. </w:t>
      </w:r>
      <w:proofErr w:type="spellStart"/>
      <w:r w:rsidRPr="00544ECF">
        <w:t>Себебі</w:t>
      </w:r>
      <w:proofErr w:type="spellEnd"/>
      <w:r w:rsidRPr="00544ECF">
        <w:t xml:space="preserve">, ұрықтану </w:t>
      </w:r>
      <w:proofErr w:type="spellStart"/>
      <w:r w:rsidRPr="00544ECF">
        <w:t>кезінде</w:t>
      </w:r>
      <w:proofErr w:type="spellEnd"/>
      <w:r w:rsidRPr="00544ECF">
        <w:t xml:space="preserve"> оның </w:t>
      </w:r>
      <w:proofErr w:type="spellStart"/>
      <w:r w:rsidRPr="00544ECF">
        <w:t>бір</w:t>
      </w:r>
      <w:proofErr w:type="spellEnd"/>
      <w:r w:rsidRPr="00544ECF">
        <w:t xml:space="preserve"> сыңары аналық</w:t>
      </w:r>
      <w:r w:rsidRPr="00544ECF">
        <w:rPr>
          <w:rStyle w:val="apple-converted-space"/>
        </w:rPr>
        <w:t> </w:t>
      </w:r>
      <w:hyperlink r:id="rId33" w:tooltip="Гамета" w:history="1">
        <w:r w:rsidRPr="00544ECF">
          <w:rPr>
            <w:rStyle w:val="a4"/>
            <w:color w:val="auto"/>
          </w:rPr>
          <w:t>гаметадан</w:t>
        </w:r>
      </w:hyperlink>
      <w:r w:rsidRPr="00544ECF">
        <w:t xml:space="preserve">, </w:t>
      </w:r>
      <w:proofErr w:type="spellStart"/>
      <w:r w:rsidRPr="00544ECF">
        <w:t>екіншісі</w:t>
      </w:r>
      <w:proofErr w:type="spellEnd"/>
      <w:r w:rsidRPr="00544ECF">
        <w:t xml:space="preserve"> — аталық </w:t>
      </w:r>
      <w:proofErr w:type="spellStart"/>
      <w:r w:rsidRPr="00544ECF">
        <w:t>гаметадан</w:t>
      </w:r>
      <w:proofErr w:type="spellEnd"/>
      <w:r w:rsidRPr="00544ECF">
        <w:t xml:space="preserve"> </w:t>
      </w:r>
      <w:proofErr w:type="spellStart"/>
      <w:r w:rsidRPr="00544ECF">
        <w:t>беріледі</w:t>
      </w:r>
      <w:proofErr w:type="spellEnd"/>
      <w:r w:rsidRPr="00544ECF">
        <w:t xml:space="preserve">, яғни бұл </w:t>
      </w:r>
      <w:proofErr w:type="spellStart"/>
      <w:r w:rsidRPr="00544ECF">
        <w:t>Геномдар</w:t>
      </w:r>
      <w:proofErr w:type="spellEnd"/>
      <w:r w:rsidRPr="00544ECF">
        <w:t xml:space="preserve"> сәйкес (</w:t>
      </w:r>
      <w:proofErr w:type="spellStart"/>
      <w:r w:rsidRPr="00544ECF">
        <w:t>гомологты</w:t>
      </w:r>
      <w:proofErr w:type="spellEnd"/>
      <w:r w:rsidRPr="00544ECF">
        <w:t xml:space="preserve">) </w:t>
      </w:r>
      <w:proofErr w:type="spellStart"/>
      <w:r w:rsidRPr="00544ECF">
        <w:t>болады</w:t>
      </w:r>
      <w:proofErr w:type="spellEnd"/>
      <w:r w:rsidRPr="00544ECF">
        <w:t xml:space="preserve">. Сөйтіп </w:t>
      </w:r>
      <w:proofErr w:type="spellStart"/>
      <w:r w:rsidRPr="00544ECF">
        <w:t>екі</w:t>
      </w:r>
      <w:proofErr w:type="spellEnd"/>
      <w:r w:rsidRPr="00544ECF">
        <w:t xml:space="preserve"> </w:t>
      </w:r>
      <w:proofErr w:type="spellStart"/>
      <w:r w:rsidRPr="00544ECF">
        <w:t>гаплоидты</w:t>
      </w:r>
      <w:proofErr w:type="spellEnd"/>
      <w:r w:rsidRPr="00544ECF">
        <w:t xml:space="preserve"> </w:t>
      </w:r>
      <w:proofErr w:type="spellStart"/>
      <w:r w:rsidRPr="00544ECF">
        <w:t>жасушадан</w:t>
      </w:r>
      <w:proofErr w:type="spellEnd"/>
      <w:r w:rsidRPr="00544ECF">
        <w:t xml:space="preserve"> </w:t>
      </w:r>
      <w:proofErr w:type="spellStart"/>
      <w:r w:rsidRPr="00544ECF">
        <w:t>бір</w:t>
      </w:r>
      <w:proofErr w:type="spellEnd"/>
      <w:r w:rsidRPr="00544ECF">
        <w:t xml:space="preserve"> </w:t>
      </w:r>
      <w:proofErr w:type="spellStart"/>
      <w:r w:rsidRPr="00544ECF">
        <w:t>диплоидты</w:t>
      </w:r>
      <w:proofErr w:type="spellEnd"/>
      <w:r w:rsidRPr="00544ECF">
        <w:t xml:space="preserve"> </w:t>
      </w:r>
      <w:proofErr w:type="spellStart"/>
      <w:r w:rsidRPr="00544ECF">
        <w:t>жасуша</w:t>
      </w:r>
      <w:proofErr w:type="spellEnd"/>
      <w:r w:rsidRPr="00544ECF">
        <w:t xml:space="preserve"> түзіліп, жаңа </w:t>
      </w:r>
      <w:proofErr w:type="gramStart"/>
      <w:r w:rsidRPr="00544ECF">
        <w:t>а</w:t>
      </w:r>
      <w:proofErr w:type="gramEnd"/>
      <w:r w:rsidRPr="00544ECF">
        <w:t xml:space="preserve">ғза қалыптасады. Әр </w:t>
      </w:r>
      <w:proofErr w:type="spellStart"/>
      <w:r w:rsidRPr="00544ECF">
        <w:t>хромосомада</w:t>
      </w:r>
      <w:proofErr w:type="spellEnd"/>
      <w:r w:rsidRPr="00544ECF">
        <w:t xml:space="preserve"> </w:t>
      </w:r>
      <w:proofErr w:type="spellStart"/>
      <w:r w:rsidRPr="00544ECF">
        <w:t>тізбектеліп</w:t>
      </w:r>
      <w:proofErr w:type="spellEnd"/>
      <w:r w:rsidRPr="00544ECF">
        <w:t xml:space="preserve"> орналасқан гендердің өзара дәл </w:t>
      </w:r>
      <w:proofErr w:type="spellStart"/>
      <w:r w:rsidRPr="00544ECF">
        <w:t>келуін</w:t>
      </w:r>
      <w:proofErr w:type="spellEnd"/>
      <w:r w:rsidRPr="00544ECF">
        <w:t xml:space="preserve"> </w:t>
      </w:r>
      <w:proofErr w:type="spellStart"/>
      <w:r w:rsidRPr="00544ECF">
        <w:t>екі</w:t>
      </w:r>
      <w:proofErr w:type="spellEnd"/>
      <w:r w:rsidRPr="00544ECF">
        <w:t xml:space="preserve"> Геномның сәйкестігі </w:t>
      </w:r>
      <w:proofErr w:type="spellStart"/>
      <w:r w:rsidRPr="00544ECF">
        <w:t>деп</w:t>
      </w:r>
      <w:proofErr w:type="spellEnd"/>
      <w:r w:rsidRPr="00544ECF">
        <w:t xml:space="preserve"> </w:t>
      </w:r>
      <w:proofErr w:type="spellStart"/>
      <w:r w:rsidRPr="00544ECF">
        <w:t>атайды</w:t>
      </w:r>
      <w:proofErr w:type="spellEnd"/>
      <w:r w:rsidRPr="00544ECF">
        <w:t xml:space="preserve">. Туыстығы қашық </w:t>
      </w:r>
      <w:proofErr w:type="spellStart"/>
      <w:r w:rsidRPr="00544ECF">
        <w:t>буындарда</w:t>
      </w:r>
      <w:proofErr w:type="spellEnd"/>
      <w:r w:rsidRPr="00544ECF">
        <w:t xml:space="preserve"> барлық </w:t>
      </w:r>
      <w:proofErr w:type="spellStart"/>
      <w:r w:rsidRPr="00544ECF">
        <w:t>немесе</w:t>
      </w:r>
      <w:proofErr w:type="spellEnd"/>
      <w:r w:rsidRPr="00544ECF">
        <w:t xml:space="preserve"> </w:t>
      </w:r>
      <w:proofErr w:type="spellStart"/>
      <w:r w:rsidRPr="00544ECF">
        <w:t>бірнеше</w:t>
      </w:r>
      <w:proofErr w:type="spellEnd"/>
      <w:r w:rsidRPr="00544ECF">
        <w:t xml:space="preserve"> </w:t>
      </w:r>
      <w:proofErr w:type="spellStart"/>
      <w:r w:rsidRPr="00544ECF">
        <w:t>Геномдар</w:t>
      </w:r>
      <w:proofErr w:type="spellEnd"/>
      <w:r w:rsidRPr="00544ECF">
        <w:t xml:space="preserve"> </w:t>
      </w:r>
      <w:proofErr w:type="spellStart"/>
      <w:r w:rsidRPr="00544ECF">
        <w:t>арасында</w:t>
      </w:r>
      <w:proofErr w:type="spellEnd"/>
      <w:r w:rsidRPr="00544ECF">
        <w:t xml:space="preserve"> сәйкестік </w:t>
      </w:r>
      <w:proofErr w:type="spellStart"/>
      <w:r w:rsidRPr="00544ECF">
        <w:t>болмайды</w:t>
      </w:r>
      <w:proofErr w:type="spellEnd"/>
      <w:r w:rsidRPr="00544ECF">
        <w:t xml:space="preserve">. Бұл тұрақтылық бұзылып, </w:t>
      </w:r>
      <w:proofErr w:type="spellStart"/>
      <w:r w:rsidRPr="00544ECF">
        <w:t>белгілі</w:t>
      </w:r>
      <w:proofErr w:type="spellEnd"/>
      <w:r w:rsidRPr="00544ECF">
        <w:t xml:space="preserve"> </w:t>
      </w:r>
      <w:proofErr w:type="spellStart"/>
      <w:r w:rsidRPr="00544ECF">
        <w:t>бі</w:t>
      </w:r>
      <w:proofErr w:type="gramStart"/>
      <w:r w:rsidRPr="00544ECF">
        <w:t>р</w:t>
      </w:r>
      <w:proofErr w:type="spellEnd"/>
      <w:proofErr w:type="gramEnd"/>
      <w:r w:rsidRPr="00544ECF">
        <w:t xml:space="preserve"> факторлардың әсерінен хромосома санының өзгеруін (</w:t>
      </w:r>
      <w:proofErr w:type="spellStart"/>
      <w:r w:rsidRPr="00544ECF">
        <w:t>мысалы</w:t>
      </w:r>
      <w:proofErr w:type="spellEnd"/>
      <w:r w:rsidRPr="00544ECF">
        <w:t xml:space="preserve">, </w:t>
      </w:r>
      <w:proofErr w:type="spellStart"/>
      <w:r w:rsidRPr="00544ECF">
        <w:t>артып</w:t>
      </w:r>
      <w:proofErr w:type="spellEnd"/>
      <w:r w:rsidRPr="00544ECF">
        <w:t xml:space="preserve">, не </w:t>
      </w:r>
      <w:proofErr w:type="spellStart"/>
      <w:r w:rsidRPr="00544ECF">
        <w:t>кеміп</w:t>
      </w:r>
      <w:proofErr w:type="spellEnd"/>
      <w:r w:rsidRPr="00544ECF">
        <w:t xml:space="preserve"> </w:t>
      </w:r>
      <w:proofErr w:type="spellStart"/>
      <w:r w:rsidRPr="00544ECF">
        <w:t>кетсе</w:t>
      </w:r>
      <w:proofErr w:type="spellEnd"/>
      <w:r w:rsidRPr="00544ECF">
        <w:t xml:space="preserve">) геномдық мутация </w:t>
      </w:r>
      <w:proofErr w:type="spellStart"/>
      <w:r w:rsidRPr="00544ECF">
        <w:t>деп</w:t>
      </w:r>
      <w:proofErr w:type="spellEnd"/>
      <w:r w:rsidRPr="00544ECF">
        <w:t xml:space="preserve"> </w:t>
      </w:r>
      <w:proofErr w:type="spellStart"/>
      <w:r w:rsidRPr="00544ECF">
        <w:t>атайды</w:t>
      </w:r>
      <w:proofErr w:type="spellEnd"/>
      <w:r w:rsidRPr="00544ECF">
        <w:t>.</w:t>
      </w:r>
    </w:p>
    <w:p w:rsidR="00544ECF" w:rsidRPr="00544ECF" w:rsidRDefault="00544ECF" w:rsidP="00544ECF">
      <w:pPr>
        <w:pStyle w:val="a7"/>
        <w:numPr>
          <w:ilvl w:val="0"/>
          <w:numId w:val="1"/>
        </w:numPr>
        <w:shd w:val="clear" w:color="auto" w:fill="FFFFFF"/>
        <w:spacing w:after="0" w:line="324" w:lineRule="atLeast"/>
      </w:pPr>
      <w:proofErr w:type="spellStart"/>
      <w:r w:rsidRPr="00544ECF">
        <w:t>Ті</w:t>
      </w:r>
      <w:proofErr w:type="gramStart"/>
      <w:r w:rsidRPr="00544ECF">
        <w:t>р</w:t>
      </w:r>
      <w:proofErr w:type="gramEnd"/>
      <w:r w:rsidRPr="00544ECF">
        <w:t>і</w:t>
      </w:r>
      <w:proofErr w:type="spellEnd"/>
      <w:r w:rsidRPr="00544ECF">
        <w:t xml:space="preserve"> ағзаларда хромосомалардың саны тұрақты </w:t>
      </w:r>
      <w:proofErr w:type="spellStart"/>
      <w:r w:rsidRPr="00544ECF">
        <w:t>болады</w:t>
      </w:r>
      <w:proofErr w:type="spellEnd"/>
      <w:r w:rsidRPr="00544ECF">
        <w:t xml:space="preserve">. </w:t>
      </w:r>
      <w:proofErr w:type="spellStart"/>
      <w:r w:rsidRPr="00544ECF">
        <w:t>Мысалы</w:t>
      </w:r>
      <w:proofErr w:type="spellEnd"/>
      <w:r w:rsidRPr="00544ECF">
        <w:t xml:space="preserve"> </w:t>
      </w:r>
      <w:proofErr w:type="spellStart"/>
      <w:r w:rsidRPr="00544ECF">
        <w:t>адамда</w:t>
      </w:r>
      <w:proofErr w:type="spellEnd"/>
      <w:r w:rsidRPr="00544ECF">
        <w:t xml:space="preserve"> — 46, </w:t>
      </w:r>
      <w:proofErr w:type="spellStart"/>
      <w:r w:rsidRPr="00544ECF">
        <w:t>маймылда</w:t>
      </w:r>
      <w:proofErr w:type="spellEnd"/>
      <w:r w:rsidRPr="00544ECF">
        <w:t xml:space="preserve"> — 48, қиярда — 14, жүгеріде — 20, қатты </w:t>
      </w:r>
      <w:proofErr w:type="spellStart"/>
      <w:r w:rsidRPr="00544ECF">
        <w:t>бидайда</w:t>
      </w:r>
      <w:proofErr w:type="spellEnd"/>
      <w:r w:rsidRPr="00544ECF">
        <w:t xml:space="preserve"> — 28,</w:t>
      </w:r>
      <w:r w:rsidRPr="00544ECF">
        <w:rPr>
          <w:rStyle w:val="apple-converted-space"/>
        </w:rPr>
        <w:t> </w:t>
      </w:r>
      <w:hyperlink r:id="rId34" w:tooltip="Жұмсақ (мұндай бет жоқ)" w:history="1">
        <w:r w:rsidRPr="00544ECF">
          <w:rPr>
            <w:rStyle w:val="a4"/>
            <w:color w:val="auto"/>
          </w:rPr>
          <w:t>жұмсақ</w:t>
        </w:r>
      </w:hyperlink>
      <w:r w:rsidRPr="00544ECF">
        <w:rPr>
          <w:rStyle w:val="apple-converted-space"/>
        </w:rPr>
        <w:t> </w:t>
      </w:r>
      <w:r w:rsidRPr="00544ECF">
        <w:t xml:space="preserve">бидайда — 42, дрозофила </w:t>
      </w:r>
      <w:proofErr w:type="spellStart"/>
      <w:r w:rsidRPr="00544ECF">
        <w:t>шыбындарында</w:t>
      </w:r>
      <w:proofErr w:type="spellEnd"/>
      <w:r w:rsidRPr="00544ECF">
        <w:t xml:space="preserve"> — 8, т.б. Организм эволюциялық </w:t>
      </w:r>
      <w:proofErr w:type="spellStart"/>
      <w:r w:rsidRPr="00544ECF">
        <w:t>дамуында</w:t>
      </w:r>
      <w:proofErr w:type="spellEnd"/>
      <w:r w:rsidRPr="00544ECF">
        <w:t xml:space="preserve"> неғұрлым жоғары </w:t>
      </w:r>
      <w:proofErr w:type="spellStart"/>
      <w:r w:rsidRPr="00544ECF">
        <w:t>сатыда</w:t>
      </w:r>
      <w:proofErr w:type="spellEnd"/>
      <w:r w:rsidRPr="00544ECF">
        <w:t xml:space="preserve"> тұрса, соғұрлым олардың </w:t>
      </w:r>
      <w:proofErr w:type="spellStart"/>
      <w:r w:rsidRPr="00544ECF">
        <w:t>Г-ында</w:t>
      </w:r>
      <w:proofErr w:type="spellEnd"/>
      <w:r w:rsidRPr="00544ECF">
        <w:t xml:space="preserve"> ДНҚ </w:t>
      </w:r>
      <w:proofErr w:type="gramStart"/>
      <w:r w:rsidRPr="00544ECF">
        <w:t>к</w:t>
      </w:r>
      <w:proofErr w:type="gramEnd"/>
      <w:r w:rsidRPr="00544ECF">
        <w:t xml:space="preserve">өбірек </w:t>
      </w:r>
      <w:proofErr w:type="spellStart"/>
      <w:r w:rsidRPr="00544ECF">
        <w:t>болады</w:t>
      </w:r>
      <w:proofErr w:type="spellEnd"/>
      <w:r w:rsidRPr="00544ECF">
        <w:t>.</w:t>
      </w:r>
    </w:p>
    <w:p w:rsidR="00D76ADC" w:rsidRPr="00544ECF" w:rsidRDefault="00D76ADC" w:rsidP="006E4F24">
      <w:pPr>
        <w:spacing w:after="0" w:line="240" w:lineRule="auto"/>
        <w:ind w:firstLine="567"/>
        <w:jc w:val="both"/>
        <w:rPr>
          <w:rFonts w:ascii="Times New Roman" w:hAnsi="Times New Roman" w:cs="Times New Roman"/>
          <w:b/>
          <w:sz w:val="24"/>
          <w:szCs w:val="24"/>
          <w:lang w:val="kk-KZ"/>
        </w:rPr>
      </w:pPr>
    </w:p>
    <w:p w:rsidR="00FB5FBD" w:rsidRDefault="00FB5FBD" w:rsidP="00D76ADC">
      <w:pPr>
        <w:spacing w:after="0" w:line="240" w:lineRule="auto"/>
        <w:ind w:firstLine="567"/>
        <w:jc w:val="center"/>
        <w:rPr>
          <w:rFonts w:ascii="Times New Roman" w:hAnsi="Times New Roman" w:cs="Times New Roman"/>
          <w:b/>
          <w:sz w:val="24"/>
          <w:szCs w:val="24"/>
          <w:lang w:val="en-US"/>
        </w:rPr>
      </w:pPr>
    </w:p>
    <w:p w:rsidR="00FB5FBD" w:rsidRPr="00472474" w:rsidRDefault="00FB5FBD" w:rsidP="00FB5FBD">
      <w:pPr>
        <w:spacing w:after="0" w:line="240" w:lineRule="auto"/>
        <w:rPr>
          <w:rFonts w:ascii="Times New Roman" w:hAnsi="Times New Roman" w:cs="Times New Roman"/>
          <w:b/>
          <w:sz w:val="20"/>
          <w:szCs w:val="20"/>
          <w:lang w:val="kk-KZ"/>
        </w:rPr>
      </w:pPr>
      <w:r w:rsidRPr="00472474">
        <w:rPr>
          <w:rFonts w:ascii="Times New Roman" w:eastAsia="Times New Roman" w:hAnsi="Times New Roman" w:cs="Times New Roman"/>
          <w:b/>
          <w:bCs/>
          <w:kern w:val="36"/>
          <w:sz w:val="20"/>
          <w:szCs w:val="20"/>
          <w:lang w:val="kk-KZ" w:eastAsia="ru-RU"/>
        </w:rPr>
        <w:t xml:space="preserve">Дәріс 3: </w:t>
      </w:r>
      <w:r w:rsidRPr="00472474">
        <w:rPr>
          <w:rFonts w:ascii="Times New Roman" w:hAnsi="Times New Roman" w:cs="Times New Roman"/>
          <w:b/>
          <w:sz w:val="20"/>
          <w:szCs w:val="20"/>
        </w:rPr>
        <w:t>Транскрипция</w:t>
      </w:r>
      <w:r w:rsidRPr="00472474">
        <w:rPr>
          <w:rFonts w:ascii="Times New Roman" w:hAnsi="Times New Roman" w:cs="Times New Roman"/>
          <w:b/>
          <w:sz w:val="20"/>
          <w:szCs w:val="20"/>
          <w:lang w:val="kk-KZ"/>
        </w:rPr>
        <w:t>. Транскрипцияға қатысатын ферменттер</w:t>
      </w:r>
      <w:r w:rsidRPr="00472474">
        <w:rPr>
          <w:rFonts w:ascii="Times New Roman" w:hAnsi="Times New Roman" w:cs="Times New Roman"/>
          <w:b/>
          <w:sz w:val="20"/>
          <w:szCs w:val="20"/>
        </w:rPr>
        <w:t>.</w:t>
      </w:r>
      <w:r w:rsidRPr="00472474">
        <w:rPr>
          <w:rFonts w:ascii="Times New Roman" w:hAnsi="Times New Roman" w:cs="Times New Roman"/>
          <w:b/>
          <w:sz w:val="20"/>
          <w:szCs w:val="20"/>
          <w:lang w:val="kk-KZ"/>
        </w:rPr>
        <w:t xml:space="preserve"> Транскрипция бірліктері (транскриптондар) </w:t>
      </w:r>
    </w:p>
    <w:p w:rsidR="00FB5FBD" w:rsidRPr="00472474" w:rsidRDefault="00FB5FBD" w:rsidP="00FB5FBD">
      <w:pPr>
        <w:spacing w:after="0" w:line="240" w:lineRule="auto"/>
        <w:ind w:firstLine="709"/>
        <w:jc w:val="center"/>
        <w:rPr>
          <w:rFonts w:ascii="Times New Roman" w:hAnsi="Times New Roman" w:cs="Times New Roman"/>
          <w:b/>
          <w:sz w:val="20"/>
          <w:szCs w:val="20"/>
          <w:lang w:val="kk-KZ"/>
        </w:rPr>
      </w:pPr>
    </w:p>
    <w:p w:rsidR="00FB5FBD" w:rsidRPr="00472474" w:rsidRDefault="00FB5FBD" w:rsidP="00FB5FBD">
      <w:pPr>
        <w:shd w:val="clear" w:color="auto" w:fill="FFFFFF"/>
        <w:spacing w:after="0" w:line="240" w:lineRule="auto"/>
        <w:ind w:firstLine="709"/>
        <w:rPr>
          <w:rFonts w:ascii="Times New Roman" w:eastAsia="Times New Roman" w:hAnsi="Times New Roman" w:cs="Times New Roman"/>
          <w:sz w:val="20"/>
          <w:szCs w:val="20"/>
          <w:lang w:val="kk-KZ" w:eastAsia="ru-RU"/>
        </w:rPr>
      </w:pPr>
      <w:r w:rsidRPr="00472474">
        <w:rPr>
          <w:rFonts w:ascii="Times New Roman" w:eastAsia="Times New Roman" w:hAnsi="Times New Roman" w:cs="Times New Roman"/>
          <w:b/>
          <w:bCs/>
          <w:sz w:val="20"/>
          <w:szCs w:val="20"/>
          <w:lang w:val="kk-KZ" w:eastAsia="ru-RU"/>
        </w:rPr>
        <w:t>ТРАНСКРИПЦИЯ</w:t>
      </w:r>
      <w:r w:rsidRPr="00472474">
        <w:rPr>
          <w:rFonts w:ascii="Times New Roman" w:eastAsia="Times New Roman" w:hAnsi="Times New Roman" w:cs="Times New Roman"/>
          <w:sz w:val="20"/>
          <w:szCs w:val="20"/>
          <w:lang w:val="kk-KZ" w:eastAsia="ru-RU"/>
        </w:rPr>
        <w:t> (лат. </w:t>
      </w:r>
      <w:r w:rsidRPr="00472474">
        <w:rPr>
          <w:rFonts w:ascii="Times New Roman" w:eastAsia="Times New Roman" w:hAnsi="Times New Roman" w:cs="Times New Roman"/>
          <w:i/>
          <w:iCs/>
          <w:sz w:val="20"/>
          <w:szCs w:val="20"/>
          <w:lang w:val="kk-KZ" w:eastAsia="ru-RU"/>
        </w:rPr>
        <w:t>transcrіptіo</w:t>
      </w:r>
      <w:r w:rsidRPr="00472474">
        <w:rPr>
          <w:rFonts w:ascii="Times New Roman" w:eastAsia="Times New Roman" w:hAnsi="Times New Roman" w:cs="Times New Roman"/>
          <w:sz w:val="20"/>
          <w:szCs w:val="20"/>
          <w:lang w:val="kk-KZ" w:eastAsia="ru-RU"/>
        </w:rPr>
        <w:t> – қайта көшіріп жазу) – тірі жасушалардағы </w:t>
      </w:r>
      <w:hyperlink r:id="rId35" w:tooltip="Рибонуклеин қышқылы" w:history="1">
        <w:r w:rsidRPr="00472474">
          <w:rPr>
            <w:rFonts w:ascii="Times New Roman" w:eastAsia="Times New Roman" w:hAnsi="Times New Roman" w:cs="Times New Roman"/>
            <w:sz w:val="20"/>
            <w:szCs w:val="20"/>
            <w:lang w:val="kk-KZ" w:eastAsia="ru-RU"/>
          </w:rPr>
          <w:t>рибонуклеин қышқылының</w:t>
        </w:r>
      </w:hyperlink>
      <w:r w:rsidRPr="00472474">
        <w:rPr>
          <w:rFonts w:ascii="Times New Roman" w:eastAsia="Times New Roman" w:hAnsi="Times New Roman" w:cs="Times New Roman"/>
          <w:sz w:val="20"/>
          <w:szCs w:val="20"/>
          <w:lang w:val="kk-KZ" w:eastAsia="ru-RU"/>
        </w:rPr>
        <w:t> </w:t>
      </w:r>
      <w:hyperlink r:id="rId36" w:tooltip="Биосинтез" w:history="1">
        <w:r w:rsidRPr="00472474">
          <w:rPr>
            <w:rFonts w:ascii="Times New Roman" w:eastAsia="Times New Roman" w:hAnsi="Times New Roman" w:cs="Times New Roman"/>
            <w:sz w:val="20"/>
            <w:szCs w:val="20"/>
            <w:lang w:val="kk-KZ" w:eastAsia="ru-RU"/>
          </w:rPr>
          <w:t>биосинтез</w:t>
        </w:r>
      </w:hyperlink>
      <w:r w:rsidRPr="00472474">
        <w:rPr>
          <w:rFonts w:ascii="Times New Roman" w:eastAsia="Times New Roman" w:hAnsi="Times New Roman" w:cs="Times New Roman"/>
          <w:sz w:val="20"/>
          <w:szCs w:val="20"/>
          <w:lang w:val="kk-KZ" w:eastAsia="ru-RU"/>
        </w:rPr>
        <w:t xml:space="preserve"> процесі. Ол </w:t>
      </w:r>
      <w:hyperlink r:id="rId37" w:tooltip="Дезоксирибонуклеин қышқылы" w:history="1">
        <w:r w:rsidRPr="00472474">
          <w:rPr>
            <w:rFonts w:ascii="Times New Roman" w:eastAsia="Times New Roman" w:hAnsi="Times New Roman" w:cs="Times New Roman"/>
            <w:sz w:val="20"/>
            <w:szCs w:val="20"/>
            <w:lang w:val="kk-KZ" w:eastAsia="ru-RU"/>
          </w:rPr>
          <w:t>дезоксирибонуклеин қышқылы</w:t>
        </w:r>
      </w:hyperlink>
      <w:r w:rsidRPr="00472474">
        <w:rPr>
          <w:rFonts w:ascii="Times New Roman" w:eastAsia="Times New Roman" w:hAnsi="Times New Roman" w:cs="Times New Roman"/>
          <w:sz w:val="20"/>
          <w:szCs w:val="20"/>
          <w:lang w:val="kk-KZ" w:eastAsia="ru-RU"/>
        </w:rPr>
        <w:t> (ДНҚ) матрицасында жүреді. Транскрипция </w:t>
      </w:r>
      <w:hyperlink r:id="rId38" w:tooltip="Аденин" w:history="1">
        <w:r w:rsidRPr="00472474">
          <w:rPr>
            <w:rFonts w:ascii="Times New Roman" w:eastAsia="Times New Roman" w:hAnsi="Times New Roman" w:cs="Times New Roman"/>
            <w:sz w:val="20"/>
            <w:szCs w:val="20"/>
            <w:lang w:val="kk-KZ" w:eastAsia="ru-RU"/>
          </w:rPr>
          <w:t>аденин</w:t>
        </w:r>
      </w:hyperlink>
      <w:r w:rsidRPr="00472474">
        <w:rPr>
          <w:rFonts w:ascii="Times New Roman" w:eastAsia="Times New Roman" w:hAnsi="Times New Roman" w:cs="Times New Roman"/>
          <w:sz w:val="20"/>
          <w:szCs w:val="20"/>
          <w:lang w:val="kk-KZ" w:eastAsia="ru-RU"/>
        </w:rPr>
        <w:t>, </w:t>
      </w:r>
      <w:hyperlink r:id="rId39" w:tooltip="Гуанин" w:history="1">
        <w:r w:rsidRPr="00472474">
          <w:rPr>
            <w:rFonts w:ascii="Times New Roman" w:eastAsia="Times New Roman" w:hAnsi="Times New Roman" w:cs="Times New Roman"/>
            <w:sz w:val="20"/>
            <w:szCs w:val="20"/>
            <w:lang w:val="kk-KZ" w:eastAsia="ru-RU"/>
          </w:rPr>
          <w:t>гуанин</w:t>
        </w:r>
      </w:hyperlink>
      <w:r w:rsidRPr="00472474">
        <w:rPr>
          <w:rFonts w:ascii="Times New Roman" w:eastAsia="Times New Roman" w:hAnsi="Times New Roman" w:cs="Times New Roman"/>
          <w:sz w:val="20"/>
          <w:szCs w:val="20"/>
          <w:lang w:val="kk-KZ" w:eastAsia="ru-RU"/>
        </w:rPr>
        <w:t>, </w:t>
      </w:r>
      <w:hyperlink r:id="rId40" w:tooltip="Тимин" w:history="1">
        <w:r w:rsidRPr="00472474">
          <w:rPr>
            <w:rFonts w:ascii="Times New Roman" w:eastAsia="Times New Roman" w:hAnsi="Times New Roman" w:cs="Times New Roman"/>
            <w:sz w:val="20"/>
            <w:szCs w:val="20"/>
            <w:lang w:val="kk-KZ" w:eastAsia="ru-RU"/>
          </w:rPr>
          <w:t>тимин</w:t>
        </w:r>
      </w:hyperlink>
      <w:r w:rsidRPr="00472474">
        <w:rPr>
          <w:rFonts w:ascii="Times New Roman" w:eastAsia="Times New Roman" w:hAnsi="Times New Roman" w:cs="Times New Roman"/>
          <w:sz w:val="20"/>
          <w:szCs w:val="20"/>
          <w:lang w:val="kk-KZ" w:eastAsia="ru-RU"/>
        </w:rPr>
        <w:t> және </w:t>
      </w:r>
      <w:hyperlink r:id="rId41" w:tooltip="Цитозин" w:history="1">
        <w:r w:rsidRPr="00472474">
          <w:rPr>
            <w:rFonts w:ascii="Times New Roman" w:eastAsia="Times New Roman" w:hAnsi="Times New Roman" w:cs="Times New Roman"/>
            <w:sz w:val="20"/>
            <w:szCs w:val="20"/>
            <w:lang w:val="kk-KZ" w:eastAsia="ru-RU"/>
          </w:rPr>
          <w:t>цитозиннің</w:t>
        </w:r>
      </w:hyperlink>
      <w:r w:rsidRPr="00472474">
        <w:rPr>
          <w:rFonts w:ascii="Times New Roman" w:eastAsia="Times New Roman" w:hAnsi="Times New Roman" w:cs="Times New Roman"/>
          <w:sz w:val="20"/>
          <w:szCs w:val="20"/>
          <w:lang w:val="kk-KZ" w:eastAsia="ru-RU"/>
        </w:rPr>
        <w:t xml:space="preserve"> қайталанбалы тізбегінен тұратын ДНҚ молекуласындағы генетикалық ақпараттың іске асуының бірінші кезеңі. Транскрипция арнайы </w:t>
      </w:r>
      <w:hyperlink r:id="rId42" w:tooltip="ДНҚ" w:history="1">
        <w:r w:rsidRPr="00472474">
          <w:rPr>
            <w:rFonts w:ascii="Times New Roman" w:eastAsia="Times New Roman" w:hAnsi="Times New Roman" w:cs="Times New Roman"/>
            <w:sz w:val="20"/>
            <w:szCs w:val="20"/>
            <w:lang w:val="kk-KZ" w:eastAsia="ru-RU"/>
          </w:rPr>
          <w:t>ДНҚ</w:t>
        </w:r>
      </w:hyperlink>
      <w:r w:rsidRPr="00472474">
        <w:rPr>
          <w:rFonts w:ascii="Times New Roman" w:eastAsia="Times New Roman" w:hAnsi="Times New Roman" w:cs="Times New Roman"/>
          <w:sz w:val="20"/>
          <w:szCs w:val="20"/>
          <w:lang w:val="kk-KZ" w:eastAsia="ru-RU"/>
        </w:rPr>
        <w:t> және </w:t>
      </w:r>
      <w:hyperlink r:id="rId43" w:tooltip="РНҚ" w:history="1">
        <w:r w:rsidRPr="00472474">
          <w:rPr>
            <w:rFonts w:ascii="Times New Roman" w:eastAsia="Times New Roman" w:hAnsi="Times New Roman" w:cs="Times New Roman"/>
            <w:sz w:val="20"/>
            <w:szCs w:val="20"/>
            <w:lang w:val="kk-KZ" w:eastAsia="ru-RU"/>
          </w:rPr>
          <w:t>РНҚ</w:t>
        </w:r>
      </w:hyperlink>
      <w:r w:rsidRPr="00472474">
        <w:rPr>
          <w:rFonts w:ascii="Times New Roman" w:eastAsia="Times New Roman" w:hAnsi="Times New Roman" w:cs="Times New Roman"/>
          <w:sz w:val="20"/>
          <w:szCs w:val="20"/>
          <w:lang w:val="kk-KZ" w:eastAsia="ru-RU"/>
        </w:rPr>
        <w:t> полимераза ферменті арқылы жүреді. Транскрипция нәтижесінде РНҚ молекуласының полимерлі тізбегі түзіледі. Бұл тізбек ДНҚ молекуласының көшірілген бөлігіне комплементарлы болады.</w:t>
      </w:r>
    </w:p>
    <w:p w:rsidR="00FB5FBD" w:rsidRPr="00472474" w:rsidRDefault="00FB5FBD" w:rsidP="00FB5FBD">
      <w:pPr>
        <w:pBdr>
          <w:bottom w:val="single" w:sz="6" w:space="0" w:color="AAAAAA"/>
        </w:pBdr>
        <w:shd w:val="clear" w:color="auto" w:fill="FFFFFF"/>
        <w:spacing w:after="0" w:line="240" w:lineRule="auto"/>
        <w:ind w:firstLine="709"/>
        <w:jc w:val="both"/>
        <w:outlineLvl w:val="1"/>
        <w:rPr>
          <w:rFonts w:ascii="Times New Roman" w:eastAsia="Times New Roman" w:hAnsi="Times New Roman" w:cs="Times New Roman"/>
          <w:sz w:val="20"/>
          <w:szCs w:val="20"/>
          <w:lang w:val="kk-KZ" w:eastAsia="ru-RU"/>
        </w:rPr>
      </w:pPr>
      <w:r w:rsidRPr="00472474">
        <w:rPr>
          <w:rFonts w:ascii="Times New Roman" w:eastAsia="Times New Roman" w:hAnsi="Times New Roman" w:cs="Times New Roman"/>
          <w:sz w:val="20"/>
          <w:szCs w:val="20"/>
          <w:lang w:val="kk-KZ" w:eastAsia="ru-RU"/>
        </w:rPr>
        <w:t>Типі</w:t>
      </w:r>
    </w:p>
    <w:p w:rsidR="00FB5FBD" w:rsidRPr="00472474" w:rsidRDefault="00FB5FBD" w:rsidP="00FB5FBD">
      <w:pPr>
        <w:shd w:val="clear" w:color="auto" w:fill="FFFFFF"/>
        <w:spacing w:after="0" w:line="240" w:lineRule="auto"/>
        <w:ind w:firstLine="709"/>
        <w:jc w:val="both"/>
        <w:rPr>
          <w:rFonts w:ascii="Times New Roman" w:eastAsia="Times New Roman" w:hAnsi="Times New Roman" w:cs="Times New Roman"/>
          <w:sz w:val="20"/>
          <w:szCs w:val="20"/>
          <w:lang w:val="kk-KZ" w:eastAsia="ru-RU"/>
        </w:rPr>
      </w:pPr>
      <w:r w:rsidRPr="00472474">
        <w:rPr>
          <w:rFonts w:ascii="Times New Roman" w:eastAsia="Times New Roman" w:hAnsi="Times New Roman" w:cs="Times New Roman"/>
          <w:sz w:val="20"/>
          <w:szCs w:val="20"/>
          <w:lang w:val="kk-KZ" w:eastAsia="ru-RU"/>
        </w:rPr>
        <w:lastRenderedPageBreak/>
        <w:t>Транскрипция процесінің өнімі әр түрлі қызметтер атқаратын РНҚ молекуласының төрт типінен тұрады:</w:t>
      </w:r>
    </w:p>
    <w:p w:rsidR="00FB5FBD" w:rsidRPr="00472474" w:rsidRDefault="00FB5FBD" w:rsidP="00FB5FBD">
      <w:pPr>
        <w:numPr>
          <w:ilvl w:val="0"/>
          <w:numId w:val="2"/>
        </w:numPr>
        <w:shd w:val="clear" w:color="auto" w:fill="FFFFFF"/>
        <w:spacing w:after="0" w:line="240" w:lineRule="auto"/>
        <w:ind w:left="0" w:firstLine="709"/>
        <w:jc w:val="both"/>
        <w:rPr>
          <w:rFonts w:ascii="Times New Roman" w:eastAsia="Times New Roman" w:hAnsi="Times New Roman" w:cs="Times New Roman"/>
          <w:sz w:val="20"/>
          <w:szCs w:val="20"/>
          <w:lang w:val="kk-KZ" w:eastAsia="ru-RU"/>
        </w:rPr>
      </w:pPr>
      <w:hyperlink r:id="rId44" w:tooltip="Рибосома" w:history="1">
        <w:r w:rsidRPr="00472474">
          <w:rPr>
            <w:rFonts w:ascii="Times New Roman" w:eastAsia="Times New Roman" w:hAnsi="Times New Roman" w:cs="Times New Roman"/>
            <w:sz w:val="20"/>
            <w:szCs w:val="20"/>
            <w:lang w:val="kk-KZ" w:eastAsia="ru-RU"/>
          </w:rPr>
          <w:t>рибосомадағы</w:t>
        </w:r>
      </w:hyperlink>
      <w:r w:rsidRPr="00472474">
        <w:rPr>
          <w:rFonts w:ascii="Times New Roman" w:eastAsia="Times New Roman" w:hAnsi="Times New Roman" w:cs="Times New Roman"/>
          <w:sz w:val="20"/>
          <w:szCs w:val="20"/>
          <w:lang w:val="kk-KZ" w:eastAsia="ru-RU"/>
        </w:rPr>
        <w:t> </w:t>
      </w:r>
      <w:hyperlink r:id="rId45" w:tooltip="Ақуыз синтезі (мұндай бет жоқ)" w:history="1">
        <w:r w:rsidRPr="00472474">
          <w:rPr>
            <w:rFonts w:ascii="Times New Roman" w:eastAsia="Times New Roman" w:hAnsi="Times New Roman" w:cs="Times New Roman"/>
            <w:sz w:val="20"/>
            <w:szCs w:val="20"/>
            <w:lang w:val="kk-KZ" w:eastAsia="ru-RU"/>
          </w:rPr>
          <w:t>ақуыз синтезінде</w:t>
        </w:r>
      </w:hyperlink>
      <w:r w:rsidRPr="00472474">
        <w:rPr>
          <w:rFonts w:ascii="Times New Roman" w:eastAsia="Times New Roman" w:hAnsi="Times New Roman" w:cs="Times New Roman"/>
          <w:sz w:val="20"/>
          <w:szCs w:val="20"/>
          <w:lang w:val="kk-KZ" w:eastAsia="ru-RU"/>
        </w:rPr>
        <w:t> қалыптың (</w:t>
      </w:r>
      <w:r w:rsidRPr="00472474">
        <w:rPr>
          <w:rFonts w:ascii="Times New Roman" w:hAnsi="Times New Roman" w:cs="Times New Roman"/>
          <w:sz w:val="20"/>
          <w:szCs w:val="20"/>
        </w:rPr>
        <w:fldChar w:fldCharType="begin"/>
      </w:r>
      <w:r w:rsidRPr="00472474">
        <w:rPr>
          <w:rFonts w:ascii="Times New Roman" w:hAnsi="Times New Roman" w:cs="Times New Roman"/>
          <w:sz w:val="20"/>
          <w:szCs w:val="20"/>
          <w:lang w:val="kk-KZ"/>
        </w:rPr>
        <w:instrText>HYPERLINK "https://kk.wikipedia.org/wiki/%D0%9C%D0%B0%D1%82%D1%80%D0%B8%D1%86%D0%B0" \o "Матрица"</w:instrText>
      </w:r>
      <w:r w:rsidRPr="00472474">
        <w:rPr>
          <w:rFonts w:ascii="Times New Roman" w:hAnsi="Times New Roman" w:cs="Times New Roman"/>
          <w:sz w:val="20"/>
          <w:szCs w:val="20"/>
        </w:rPr>
        <w:fldChar w:fldCharType="separate"/>
      </w:r>
      <w:r w:rsidRPr="00472474">
        <w:rPr>
          <w:rFonts w:ascii="Times New Roman" w:eastAsia="Times New Roman" w:hAnsi="Times New Roman" w:cs="Times New Roman"/>
          <w:sz w:val="20"/>
          <w:szCs w:val="20"/>
          <w:shd w:val="clear" w:color="auto" w:fill="FFDADA"/>
          <w:lang w:val="kk-KZ" w:eastAsia="ru-RU"/>
        </w:rPr>
        <w:t>матрицаның</w:t>
      </w:r>
      <w:r w:rsidRPr="00472474">
        <w:rPr>
          <w:rFonts w:ascii="Times New Roman" w:hAnsi="Times New Roman" w:cs="Times New Roman"/>
          <w:sz w:val="20"/>
          <w:szCs w:val="20"/>
        </w:rPr>
        <w:fldChar w:fldCharType="end"/>
      </w:r>
      <w:r w:rsidRPr="00472474">
        <w:rPr>
          <w:rFonts w:ascii="Times New Roman" w:hAnsi="Times New Roman" w:cs="Times New Roman"/>
          <w:sz w:val="20"/>
          <w:szCs w:val="20"/>
          <w:lang w:val="kk-KZ"/>
        </w:rPr>
        <w:t>)</w:t>
      </w:r>
      <w:r w:rsidRPr="00472474">
        <w:rPr>
          <w:rFonts w:ascii="Times New Roman" w:eastAsia="Times New Roman" w:hAnsi="Times New Roman" w:cs="Times New Roman"/>
          <w:sz w:val="20"/>
          <w:szCs w:val="20"/>
          <w:lang w:val="kk-KZ" w:eastAsia="ru-RU"/>
        </w:rPr>
        <w:t> рөлін атқаратын ақпараттық немесе матрицалық РНҚ;</w:t>
      </w:r>
    </w:p>
    <w:p w:rsidR="00FB5FBD" w:rsidRPr="00472474" w:rsidRDefault="00FB5FBD" w:rsidP="00FB5FBD">
      <w:pPr>
        <w:numPr>
          <w:ilvl w:val="0"/>
          <w:numId w:val="2"/>
        </w:numPr>
        <w:shd w:val="clear" w:color="auto" w:fill="FFFFFF"/>
        <w:spacing w:after="0" w:line="240" w:lineRule="auto"/>
        <w:ind w:left="0" w:firstLine="709"/>
        <w:jc w:val="both"/>
        <w:rPr>
          <w:rFonts w:ascii="Times New Roman" w:eastAsia="Times New Roman" w:hAnsi="Times New Roman" w:cs="Times New Roman"/>
          <w:sz w:val="20"/>
          <w:szCs w:val="20"/>
          <w:lang w:val="kk-KZ" w:eastAsia="ru-RU"/>
        </w:rPr>
      </w:pPr>
      <w:r w:rsidRPr="00472474">
        <w:rPr>
          <w:rFonts w:ascii="Times New Roman" w:eastAsia="Times New Roman" w:hAnsi="Times New Roman" w:cs="Times New Roman"/>
          <w:sz w:val="20"/>
          <w:szCs w:val="20"/>
          <w:lang w:val="kk-KZ" w:eastAsia="ru-RU"/>
        </w:rPr>
        <w:t>рибосоманың құрылымдық бөлігін құрайтын рибосомалы РНҚ;</w:t>
      </w:r>
    </w:p>
    <w:p w:rsidR="00FB5FBD" w:rsidRPr="00472474" w:rsidRDefault="00FB5FBD" w:rsidP="00FB5FBD">
      <w:pPr>
        <w:numPr>
          <w:ilvl w:val="0"/>
          <w:numId w:val="2"/>
        </w:numPr>
        <w:shd w:val="clear" w:color="auto" w:fill="FFFFFF"/>
        <w:spacing w:after="0" w:line="240" w:lineRule="auto"/>
        <w:ind w:left="0" w:firstLine="709"/>
        <w:jc w:val="both"/>
        <w:rPr>
          <w:rFonts w:ascii="Times New Roman" w:eastAsia="Times New Roman" w:hAnsi="Times New Roman" w:cs="Times New Roman"/>
          <w:sz w:val="20"/>
          <w:szCs w:val="20"/>
          <w:lang w:val="kk-KZ" w:eastAsia="ru-RU"/>
        </w:rPr>
      </w:pPr>
      <w:r w:rsidRPr="00472474">
        <w:rPr>
          <w:rFonts w:ascii="Times New Roman" w:eastAsia="Times New Roman" w:hAnsi="Times New Roman" w:cs="Times New Roman"/>
          <w:sz w:val="20"/>
          <w:szCs w:val="20"/>
          <w:lang w:val="kk-KZ" w:eastAsia="ru-RU"/>
        </w:rPr>
        <w:t>ақуыз синтезі кезінде генетикалық ақпараттың РНҚ-дағы нуклеотидтік “тілді” аминқышқылдық “тілге” ауыстыруға қатысатын тасымалдаушы РНҚ;</w:t>
      </w:r>
    </w:p>
    <w:p w:rsidR="00FB5FBD" w:rsidRPr="00472474" w:rsidRDefault="00FB5FBD" w:rsidP="00FB5FBD">
      <w:pPr>
        <w:numPr>
          <w:ilvl w:val="0"/>
          <w:numId w:val="2"/>
        </w:numPr>
        <w:shd w:val="clear" w:color="auto" w:fill="FFFFFF"/>
        <w:spacing w:after="0" w:line="240" w:lineRule="auto"/>
        <w:ind w:left="0" w:firstLine="709"/>
        <w:jc w:val="both"/>
        <w:rPr>
          <w:rFonts w:ascii="Times New Roman" w:eastAsia="Times New Roman" w:hAnsi="Times New Roman" w:cs="Times New Roman"/>
          <w:sz w:val="20"/>
          <w:szCs w:val="20"/>
          <w:lang w:val="kk-KZ" w:eastAsia="ru-RU"/>
        </w:rPr>
      </w:pPr>
      <w:r w:rsidRPr="00472474">
        <w:rPr>
          <w:rFonts w:ascii="Times New Roman" w:eastAsia="Times New Roman" w:hAnsi="Times New Roman" w:cs="Times New Roman"/>
          <w:sz w:val="20"/>
          <w:szCs w:val="20"/>
          <w:lang w:val="kk-KZ" w:eastAsia="ru-RU"/>
        </w:rPr>
        <w:t>ДНҚ молекуласының репликациясы (генетикалық ақпаратты дәл көшіруді және оның ұрпақтан ұрпаққа берілуін қамтамасыз ететін </w:t>
      </w:r>
      <w:hyperlink r:id="rId46" w:tooltip="Нуклеин қышқылы (мұндай бет жоқ)" w:history="1">
        <w:r w:rsidRPr="00472474">
          <w:rPr>
            <w:rFonts w:ascii="Times New Roman" w:eastAsia="Times New Roman" w:hAnsi="Times New Roman" w:cs="Times New Roman"/>
            <w:sz w:val="20"/>
            <w:szCs w:val="20"/>
            <w:lang w:val="kk-KZ" w:eastAsia="ru-RU"/>
          </w:rPr>
          <w:t>нуклеин қышқылдары</w:t>
        </w:r>
      </w:hyperlink>
      <w:r w:rsidRPr="00472474">
        <w:rPr>
          <w:rFonts w:ascii="Times New Roman" w:eastAsia="Times New Roman" w:hAnsi="Times New Roman" w:cs="Times New Roman"/>
          <w:sz w:val="20"/>
          <w:szCs w:val="20"/>
          <w:lang w:val="kk-KZ" w:eastAsia="ru-RU"/>
        </w:rPr>
        <w:t> макромолекуласының өздігінен жаңғыру процесі) кезінде бастама қызметін атқаратын РНҚ.</w:t>
      </w:r>
    </w:p>
    <w:p w:rsidR="00FB5FBD" w:rsidRPr="00472474" w:rsidRDefault="00FB5FBD" w:rsidP="00FB5FBD">
      <w:pPr>
        <w:shd w:val="clear" w:color="auto" w:fill="FFFFFF"/>
        <w:spacing w:after="0" w:line="240" w:lineRule="auto"/>
        <w:ind w:firstLine="709"/>
        <w:jc w:val="both"/>
        <w:rPr>
          <w:rFonts w:ascii="Times New Roman" w:eastAsia="Times New Roman" w:hAnsi="Times New Roman" w:cs="Times New Roman"/>
          <w:sz w:val="20"/>
          <w:szCs w:val="20"/>
          <w:lang w:val="kk-KZ" w:eastAsia="ru-RU"/>
        </w:rPr>
      </w:pPr>
      <w:r w:rsidRPr="00472474">
        <w:rPr>
          <w:rFonts w:ascii="Times New Roman" w:eastAsia="Times New Roman" w:hAnsi="Times New Roman" w:cs="Times New Roman"/>
          <w:sz w:val="20"/>
          <w:szCs w:val="20"/>
          <w:lang w:val="kk-KZ" w:eastAsia="ru-RU"/>
        </w:rPr>
        <w:br/>
        <w:t>Транскрипция бірлігін атқаратын қызметі бір-біріне байланысты ферменттер синтезін анықтайтын гендер тобын ``оперон`` деп атайды. Прокариоттарда ол функционалды байланысқан бірнеше геннен, ал эукариоттарда тек бір ғана геннен тұрады. РНҚ-полимераза ферменті оперонның бастапқы бөлігін (промотор) “таниды”, онымен байланысып, ДНҚ молекуласының қос тізбегін ширатады. Осы жерден бастап мономерлі нуклеотидтер комплементарлы шартқа (принципке) сай РНҚ молекуласын түзеді. РНҚ-полимераза ферментінің ДНҚ-матрицасымен жылжуына байланысты синтезделген РНҚ молекуласы алшақтай береді де, ДНҚ-ның қос тізбегі қайта қалпына келеді. РНҚ-полимераза көшірілетін бөліктің соңына жеткенде (терминатор) РНҚ молекуласы матрицадан ажырайды. ДНҚ молекуласының әр түрлі бөліктеріндегі көшірмелер саны жасушаның қандайда болмасын ақуызды қажетсінуіне және қоршаған орта жағдайларына байланысты болады. Транскрипция процесінің реттелуін зерттеу молекулалық биологияның маңызды міндеттерінің бірі болып саналады. Ақпараттың көшірілуі ДНҚ молекуласынан РНҚ-ға ғана емес, сондай-ақ, кері бағытта, РНҚ-дан ДНҚ-ға да көшірілуі мүмкін. Мұндай кері Транскрипция құрамында РНҚ молекуласы бар ісік тудыратын вирустарда болады. Олардың құрамында жасуша зақымданғаннан кейін вирустың РНҚ-сын ДНҚ тізбегін синтездеуге матрица ретінде қолданатын фермент болады. Соның нәтижесінде ДНҚ молекуласының бір тізбегі, яғни ДНҚ – РНҚ гибриді түзіледі. Алғашқы РНҚ молекуласының барлық ақпаратын алып жүретін вируспен зақымданған қос спиральды ДНҚ молекуласы жасушаның хромосомасына еніп, қатерлі ісік тудырады. Кері Транскрипцияның ашылуы Ресей ғалымы Л.А. Зильбер (1894 – 1966) ұсынған қатерлі ісік вирусты-генетикалық теорияның дұрыс екенін дәлелдеді. Кері Транскрипция қалыпты жасушаларда ақпараттың жинақталуында және оның іске асуында (мысалы, эмбрионды даму кезеңінде) маңызды рөл атқаруы мүмкін.</w:t>
      </w:r>
    </w:p>
    <w:p w:rsidR="00FB5FBD" w:rsidRPr="00472474" w:rsidRDefault="00FB5FBD" w:rsidP="00FB5FBD">
      <w:pPr>
        <w:shd w:val="clear" w:color="auto" w:fill="FFFFFF"/>
        <w:spacing w:after="0" w:line="240" w:lineRule="auto"/>
        <w:ind w:firstLine="709"/>
        <w:rPr>
          <w:rFonts w:ascii="Times New Roman" w:eastAsia="Times New Roman" w:hAnsi="Times New Roman" w:cs="Times New Roman"/>
          <w:sz w:val="20"/>
          <w:szCs w:val="20"/>
          <w:lang w:eastAsia="ru-RU"/>
        </w:rPr>
      </w:pPr>
      <w:r w:rsidRPr="00472474">
        <w:rPr>
          <w:rFonts w:ascii="Times New Roman" w:eastAsia="Times New Roman" w:hAnsi="Times New Roman" w:cs="Times New Roman"/>
          <w:sz w:val="20"/>
          <w:szCs w:val="20"/>
          <w:lang w:eastAsia="ru-RU"/>
        </w:rPr>
        <w:t>Транскрипция происходит в три стадии: </w:t>
      </w:r>
      <w:r w:rsidRPr="00472474">
        <w:rPr>
          <w:rFonts w:ascii="Times New Roman" w:eastAsia="Times New Roman" w:hAnsi="Times New Roman" w:cs="Times New Roman"/>
          <w:sz w:val="20"/>
          <w:szCs w:val="20"/>
          <w:lang w:eastAsia="ru-RU"/>
        </w:rPr>
        <w:br/>
        <w:t>1)инициация,</w:t>
      </w:r>
      <w:r w:rsidRPr="00472474">
        <w:rPr>
          <w:rFonts w:ascii="Times New Roman" w:eastAsia="Times New Roman" w:hAnsi="Times New Roman" w:cs="Times New Roman"/>
          <w:sz w:val="20"/>
          <w:szCs w:val="20"/>
          <w:lang w:eastAsia="ru-RU"/>
        </w:rPr>
        <w:br/>
        <w:t>2)элонгация.</w:t>
      </w:r>
      <w:r w:rsidRPr="00472474">
        <w:rPr>
          <w:rFonts w:ascii="Times New Roman" w:eastAsia="Times New Roman" w:hAnsi="Times New Roman" w:cs="Times New Roman"/>
          <w:sz w:val="20"/>
          <w:szCs w:val="20"/>
          <w:lang w:eastAsia="ru-RU"/>
        </w:rPr>
        <w:br/>
        <w:t xml:space="preserve">3) </w:t>
      </w:r>
      <w:proofErr w:type="spellStart"/>
      <w:r w:rsidRPr="00472474">
        <w:rPr>
          <w:rFonts w:ascii="Times New Roman" w:eastAsia="Times New Roman" w:hAnsi="Times New Roman" w:cs="Times New Roman"/>
          <w:sz w:val="20"/>
          <w:szCs w:val="20"/>
          <w:lang w:eastAsia="ru-RU"/>
        </w:rPr>
        <w:t>терминация</w:t>
      </w:r>
      <w:proofErr w:type="spellEnd"/>
      <w:r w:rsidRPr="00472474">
        <w:rPr>
          <w:rFonts w:ascii="Times New Roman" w:eastAsia="Times New Roman" w:hAnsi="Times New Roman" w:cs="Times New Roman"/>
          <w:sz w:val="20"/>
          <w:szCs w:val="20"/>
          <w:lang w:eastAsia="ru-RU"/>
        </w:rPr>
        <w:t>.</w:t>
      </w:r>
    </w:p>
    <w:p w:rsidR="00FB5FBD" w:rsidRPr="00472474" w:rsidRDefault="00FB5FBD" w:rsidP="00FB5FBD">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472474">
        <w:rPr>
          <w:rFonts w:ascii="Times New Roman" w:eastAsia="Times New Roman" w:hAnsi="Times New Roman" w:cs="Times New Roman"/>
          <w:sz w:val="20"/>
          <w:szCs w:val="20"/>
          <w:lang w:eastAsia="ru-RU"/>
        </w:rPr>
        <w:t xml:space="preserve">Основным ферментом, осуществляющим транскрипцию, является </w:t>
      </w:r>
      <w:proofErr w:type="spellStart"/>
      <w:r w:rsidRPr="00472474">
        <w:rPr>
          <w:rFonts w:ascii="Times New Roman" w:eastAsia="Times New Roman" w:hAnsi="Times New Roman" w:cs="Times New Roman"/>
          <w:sz w:val="20"/>
          <w:szCs w:val="20"/>
          <w:lang w:eastAsia="ru-RU"/>
        </w:rPr>
        <w:t>РНК-полимераза</w:t>
      </w:r>
      <w:proofErr w:type="spellEnd"/>
      <w:r w:rsidRPr="00472474">
        <w:rPr>
          <w:rFonts w:ascii="Times New Roman" w:eastAsia="Times New Roman" w:hAnsi="Times New Roman" w:cs="Times New Roman"/>
          <w:sz w:val="20"/>
          <w:szCs w:val="20"/>
          <w:lang w:eastAsia="ru-RU"/>
        </w:rPr>
        <w:t xml:space="preserve">. Так же, как и рибосомы, </w:t>
      </w:r>
      <w:proofErr w:type="spellStart"/>
      <w:r w:rsidRPr="00472474">
        <w:rPr>
          <w:rFonts w:ascii="Times New Roman" w:eastAsia="Times New Roman" w:hAnsi="Times New Roman" w:cs="Times New Roman"/>
          <w:sz w:val="20"/>
          <w:szCs w:val="20"/>
          <w:lang w:eastAsia="ru-RU"/>
        </w:rPr>
        <w:t>РНК-полимеразы</w:t>
      </w:r>
      <w:proofErr w:type="spellEnd"/>
      <w:r w:rsidRPr="00472474">
        <w:rPr>
          <w:rFonts w:ascii="Times New Roman" w:eastAsia="Times New Roman" w:hAnsi="Times New Roman" w:cs="Times New Roman"/>
          <w:sz w:val="20"/>
          <w:szCs w:val="20"/>
          <w:lang w:eastAsia="ru-RU"/>
        </w:rPr>
        <w:t xml:space="preserve"> бывают двух типов - </w:t>
      </w:r>
      <w:proofErr w:type="spellStart"/>
      <w:r w:rsidRPr="00472474">
        <w:rPr>
          <w:rFonts w:ascii="Times New Roman" w:eastAsia="Times New Roman" w:hAnsi="Times New Roman" w:cs="Times New Roman"/>
          <w:sz w:val="20"/>
          <w:szCs w:val="20"/>
          <w:lang w:eastAsia="ru-RU"/>
        </w:rPr>
        <w:t>прокариотические</w:t>
      </w:r>
      <w:proofErr w:type="spellEnd"/>
      <w:r w:rsidRPr="00472474">
        <w:rPr>
          <w:rFonts w:ascii="Times New Roman" w:eastAsia="Times New Roman" w:hAnsi="Times New Roman" w:cs="Times New Roman"/>
          <w:sz w:val="20"/>
          <w:szCs w:val="20"/>
          <w:lang w:eastAsia="ru-RU"/>
        </w:rPr>
        <w:t xml:space="preserve"> и </w:t>
      </w:r>
      <w:proofErr w:type="spellStart"/>
      <w:r w:rsidRPr="00472474">
        <w:rPr>
          <w:rFonts w:ascii="Times New Roman" w:eastAsia="Times New Roman" w:hAnsi="Times New Roman" w:cs="Times New Roman"/>
          <w:sz w:val="20"/>
          <w:szCs w:val="20"/>
          <w:lang w:eastAsia="ru-RU"/>
        </w:rPr>
        <w:t>эукариотические</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РНК-полимераза</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прокариотического</w:t>
      </w:r>
      <w:proofErr w:type="spellEnd"/>
      <w:r w:rsidRPr="00472474">
        <w:rPr>
          <w:rFonts w:ascii="Times New Roman" w:eastAsia="Times New Roman" w:hAnsi="Times New Roman" w:cs="Times New Roman"/>
          <w:sz w:val="20"/>
          <w:szCs w:val="20"/>
          <w:lang w:eastAsia="ru-RU"/>
        </w:rPr>
        <w:t xml:space="preserve"> типа состоит из 5 субъединиц четырех видов (</w:t>
      </w:r>
      <w:proofErr w:type="spellStart"/>
      <w:r w:rsidRPr="00472474">
        <w:rPr>
          <w:rFonts w:ascii="Times New Roman" w:eastAsia="Times New Roman" w:hAnsi="Times New Roman" w:cs="Times New Roman"/>
          <w:sz w:val="20"/>
          <w:szCs w:val="20"/>
          <w:lang w:eastAsia="ru-RU"/>
        </w:rPr>
        <w:t>a</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b</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b</w:t>
      </w:r>
      <w:proofErr w:type="spellEnd"/>
      <w:r w:rsidRPr="00472474">
        <w:rPr>
          <w:rFonts w:ascii="Times New Roman" w:eastAsia="Times New Roman" w:hAnsi="Times New Roman" w:cs="Times New Roman"/>
          <w:sz w:val="20"/>
          <w:szCs w:val="20"/>
          <w:lang w:eastAsia="ru-RU"/>
        </w:rPr>
        <w:t xml:space="preserve">' и </w:t>
      </w:r>
      <w:proofErr w:type="spellStart"/>
      <w:r w:rsidRPr="00472474">
        <w:rPr>
          <w:rFonts w:ascii="Times New Roman" w:eastAsia="Times New Roman" w:hAnsi="Times New Roman" w:cs="Times New Roman"/>
          <w:sz w:val="20"/>
          <w:szCs w:val="20"/>
          <w:lang w:eastAsia="ru-RU"/>
        </w:rPr>
        <w:t>s</w:t>
      </w:r>
      <w:proofErr w:type="spellEnd"/>
      <w:r w:rsidRPr="00472474">
        <w:rPr>
          <w:rFonts w:ascii="Times New Roman" w:eastAsia="Times New Roman" w:hAnsi="Times New Roman" w:cs="Times New Roman"/>
          <w:sz w:val="20"/>
          <w:szCs w:val="20"/>
          <w:lang w:eastAsia="ru-RU"/>
        </w:rPr>
        <w:t xml:space="preserve">) и имеет состав a2bb's. Лучше всего изучена </w:t>
      </w:r>
      <w:proofErr w:type="spellStart"/>
      <w:r w:rsidRPr="00472474">
        <w:rPr>
          <w:rFonts w:ascii="Times New Roman" w:eastAsia="Times New Roman" w:hAnsi="Times New Roman" w:cs="Times New Roman"/>
          <w:sz w:val="20"/>
          <w:szCs w:val="20"/>
          <w:lang w:eastAsia="ru-RU"/>
        </w:rPr>
        <w:t>РНК-полимераза</w:t>
      </w:r>
      <w:proofErr w:type="spellEnd"/>
      <w:r w:rsidRPr="00472474">
        <w:rPr>
          <w:rFonts w:ascii="Times New Roman" w:eastAsia="Times New Roman" w:hAnsi="Times New Roman" w:cs="Times New Roman"/>
          <w:sz w:val="20"/>
          <w:szCs w:val="20"/>
          <w:lang w:eastAsia="ru-RU"/>
        </w:rPr>
        <w:t xml:space="preserve"> из </w:t>
      </w:r>
      <w:proofErr w:type="spellStart"/>
      <w:r w:rsidRPr="00472474">
        <w:rPr>
          <w:rFonts w:ascii="Times New Roman" w:eastAsia="Times New Roman" w:hAnsi="Times New Roman" w:cs="Times New Roman"/>
          <w:sz w:val="20"/>
          <w:szCs w:val="20"/>
          <w:lang w:eastAsia="ru-RU"/>
        </w:rPr>
        <w:t>Escherichia</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coli</w:t>
      </w:r>
      <w:proofErr w:type="spellEnd"/>
      <w:r w:rsidRPr="00472474">
        <w:rPr>
          <w:rFonts w:ascii="Times New Roman" w:eastAsia="Times New Roman" w:hAnsi="Times New Roman" w:cs="Times New Roman"/>
          <w:sz w:val="20"/>
          <w:szCs w:val="20"/>
          <w:lang w:eastAsia="ru-RU"/>
        </w:rPr>
        <w:t>: мол</w:t>
      </w:r>
      <w:proofErr w:type="gramStart"/>
      <w:r w:rsidRPr="00472474">
        <w:rPr>
          <w:rFonts w:ascii="Times New Roman" w:eastAsia="Times New Roman" w:hAnsi="Times New Roman" w:cs="Times New Roman"/>
          <w:sz w:val="20"/>
          <w:szCs w:val="20"/>
          <w:lang w:eastAsia="ru-RU"/>
        </w:rPr>
        <w:t>.</w:t>
      </w:r>
      <w:proofErr w:type="gramEnd"/>
      <w:r w:rsidRPr="00472474">
        <w:rPr>
          <w:rFonts w:ascii="Times New Roman" w:eastAsia="Times New Roman" w:hAnsi="Times New Roman" w:cs="Times New Roman"/>
          <w:sz w:val="20"/>
          <w:szCs w:val="20"/>
          <w:lang w:eastAsia="ru-RU"/>
        </w:rPr>
        <w:t xml:space="preserve"> </w:t>
      </w:r>
      <w:proofErr w:type="gramStart"/>
      <w:r w:rsidRPr="00472474">
        <w:rPr>
          <w:rFonts w:ascii="Times New Roman" w:eastAsia="Times New Roman" w:hAnsi="Times New Roman" w:cs="Times New Roman"/>
          <w:sz w:val="20"/>
          <w:szCs w:val="20"/>
          <w:lang w:eastAsia="ru-RU"/>
        </w:rPr>
        <w:t>м</w:t>
      </w:r>
      <w:proofErr w:type="gramEnd"/>
      <w:r w:rsidRPr="00472474">
        <w:rPr>
          <w:rFonts w:ascii="Times New Roman" w:eastAsia="Times New Roman" w:hAnsi="Times New Roman" w:cs="Times New Roman"/>
          <w:sz w:val="20"/>
          <w:szCs w:val="20"/>
          <w:lang w:eastAsia="ru-RU"/>
        </w:rPr>
        <w:t xml:space="preserve">асса ее субъединиц составляет 40 </w:t>
      </w:r>
      <w:proofErr w:type="spellStart"/>
      <w:r w:rsidRPr="00472474">
        <w:rPr>
          <w:rFonts w:ascii="Times New Roman" w:eastAsia="Times New Roman" w:hAnsi="Times New Roman" w:cs="Times New Roman"/>
          <w:sz w:val="20"/>
          <w:szCs w:val="20"/>
          <w:lang w:eastAsia="ru-RU"/>
        </w:rPr>
        <w:t>кДа</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a</w:t>
      </w:r>
      <w:proofErr w:type="spellEnd"/>
      <w:r w:rsidRPr="00472474">
        <w:rPr>
          <w:rFonts w:ascii="Times New Roman" w:eastAsia="Times New Roman" w:hAnsi="Times New Roman" w:cs="Times New Roman"/>
          <w:sz w:val="20"/>
          <w:szCs w:val="20"/>
          <w:lang w:eastAsia="ru-RU"/>
        </w:rPr>
        <w:t xml:space="preserve">), 155 </w:t>
      </w:r>
      <w:proofErr w:type="spellStart"/>
      <w:r w:rsidRPr="00472474">
        <w:rPr>
          <w:rFonts w:ascii="Times New Roman" w:eastAsia="Times New Roman" w:hAnsi="Times New Roman" w:cs="Times New Roman"/>
          <w:sz w:val="20"/>
          <w:szCs w:val="20"/>
          <w:lang w:eastAsia="ru-RU"/>
        </w:rPr>
        <w:t>кДа</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b</w:t>
      </w:r>
      <w:proofErr w:type="spellEnd"/>
      <w:r w:rsidRPr="00472474">
        <w:rPr>
          <w:rFonts w:ascii="Times New Roman" w:eastAsia="Times New Roman" w:hAnsi="Times New Roman" w:cs="Times New Roman"/>
          <w:sz w:val="20"/>
          <w:szCs w:val="20"/>
          <w:lang w:eastAsia="ru-RU"/>
        </w:rPr>
        <w:t xml:space="preserve">), 160 </w:t>
      </w:r>
      <w:proofErr w:type="spellStart"/>
      <w:r w:rsidRPr="00472474">
        <w:rPr>
          <w:rFonts w:ascii="Times New Roman" w:eastAsia="Times New Roman" w:hAnsi="Times New Roman" w:cs="Times New Roman"/>
          <w:sz w:val="20"/>
          <w:szCs w:val="20"/>
          <w:lang w:eastAsia="ru-RU"/>
        </w:rPr>
        <w:t>кДа</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b</w:t>
      </w:r>
      <w:proofErr w:type="spellEnd"/>
      <w:r w:rsidRPr="00472474">
        <w:rPr>
          <w:rFonts w:ascii="Times New Roman" w:eastAsia="Times New Roman" w:hAnsi="Times New Roman" w:cs="Times New Roman"/>
          <w:sz w:val="20"/>
          <w:szCs w:val="20"/>
          <w:lang w:eastAsia="ru-RU"/>
        </w:rPr>
        <w:t xml:space="preserve">') и 85 </w:t>
      </w:r>
      <w:proofErr w:type="spellStart"/>
      <w:r w:rsidRPr="00472474">
        <w:rPr>
          <w:rFonts w:ascii="Times New Roman" w:eastAsia="Times New Roman" w:hAnsi="Times New Roman" w:cs="Times New Roman"/>
          <w:sz w:val="20"/>
          <w:szCs w:val="20"/>
          <w:lang w:eastAsia="ru-RU"/>
        </w:rPr>
        <w:t>кДа</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s</w:t>
      </w:r>
      <w:proofErr w:type="spellEnd"/>
      <w:r w:rsidRPr="00472474">
        <w:rPr>
          <w:rFonts w:ascii="Times New Roman" w:eastAsia="Times New Roman" w:hAnsi="Times New Roman" w:cs="Times New Roman"/>
          <w:sz w:val="20"/>
          <w:szCs w:val="20"/>
          <w:lang w:eastAsia="ru-RU"/>
        </w:rPr>
        <w:t xml:space="preserve">), фермент имеет несколько вытянутую форму и его максимальные размеры достигают 15 нм. </w:t>
      </w:r>
      <w:proofErr w:type="spellStart"/>
      <w:r w:rsidRPr="00472474">
        <w:rPr>
          <w:rFonts w:ascii="Times New Roman" w:eastAsia="Times New Roman" w:hAnsi="Times New Roman" w:cs="Times New Roman"/>
          <w:sz w:val="20"/>
          <w:szCs w:val="20"/>
          <w:lang w:eastAsia="ru-RU"/>
        </w:rPr>
        <w:t>a</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b</w:t>
      </w:r>
      <w:proofErr w:type="spellEnd"/>
      <w:r w:rsidRPr="00472474">
        <w:rPr>
          <w:rFonts w:ascii="Times New Roman" w:eastAsia="Times New Roman" w:hAnsi="Times New Roman" w:cs="Times New Roman"/>
          <w:sz w:val="20"/>
          <w:szCs w:val="20"/>
          <w:lang w:eastAsia="ru-RU"/>
        </w:rPr>
        <w:t xml:space="preserve">- и b'-субъединицы разных видов бактерий имеют довольно близкую мол. массу, тогда как мол. масса s-субъединицы варьирует в значительных пределах - от 44 до 92 </w:t>
      </w:r>
      <w:proofErr w:type="spellStart"/>
      <w:r w:rsidRPr="00472474">
        <w:rPr>
          <w:rFonts w:ascii="Times New Roman" w:eastAsia="Times New Roman" w:hAnsi="Times New Roman" w:cs="Times New Roman"/>
          <w:sz w:val="20"/>
          <w:szCs w:val="20"/>
          <w:lang w:eastAsia="ru-RU"/>
        </w:rPr>
        <w:t>кДа</w:t>
      </w:r>
      <w:proofErr w:type="spellEnd"/>
      <w:r w:rsidRPr="00472474">
        <w:rPr>
          <w:rFonts w:ascii="Times New Roman" w:eastAsia="Times New Roman" w:hAnsi="Times New Roman" w:cs="Times New Roman"/>
          <w:sz w:val="20"/>
          <w:szCs w:val="20"/>
          <w:lang w:eastAsia="ru-RU"/>
        </w:rPr>
        <w:t>. Полный фермент (</w:t>
      </w:r>
      <w:proofErr w:type="spellStart"/>
      <w:r w:rsidRPr="00472474">
        <w:rPr>
          <w:rFonts w:ascii="Times New Roman" w:eastAsia="Times New Roman" w:hAnsi="Times New Roman" w:cs="Times New Roman"/>
          <w:sz w:val="20"/>
          <w:szCs w:val="20"/>
          <w:lang w:eastAsia="ru-RU"/>
        </w:rPr>
        <w:t>голофермент</w:t>
      </w:r>
      <w:proofErr w:type="spellEnd"/>
      <w:r w:rsidRPr="00472474">
        <w:rPr>
          <w:rFonts w:ascii="Times New Roman" w:eastAsia="Times New Roman" w:hAnsi="Times New Roman" w:cs="Times New Roman"/>
          <w:sz w:val="20"/>
          <w:szCs w:val="20"/>
          <w:lang w:eastAsia="ru-RU"/>
        </w:rPr>
        <w:t xml:space="preserve">) состава a2bb's нужен только для инициации транскрипции, а затем s-субъединица (s-фактор) освобождается из </w:t>
      </w:r>
      <w:proofErr w:type="gramStart"/>
      <w:r w:rsidRPr="00472474">
        <w:rPr>
          <w:rFonts w:ascii="Times New Roman" w:eastAsia="Times New Roman" w:hAnsi="Times New Roman" w:cs="Times New Roman"/>
          <w:sz w:val="20"/>
          <w:szCs w:val="20"/>
          <w:lang w:eastAsia="ru-RU"/>
        </w:rPr>
        <w:t>комплекса</w:t>
      </w:r>
      <w:proofErr w:type="gramEnd"/>
      <w:r w:rsidRPr="00472474">
        <w:rPr>
          <w:rFonts w:ascii="Times New Roman" w:eastAsia="Times New Roman" w:hAnsi="Times New Roman" w:cs="Times New Roman"/>
          <w:sz w:val="20"/>
          <w:szCs w:val="20"/>
          <w:lang w:eastAsia="ru-RU"/>
        </w:rPr>
        <w:t xml:space="preserve"> и элонгация осуществляется минимальным ферментом состава a2bb'. У многих бактерий один и тот же минимальный фермент может взаимодействовать с разными s-факторами, одновременно присутствующими в клетке, и тогда происходит инициация транскрипции только определенной группы генов, "обслуживаемых" данным s-фактором. </w:t>
      </w:r>
      <w:r w:rsidRPr="00472474">
        <w:rPr>
          <w:rFonts w:ascii="Times New Roman" w:eastAsia="Times New Roman" w:hAnsi="Times New Roman" w:cs="Times New Roman"/>
          <w:sz w:val="20"/>
          <w:szCs w:val="20"/>
          <w:lang w:eastAsia="ru-RU"/>
        </w:rPr>
        <w:br/>
      </w:r>
      <w:r w:rsidRPr="00472474">
        <w:rPr>
          <w:rFonts w:ascii="Times New Roman" w:eastAsia="Times New Roman" w:hAnsi="Times New Roman" w:cs="Times New Roman"/>
          <w:sz w:val="20"/>
          <w:szCs w:val="20"/>
          <w:lang w:eastAsia="ru-RU"/>
        </w:rPr>
        <w:br/>
        <w:t xml:space="preserve">В некоторых случаях, например, при переходе бактерии к </w:t>
      </w:r>
      <w:proofErr w:type="spellStart"/>
      <w:r w:rsidRPr="00472474">
        <w:rPr>
          <w:rFonts w:ascii="Times New Roman" w:eastAsia="Times New Roman" w:hAnsi="Times New Roman" w:cs="Times New Roman"/>
          <w:sz w:val="20"/>
          <w:szCs w:val="20"/>
          <w:lang w:eastAsia="ru-RU"/>
        </w:rPr>
        <w:t>споруляции</w:t>
      </w:r>
      <w:proofErr w:type="spellEnd"/>
      <w:r w:rsidRPr="00472474">
        <w:rPr>
          <w:rFonts w:ascii="Times New Roman" w:eastAsia="Times New Roman" w:hAnsi="Times New Roman" w:cs="Times New Roman"/>
          <w:sz w:val="20"/>
          <w:szCs w:val="20"/>
          <w:lang w:eastAsia="ru-RU"/>
        </w:rPr>
        <w:t xml:space="preserve">, блокируется синтез "обычного" и активируется синтез нового s-фактора. Это приводит к прекращению транскрипции одной группы генов и инициации транскрипции новой группы генов, т.е. к смене генетических программ в клетке. Общее количество </w:t>
      </w:r>
      <w:proofErr w:type="spellStart"/>
      <w:r w:rsidRPr="00472474">
        <w:rPr>
          <w:rFonts w:ascii="Times New Roman" w:eastAsia="Times New Roman" w:hAnsi="Times New Roman" w:cs="Times New Roman"/>
          <w:sz w:val="20"/>
          <w:szCs w:val="20"/>
          <w:lang w:eastAsia="ru-RU"/>
        </w:rPr>
        <w:t>РНК-полимераз</w:t>
      </w:r>
      <w:proofErr w:type="spellEnd"/>
      <w:r w:rsidRPr="00472474">
        <w:rPr>
          <w:rFonts w:ascii="Times New Roman" w:eastAsia="Times New Roman" w:hAnsi="Times New Roman" w:cs="Times New Roman"/>
          <w:sz w:val="20"/>
          <w:szCs w:val="20"/>
          <w:lang w:eastAsia="ru-RU"/>
        </w:rPr>
        <w:t xml:space="preserve">, присутствующих в клетке </w:t>
      </w:r>
      <w:proofErr w:type="spellStart"/>
      <w:r w:rsidRPr="00472474">
        <w:rPr>
          <w:rFonts w:ascii="Times New Roman" w:eastAsia="Times New Roman" w:hAnsi="Times New Roman" w:cs="Times New Roman"/>
          <w:sz w:val="20"/>
          <w:szCs w:val="20"/>
          <w:lang w:eastAsia="ru-RU"/>
        </w:rPr>
        <w:t>Escherichia</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coli</w:t>
      </w:r>
      <w:proofErr w:type="spellEnd"/>
      <w:r w:rsidRPr="00472474">
        <w:rPr>
          <w:rFonts w:ascii="Times New Roman" w:eastAsia="Times New Roman" w:hAnsi="Times New Roman" w:cs="Times New Roman"/>
          <w:sz w:val="20"/>
          <w:szCs w:val="20"/>
          <w:lang w:eastAsia="ru-RU"/>
        </w:rPr>
        <w:t xml:space="preserve">, оценивается как 7 тыс., в зависимости от </w:t>
      </w:r>
      <w:proofErr w:type="spellStart"/>
      <w:r w:rsidRPr="00472474">
        <w:rPr>
          <w:rFonts w:ascii="Times New Roman" w:eastAsia="Times New Roman" w:hAnsi="Times New Roman" w:cs="Times New Roman"/>
          <w:sz w:val="20"/>
          <w:szCs w:val="20"/>
          <w:lang w:eastAsia="ru-RU"/>
        </w:rPr>
        <w:t>русловий</w:t>
      </w:r>
      <w:proofErr w:type="spellEnd"/>
      <w:r w:rsidRPr="00472474">
        <w:rPr>
          <w:rFonts w:ascii="Times New Roman" w:eastAsia="Times New Roman" w:hAnsi="Times New Roman" w:cs="Times New Roman"/>
          <w:sz w:val="20"/>
          <w:szCs w:val="20"/>
          <w:lang w:eastAsia="ru-RU"/>
        </w:rPr>
        <w:t xml:space="preserve"> роста в синтезе РНК может быть занято одновременно от 2 до 5 тыс. молекул фермента. </w:t>
      </w:r>
      <w:proofErr w:type="spellStart"/>
      <w:r w:rsidRPr="00472474">
        <w:rPr>
          <w:rFonts w:ascii="Times New Roman" w:eastAsia="Times New Roman" w:hAnsi="Times New Roman" w:cs="Times New Roman"/>
          <w:sz w:val="20"/>
          <w:szCs w:val="20"/>
          <w:lang w:eastAsia="ru-RU"/>
        </w:rPr>
        <w:t>РНК-полимеразы</w:t>
      </w:r>
      <w:proofErr w:type="spellEnd"/>
      <w:r w:rsidRPr="00472474">
        <w:rPr>
          <w:rFonts w:ascii="Times New Roman" w:eastAsia="Times New Roman" w:hAnsi="Times New Roman" w:cs="Times New Roman"/>
          <w:sz w:val="20"/>
          <w:szCs w:val="20"/>
          <w:lang w:eastAsia="ru-RU"/>
        </w:rPr>
        <w:t xml:space="preserve">, кодируемые геномом размножающихся в бактериальных клетках бактериофагов, устроены гораздо проще </w:t>
      </w:r>
      <w:proofErr w:type="spellStart"/>
      <w:r w:rsidRPr="00472474">
        <w:rPr>
          <w:rFonts w:ascii="Times New Roman" w:eastAsia="Times New Roman" w:hAnsi="Times New Roman" w:cs="Times New Roman"/>
          <w:sz w:val="20"/>
          <w:szCs w:val="20"/>
          <w:lang w:eastAsia="ru-RU"/>
        </w:rPr>
        <w:t>прокариотических</w:t>
      </w:r>
      <w:proofErr w:type="spellEnd"/>
      <w:r w:rsidRPr="00472474">
        <w:rPr>
          <w:rFonts w:ascii="Times New Roman" w:eastAsia="Times New Roman" w:hAnsi="Times New Roman" w:cs="Times New Roman"/>
          <w:sz w:val="20"/>
          <w:szCs w:val="20"/>
          <w:lang w:eastAsia="ru-RU"/>
        </w:rPr>
        <w:t xml:space="preserve"> РН</w:t>
      </w:r>
      <w:proofErr w:type="gramStart"/>
      <w:r w:rsidRPr="00472474">
        <w:rPr>
          <w:rFonts w:ascii="Times New Roman" w:eastAsia="Times New Roman" w:hAnsi="Times New Roman" w:cs="Times New Roman"/>
          <w:sz w:val="20"/>
          <w:szCs w:val="20"/>
          <w:lang w:eastAsia="ru-RU"/>
        </w:rPr>
        <w:t>К-</w:t>
      </w:r>
      <w:proofErr w:type="gramEnd"/>
      <w:r w:rsidRPr="00472474">
        <w:rPr>
          <w:rFonts w:ascii="Times New Roman" w:eastAsia="Times New Roman" w:hAnsi="Times New Roman" w:cs="Times New Roman"/>
          <w:sz w:val="20"/>
          <w:szCs w:val="20"/>
          <w:lang w:eastAsia="ru-RU"/>
        </w:rPr>
        <w:t xml:space="preserve"> полимераз и состоят всего лишь из одной полипептидной цепи, но могут инициировать транскрипцию только определенных генов. Следовательно, сложность </w:t>
      </w:r>
      <w:proofErr w:type="spellStart"/>
      <w:r w:rsidRPr="00472474">
        <w:rPr>
          <w:rFonts w:ascii="Times New Roman" w:eastAsia="Times New Roman" w:hAnsi="Times New Roman" w:cs="Times New Roman"/>
          <w:sz w:val="20"/>
          <w:szCs w:val="20"/>
          <w:lang w:eastAsia="ru-RU"/>
        </w:rPr>
        <w:t>прокариотической</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РНК-полимеразы</w:t>
      </w:r>
      <w:proofErr w:type="spellEnd"/>
      <w:r w:rsidRPr="00472474">
        <w:rPr>
          <w:rFonts w:ascii="Times New Roman" w:eastAsia="Times New Roman" w:hAnsi="Times New Roman" w:cs="Times New Roman"/>
          <w:sz w:val="20"/>
          <w:szCs w:val="20"/>
          <w:lang w:eastAsia="ru-RU"/>
        </w:rPr>
        <w:t xml:space="preserve">, по крайней </w:t>
      </w:r>
      <w:proofErr w:type="gramStart"/>
      <w:r w:rsidRPr="00472474">
        <w:rPr>
          <w:rFonts w:ascii="Times New Roman" w:eastAsia="Times New Roman" w:hAnsi="Times New Roman" w:cs="Times New Roman"/>
          <w:sz w:val="20"/>
          <w:szCs w:val="20"/>
          <w:lang w:eastAsia="ru-RU"/>
        </w:rPr>
        <w:t>мере</w:t>
      </w:r>
      <w:proofErr w:type="gramEnd"/>
      <w:r w:rsidRPr="00472474">
        <w:rPr>
          <w:rFonts w:ascii="Times New Roman" w:eastAsia="Times New Roman" w:hAnsi="Times New Roman" w:cs="Times New Roman"/>
          <w:sz w:val="20"/>
          <w:szCs w:val="20"/>
          <w:lang w:eastAsia="ru-RU"/>
        </w:rPr>
        <w:t xml:space="preserve"> частично, отражает наличие множества сигналов контроля, на которые она должна отвечать.</w:t>
      </w:r>
      <w:r w:rsidRPr="00472474">
        <w:rPr>
          <w:rFonts w:ascii="Times New Roman" w:eastAsia="Times New Roman" w:hAnsi="Times New Roman" w:cs="Times New Roman"/>
          <w:sz w:val="20"/>
          <w:szCs w:val="20"/>
          <w:lang w:eastAsia="ru-RU"/>
        </w:rPr>
        <w:br/>
      </w:r>
      <w:r w:rsidRPr="00472474">
        <w:rPr>
          <w:rFonts w:ascii="Times New Roman" w:eastAsia="Times New Roman" w:hAnsi="Times New Roman" w:cs="Times New Roman"/>
          <w:sz w:val="20"/>
          <w:szCs w:val="20"/>
          <w:lang w:eastAsia="ru-RU"/>
        </w:rPr>
        <w:br/>
        <w:t xml:space="preserve">В ядре эукариот одновременно присутствуют три разные </w:t>
      </w:r>
      <w:proofErr w:type="spellStart"/>
      <w:r w:rsidRPr="00472474">
        <w:rPr>
          <w:rFonts w:ascii="Times New Roman" w:eastAsia="Times New Roman" w:hAnsi="Times New Roman" w:cs="Times New Roman"/>
          <w:sz w:val="20"/>
          <w:szCs w:val="20"/>
          <w:lang w:eastAsia="ru-RU"/>
        </w:rPr>
        <w:t>РНК-полимеразы</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эукариотического</w:t>
      </w:r>
      <w:proofErr w:type="spellEnd"/>
      <w:r w:rsidRPr="00472474">
        <w:rPr>
          <w:rFonts w:ascii="Times New Roman" w:eastAsia="Times New Roman" w:hAnsi="Times New Roman" w:cs="Times New Roman"/>
          <w:sz w:val="20"/>
          <w:szCs w:val="20"/>
          <w:lang w:eastAsia="ru-RU"/>
        </w:rPr>
        <w:t xml:space="preserve"> типа. </w:t>
      </w:r>
      <w:proofErr w:type="spellStart"/>
      <w:r w:rsidRPr="00472474">
        <w:rPr>
          <w:rFonts w:ascii="Times New Roman" w:eastAsia="Times New Roman" w:hAnsi="Times New Roman" w:cs="Times New Roman"/>
          <w:sz w:val="20"/>
          <w:szCs w:val="20"/>
          <w:lang w:eastAsia="ru-RU"/>
        </w:rPr>
        <w:t>РНК-полимераза</w:t>
      </w:r>
      <w:proofErr w:type="spellEnd"/>
      <w:r w:rsidRPr="00472474">
        <w:rPr>
          <w:rFonts w:ascii="Times New Roman" w:eastAsia="Times New Roman" w:hAnsi="Times New Roman" w:cs="Times New Roman"/>
          <w:sz w:val="20"/>
          <w:szCs w:val="20"/>
          <w:lang w:eastAsia="ru-RU"/>
        </w:rPr>
        <w:t xml:space="preserve"> I </w:t>
      </w:r>
      <w:proofErr w:type="gramStart"/>
      <w:r w:rsidRPr="00472474">
        <w:rPr>
          <w:rFonts w:ascii="Times New Roman" w:eastAsia="Times New Roman" w:hAnsi="Times New Roman" w:cs="Times New Roman"/>
          <w:sz w:val="20"/>
          <w:szCs w:val="20"/>
          <w:lang w:eastAsia="ru-RU"/>
        </w:rPr>
        <w:t>локализована</w:t>
      </w:r>
      <w:proofErr w:type="gramEnd"/>
      <w:r w:rsidRPr="00472474">
        <w:rPr>
          <w:rFonts w:ascii="Times New Roman" w:eastAsia="Times New Roman" w:hAnsi="Times New Roman" w:cs="Times New Roman"/>
          <w:sz w:val="20"/>
          <w:szCs w:val="20"/>
          <w:lang w:eastAsia="ru-RU"/>
        </w:rPr>
        <w:t xml:space="preserve"> в ядрышках и ответственна за </w:t>
      </w:r>
      <w:proofErr w:type="spellStart"/>
      <w:r w:rsidRPr="00472474">
        <w:rPr>
          <w:rFonts w:ascii="Times New Roman" w:eastAsia="Times New Roman" w:hAnsi="Times New Roman" w:cs="Times New Roman"/>
          <w:sz w:val="20"/>
          <w:szCs w:val="20"/>
          <w:lang w:eastAsia="ru-RU"/>
        </w:rPr>
        <w:t>транскрипцію</w:t>
      </w:r>
      <w:proofErr w:type="spellEnd"/>
      <w:r w:rsidRPr="00472474">
        <w:rPr>
          <w:rFonts w:ascii="Times New Roman" w:eastAsia="Times New Roman" w:hAnsi="Times New Roman" w:cs="Times New Roman"/>
          <w:sz w:val="20"/>
          <w:szCs w:val="20"/>
          <w:lang w:eastAsia="ru-RU"/>
        </w:rPr>
        <w:t xml:space="preserve"> генов </w:t>
      </w:r>
      <w:proofErr w:type="spellStart"/>
      <w:r w:rsidRPr="00472474">
        <w:rPr>
          <w:rFonts w:ascii="Times New Roman" w:eastAsia="Times New Roman" w:hAnsi="Times New Roman" w:cs="Times New Roman"/>
          <w:sz w:val="20"/>
          <w:szCs w:val="20"/>
          <w:lang w:eastAsia="ru-RU"/>
        </w:rPr>
        <w:t>рРНК</w:t>
      </w:r>
      <w:proofErr w:type="spellEnd"/>
      <w:r w:rsidRPr="00472474">
        <w:rPr>
          <w:rFonts w:ascii="Times New Roman" w:eastAsia="Times New Roman" w:hAnsi="Times New Roman" w:cs="Times New Roman"/>
          <w:sz w:val="20"/>
          <w:szCs w:val="20"/>
          <w:lang w:eastAsia="ru-RU"/>
        </w:rPr>
        <w:t xml:space="preserve">, на ее долю приходится 50 - 70% клеточного синтеза РНК. В остальной части ядра локализованы </w:t>
      </w:r>
      <w:proofErr w:type="spellStart"/>
      <w:r w:rsidRPr="00472474">
        <w:rPr>
          <w:rFonts w:ascii="Times New Roman" w:eastAsia="Times New Roman" w:hAnsi="Times New Roman" w:cs="Times New Roman"/>
          <w:sz w:val="20"/>
          <w:szCs w:val="20"/>
          <w:lang w:eastAsia="ru-RU"/>
        </w:rPr>
        <w:t>РНК-полимераза</w:t>
      </w:r>
      <w:proofErr w:type="spellEnd"/>
      <w:r w:rsidRPr="00472474">
        <w:rPr>
          <w:rFonts w:ascii="Times New Roman" w:eastAsia="Times New Roman" w:hAnsi="Times New Roman" w:cs="Times New Roman"/>
          <w:sz w:val="20"/>
          <w:szCs w:val="20"/>
          <w:lang w:eastAsia="ru-RU"/>
        </w:rPr>
        <w:t xml:space="preserve"> II, обеспечивающая синтез гетерогенной ядерной РНК (предшественников </w:t>
      </w:r>
      <w:proofErr w:type="spellStart"/>
      <w:r w:rsidRPr="00472474">
        <w:rPr>
          <w:rFonts w:ascii="Times New Roman" w:eastAsia="Times New Roman" w:hAnsi="Times New Roman" w:cs="Times New Roman"/>
          <w:sz w:val="20"/>
          <w:szCs w:val="20"/>
          <w:lang w:eastAsia="ru-RU"/>
        </w:rPr>
        <w:t>мРНК</w:t>
      </w:r>
      <w:proofErr w:type="spellEnd"/>
      <w:r w:rsidRPr="00472474">
        <w:rPr>
          <w:rFonts w:ascii="Times New Roman" w:eastAsia="Times New Roman" w:hAnsi="Times New Roman" w:cs="Times New Roman"/>
          <w:sz w:val="20"/>
          <w:szCs w:val="20"/>
          <w:lang w:eastAsia="ru-RU"/>
        </w:rPr>
        <w:t xml:space="preserve">), и </w:t>
      </w:r>
      <w:proofErr w:type="spellStart"/>
      <w:r w:rsidRPr="00472474">
        <w:rPr>
          <w:rFonts w:ascii="Times New Roman" w:eastAsia="Times New Roman" w:hAnsi="Times New Roman" w:cs="Times New Roman"/>
          <w:sz w:val="20"/>
          <w:szCs w:val="20"/>
          <w:lang w:eastAsia="ru-RU"/>
        </w:rPr>
        <w:t>РНК-полимераза</w:t>
      </w:r>
      <w:proofErr w:type="spellEnd"/>
      <w:r w:rsidRPr="00472474">
        <w:rPr>
          <w:rFonts w:ascii="Times New Roman" w:eastAsia="Times New Roman" w:hAnsi="Times New Roman" w:cs="Times New Roman"/>
          <w:sz w:val="20"/>
          <w:szCs w:val="20"/>
          <w:lang w:eastAsia="ru-RU"/>
        </w:rPr>
        <w:t xml:space="preserve"> III, </w:t>
      </w:r>
      <w:proofErr w:type="spellStart"/>
      <w:r w:rsidRPr="00472474">
        <w:rPr>
          <w:rFonts w:ascii="Times New Roman" w:eastAsia="Times New Roman" w:hAnsi="Times New Roman" w:cs="Times New Roman"/>
          <w:sz w:val="20"/>
          <w:szCs w:val="20"/>
          <w:lang w:eastAsia="ru-RU"/>
        </w:rPr>
        <w:lastRenderedPageBreak/>
        <w:t>обесп</w:t>
      </w:r>
      <w:proofErr w:type="gramStart"/>
      <w:r w:rsidRPr="00472474">
        <w:rPr>
          <w:rFonts w:ascii="Times New Roman" w:eastAsia="Times New Roman" w:hAnsi="Times New Roman" w:cs="Times New Roman"/>
          <w:sz w:val="20"/>
          <w:szCs w:val="20"/>
          <w:lang w:eastAsia="ru-RU"/>
        </w:rPr>
        <w:t>е</w:t>
      </w:r>
      <w:proofErr w:type="spellEnd"/>
      <w:r w:rsidRPr="00472474">
        <w:rPr>
          <w:rFonts w:ascii="Times New Roman" w:eastAsia="Times New Roman" w:hAnsi="Times New Roman" w:cs="Times New Roman"/>
          <w:sz w:val="20"/>
          <w:szCs w:val="20"/>
          <w:lang w:eastAsia="ru-RU"/>
        </w:rPr>
        <w:t>-</w:t>
      </w:r>
      <w:proofErr w:type="gram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чивающая</w:t>
      </w:r>
      <w:proofErr w:type="spellEnd"/>
      <w:r w:rsidRPr="00472474">
        <w:rPr>
          <w:rFonts w:ascii="Times New Roman" w:eastAsia="Times New Roman" w:hAnsi="Times New Roman" w:cs="Times New Roman"/>
          <w:sz w:val="20"/>
          <w:szCs w:val="20"/>
          <w:lang w:eastAsia="ru-RU"/>
        </w:rPr>
        <w:t xml:space="preserve"> синтез многих малых РНК и </w:t>
      </w:r>
      <w:proofErr w:type="spellStart"/>
      <w:r w:rsidRPr="00472474">
        <w:rPr>
          <w:rFonts w:ascii="Times New Roman" w:eastAsia="Times New Roman" w:hAnsi="Times New Roman" w:cs="Times New Roman"/>
          <w:sz w:val="20"/>
          <w:szCs w:val="20"/>
          <w:lang w:eastAsia="ru-RU"/>
        </w:rPr>
        <w:t>тРНК</w:t>
      </w:r>
      <w:proofErr w:type="spellEnd"/>
      <w:r w:rsidRPr="00472474">
        <w:rPr>
          <w:rFonts w:ascii="Times New Roman" w:eastAsia="Times New Roman" w:hAnsi="Times New Roman" w:cs="Times New Roman"/>
          <w:sz w:val="20"/>
          <w:szCs w:val="20"/>
          <w:lang w:eastAsia="ru-RU"/>
        </w:rPr>
        <w:t xml:space="preserve">. На их долю приходится 20 - 40% и 10% общего клеточного синтеза РНК соответственно. Каждая из </w:t>
      </w:r>
      <w:proofErr w:type="spellStart"/>
      <w:r w:rsidRPr="00472474">
        <w:rPr>
          <w:rFonts w:ascii="Times New Roman" w:eastAsia="Times New Roman" w:hAnsi="Times New Roman" w:cs="Times New Roman"/>
          <w:sz w:val="20"/>
          <w:szCs w:val="20"/>
          <w:lang w:eastAsia="ru-RU"/>
        </w:rPr>
        <w:t>эукариотических</w:t>
      </w:r>
      <w:proofErr w:type="spellEnd"/>
      <w:r w:rsidRPr="00472474">
        <w:rPr>
          <w:rFonts w:ascii="Times New Roman" w:eastAsia="Times New Roman" w:hAnsi="Times New Roman" w:cs="Times New Roman"/>
          <w:sz w:val="20"/>
          <w:szCs w:val="20"/>
          <w:lang w:eastAsia="ru-RU"/>
        </w:rPr>
        <w:t xml:space="preserve"> РН</w:t>
      </w:r>
      <w:proofErr w:type="gramStart"/>
      <w:r w:rsidRPr="00472474">
        <w:rPr>
          <w:rFonts w:ascii="Times New Roman" w:eastAsia="Times New Roman" w:hAnsi="Times New Roman" w:cs="Times New Roman"/>
          <w:sz w:val="20"/>
          <w:szCs w:val="20"/>
          <w:lang w:eastAsia="ru-RU"/>
        </w:rPr>
        <w:t>К-</w:t>
      </w:r>
      <w:proofErr w:type="gramEnd"/>
      <w:r w:rsidRPr="00472474">
        <w:rPr>
          <w:rFonts w:ascii="Times New Roman" w:eastAsia="Times New Roman" w:hAnsi="Times New Roman" w:cs="Times New Roman"/>
          <w:sz w:val="20"/>
          <w:szCs w:val="20"/>
          <w:lang w:eastAsia="ru-RU"/>
        </w:rPr>
        <w:t xml:space="preserve"> полимераз представляет собой крупный белковый агрегат, состоящий из двух больших субъединиц (примерно 200 и 140 </w:t>
      </w:r>
      <w:proofErr w:type="spellStart"/>
      <w:r w:rsidRPr="00472474">
        <w:rPr>
          <w:rFonts w:ascii="Times New Roman" w:eastAsia="Times New Roman" w:hAnsi="Times New Roman" w:cs="Times New Roman"/>
          <w:sz w:val="20"/>
          <w:szCs w:val="20"/>
          <w:lang w:eastAsia="ru-RU"/>
        </w:rPr>
        <w:t>кДа</w:t>
      </w:r>
      <w:proofErr w:type="spellEnd"/>
      <w:r w:rsidRPr="00472474">
        <w:rPr>
          <w:rFonts w:ascii="Times New Roman" w:eastAsia="Times New Roman" w:hAnsi="Times New Roman" w:cs="Times New Roman"/>
          <w:sz w:val="20"/>
          <w:szCs w:val="20"/>
          <w:lang w:eastAsia="ru-RU"/>
        </w:rPr>
        <w:t xml:space="preserve">) и из порядка 10 маленьких субъединиц, варьирующих по мол. массе от 10 до 90 </w:t>
      </w:r>
      <w:proofErr w:type="spellStart"/>
      <w:r w:rsidRPr="00472474">
        <w:rPr>
          <w:rFonts w:ascii="Times New Roman" w:eastAsia="Times New Roman" w:hAnsi="Times New Roman" w:cs="Times New Roman"/>
          <w:sz w:val="20"/>
          <w:szCs w:val="20"/>
          <w:lang w:eastAsia="ru-RU"/>
        </w:rPr>
        <w:t>кДа</w:t>
      </w:r>
      <w:proofErr w:type="spellEnd"/>
      <w:r w:rsidRPr="00472474">
        <w:rPr>
          <w:rFonts w:ascii="Times New Roman" w:eastAsia="Times New Roman" w:hAnsi="Times New Roman" w:cs="Times New Roman"/>
          <w:sz w:val="20"/>
          <w:szCs w:val="20"/>
          <w:lang w:eastAsia="ru-RU"/>
        </w:rPr>
        <w:t xml:space="preserve">. Ядра высших эукариот содержат около 40000 молекул </w:t>
      </w:r>
      <w:proofErr w:type="spellStart"/>
      <w:r w:rsidRPr="00472474">
        <w:rPr>
          <w:rFonts w:ascii="Times New Roman" w:eastAsia="Times New Roman" w:hAnsi="Times New Roman" w:cs="Times New Roman"/>
          <w:sz w:val="20"/>
          <w:szCs w:val="20"/>
          <w:lang w:eastAsia="ru-RU"/>
        </w:rPr>
        <w:t>РНК-полимеразы</w:t>
      </w:r>
      <w:proofErr w:type="spellEnd"/>
      <w:r w:rsidRPr="00472474">
        <w:rPr>
          <w:rFonts w:ascii="Times New Roman" w:eastAsia="Times New Roman" w:hAnsi="Times New Roman" w:cs="Times New Roman"/>
          <w:sz w:val="20"/>
          <w:szCs w:val="20"/>
          <w:lang w:eastAsia="ru-RU"/>
        </w:rPr>
        <w:t xml:space="preserve"> II, примерно такое же число молекул РН</w:t>
      </w:r>
      <w:proofErr w:type="gramStart"/>
      <w:r w:rsidRPr="00472474">
        <w:rPr>
          <w:rFonts w:ascii="Times New Roman" w:eastAsia="Times New Roman" w:hAnsi="Times New Roman" w:cs="Times New Roman"/>
          <w:sz w:val="20"/>
          <w:szCs w:val="20"/>
          <w:lang w:eastAsia="ru-RU"/>
        </w:rPr>
        <w:t>К-</w:t>
      </w:r>
      <w:proofErr w:type="gramEnd"/>
      <w:r w:rsidRPr="00472474">
        <w:rPr>
          <w:rFonts w:ascii="Times New Roman" w:eastAsia="Times New Roman" w:hAnsi="Times New Roman" w:cs="Times New Roman"/>
          <w:sz w:val="20"/>
          <w:szCs w:val="20"/>
          <w:lang w:eastAsia="ru-RU"/>
        </w:rPr>
        <w:t xml:space="preserve"> полимеразы I и вдвое меньше молекул </w:t>
      </w:r>
      <w:proofErr w:type="spellStart"/>
      <w:r w:rsidRPr="00472474">
        <w:rPr>
          <w:rFonts w:ascii="Times New Roman" w:eastAsia="Times New Roman" w:hAnsi="Times New Roman" w:cs="Times New Roman"/>
          <w:sz w:val="20"/>
          <w:szCs w:val="20"/>
          <w:lang w:eastAsia="ru-RU"/>
        </w:rPr>
        <w:t>РНК-полимеразы</w:t>
      </w:r>
      <w:proofErr w:type="spellEnd"/>
      <w:r w:rsidRPr="00472474">
        <w:rPr>
          <w:rFonts w:ascii="Times New Roman" w:eastAsia="Times New Roman" w:hAnsi="Times New Roman" w:cs="Times New Roman"/>
          <w:sz w:val="20"/>
          <w:szCs w:val="20"/>
          <w:lang w:eastAsia="ru-RU"/>
        </w:rPr>
        <w:t xml:space="preserve"> III, причем точное количество этих ферментов варьирует в зависимости от скорости роста клетки. Кроме ядерных </w:t>
      </w:r>
      <w:proofErr w:type="spellStart"/>
      <w:r w:rsidRPr="00472474">
        <w:rPr>
          <w:rFonts w:ascii="Times New Roman" w:eastAsia="Times New Roman" w:hAnsi="Times New Roman" w:cs="Times New Roman"/>
          <w:sz w:val="20"/>
          <w:szCs w:val="20"/>
          <w:lang w:eastAsia="ru-RU"/>
        </w:rPr>
        <w:t>РНК-полимераз</w:t>
      </w:r>
      <w:proofErr w:type="spellEnd"/>
      <w:r w:rsidRPr="00472474">
        <w:rPr>
          <w:rFonts w:ascii="Times New Roman" w:eastAsia="Times New Roman" w:hAnsi="Times New Roman" w:cs="Times New Roman"/>
          <w:sz w:val="20"/>
          <w:szCs w:val="20"/>
          <w:lang w:eastAsia="ru-RU"/>
        </w:rPr>
        <w:t xml:space="preserve"> в </w:t>
      </w:r>
      <w:proofErr w:type="spellStart"/>
      <w:r w:rsidRPr="00472474">
        <w:rPr>
          <w:rFonts w:ascii="Times New Roman" w:eastAsia="Times New Roman" w:hAnsi="Times New Roman" w:cs="Times New Roman"/>
          <w:sz w:val="20"/>
          <w:szCs w:val="20"/>
          <w:lang w:eastAsia="ru-RU"/>
        </w:rPr>
        <w:t>эукариотической</w:t>
      </w:r>
      <w:proofErr w:type="spellEnd"/>
      <w:r w:rsidRPr="00472474">
        <w:rPr>
          <w:rFonts w:ascii="Times New Roman" w:eastAsia="Times New Roman" w:hAnsi="Times New Roman" w:cs="Times New Roman"/>
          <w:sz w:val="20"/>
          <w:szCs w:val="20"/>
          <w:lang w:eastAsia="ru-RU"/>
        </w:rPr>
        <w:t xml:space="preserve"> клетке есть свои собственные </w:t>
      </w:r>
      <w:proofErr w:type="spellStart"/>
      <w:r w:rsidRPr="00472474">
        <w:rPr>
          <w:rFonts w:ascii="Times New Roman" w:eastAsia="Times New Roman" w:hAnsi="Times New Roman" w:cs="Times New Roman"/>
          <w:sz w:val="20"/>
          <w:szCs w:val="20"/>
          <w:lang w:eastAsia="ru-RU"/>
        </w:rPr>
        <w:t>РНК-полимеразы</w:t>
      </w:r>
      <w:proofErr w:type="spellEnd"/>
      <w:r w:rsidRPr="00472474">
        <w:rPr>
          <w:rFonts w:ascii="Times New Roman" w:eastAsia="Times New Roman" w:hAnsi="Times New Roman" w:cs="Times New Roman"/>
          <w:sz w:val="20"/>
          <w:szCs w:val="20"/>
          <w:lang w:eastAsia="ru-RU"/>
        </w:rPr>
        <w:t xml:space="preserve"> в митохондриях и хлоропластах, о</w:t>
      </w:r>
      <w:proofErr w:type="gramStart"/>
      <w:r w:rsidRPr="00472474">
        <w:rPr>
          <w:rFonts w:ascii="Times New Roman" w:eastAsia="Times New Roman" w:hAnsi="Times New Roman" w:cs="Times New Roman"/>
          <w:sz w:val="20"/>
          <w:szCs w:val="20"/>
          <w:lang w:eastAsia="ru-RU"/>
        </w:rPr>
        <w:t>т-</w:t>
      </w:r>
      <w:proofErr w:type="gramEnd"/>
      <w:r w:rsidRPr="00472474">
        <w:rPr>
          <w:rFonts w:ascii="Times New Roman" w:eastAsia="Times New Roman" w:hAnsi="Times New Roman" w:cs="Times New Roman"/>
          <w:sz w:val="20"/>
          <w:szCs w:val="20"/>
          <w:lang w:eastAsia="ru-RU"/>
        </w:rPr>
        <w:t xml:space="preserve"> носящиеся к </w:t>
      </w:r>
      <w:proofErr w:type="spellStart"/>
      <w:r w:rsidRPr="00472474">
        <w:rPr>
          <w:rFonts w:ascii="Times New Roman" w:eastAsia="Times New Roman" w:hAnsi="Times New Roman" w:cs="Times New Roman"/>
          <w:sz w:val="20"/>
          <w:szCs w:val="20"/>
          <w:lang w:eastAsia="ru-RU"/>
        </w:rPr>
        <w:t>прокариотическому</w:t>
      </w:r>
      <w:proofErr w:type="spellEnd"/>
      <w:r w:rsidRPr="00472474">
        <w:rPr>
          <w:rFonts w:ascii="Times New Roman" w:eastAsia="Times New Roman" w:hAnsi="Times New Roman" w:cs="Times New Roman"/>
          <w:sz w:val="20"/>
          <w:szCs w:val="20"/>
          <w:lang w:eastAsia="ru-RU"/>
        </w:rPr>
        <w:t xml:space="preserve"> типу. Хлоропласты имеют две разные </w:t>
      </w:r>
      <w:proofErr w:type="spellStart"/>
      <w:r w:rsidRPr="00472474">
        <w:rPr>
          <w:rFonts w:ascii="Times New Roman" w:eastAsia="Times New Roman" w:hAnsi="Times New Roman" w:cs="Times New Roman"/>
          <w:sz w:val="20"/>
          <w:szCs w:val="20"/>
          <w:lang w:eastAsia="ru-RU"/>
        </w:rPr>
        <w:t>РНК-полимеразы</w:t>
      </w:r>
      <w:proofErr w:type="spellEnd"/>
      <w:r w:rsidRPr="00472474">
        <w:rPr>
          <w:rFonts w:ascii="Times New Roman" w:eastAsia="Times New Roman" w:hAnsi="Times New Roman" w:cs="Times New Roman"/>
          <w:sz w:val="20"/>
          <w:szCs w:val="20"/>
          <w:lang w:eastAsia="ru-RU"/>
        </w:rPr>
        <w:t xml:space="preserve">, одна из которых кодируется ядерным геномом, а другая - </w:t>
      </w:r>
      <w:proofErr w:type="spellStart"/>
      <w:r w:rsidRPr="00472474">
        <w:rPr>
          <w:rFonts w:ascii="Times New Roman" w:eastAsia="Times New Roman" w:hAnsi="Times New Roman" w:cs="Times New Roman"/>
          <w:sz w:val="20"/>
          <w:szCs w:val="20"/>
          <w:lang w:eastAsia="ru-RU"/>
        </w:rPr>
        <w:t>пластидным</w:t>
      </w:r>
      <w:proofErr w:type="spellEnd"/>
      <w:r w:rsidRPr="00472474">
        <w:rPr>
          <w:rFonts w:ascii="Times New Roman" w:eastAsia="Times New Roman" w:hAnsi="Times New Roman" w:cs="Times New Roman"/>
          <w:sz w:val="20"/>
          <w:szCs w:val="20"/>
          <w:lang w:eastAsia="ru-RU"/>
        </w:rPr>
        <w:t xml:space="preserve"> геномом: для транскрипции гена </w:t>
      </w:r>
      <w:proofErr w:type="spellStart"/>
      <w:r w:rsidRPr="00472474">
        <w:rPr>
          <w:rFonts w:ascii="Times New Roman" w:eastAsia="Times New Roman" w:hAnsi="Times New Roman" w:cs="Times New Roman"/>
          <w:sz w:val="20"/>
          <w:szCs w:val="20"/>
          <w:lang w:eastAsia="ru-RU"/>
        </w:rPr>
        <w:t>внутрипластидной</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РНК-полимеразы</w:t>
      </w:r>
      <w:proofErr w:type="spellEnd"/>
      <w:r w:rsidRPr="00472474">
        <w:rPr>
          <w:rFonts w:ascii="Times New Roman" w:eastAsia="Times New Roman" w:hAnsi="Times New Roman" w:cs="Times New Roman"/>
          <w:sz w:val="20"/>
          <w:szCs w:val="20"/>
          <w:lang w:eastAsia="ru-RU"/>
        </w:rPr>
        <w:t xml:space="preserve"> необходимо поступление в хлоропласт синтезированной в цитоплазме </w:t>
      </w:r>
      <w:proofErr w:type="spellStart"/>
      <w:r w:rsidRPr="00472474">
        <w:rPr>
          <w:rFonts w:ascii="Times New Roman" w:eastAsia="Times New Roman" w:hAnsi="Times New Roman" w:cs="Times New Roman"/>
          <w:sz w:val="20"/>
          <w:szCs w:val="20"/>
          <w:lang w:eastAsia="ru-RU"/>
        </w:rPr>
        <w:t>пластидной</w:t>
      </w:r>
      <w:proofErr w:type="spellEnd"/>
      <w:r w:rsidRPr="00472474">
        <w:rPr>
          <w:rFonts w:ascii="Times New Roman" w:eastAsia="Times New Roman" w:hAnsi="Times New Roman" w:cs="Times New Roman"/>
          <w:sz w:val="20"/>
          <w:szCs w:val="20"/>
          <w:lang w:eastAsia="ru-RU"/>
        </w:rPr>
        <w:t xml:space="preserve"> </w:t>
      </w:r>
      <w:proofErr w:type="spellStart"/>
      <w:r w:rsidRPr="00472474">
        <w:rPr>
          <w:rFonts w:ascii="Times New Roman" w:eastAsia="Times New Roman" w:hAnsi="Times New Roman" w:cs="Times New Roman"/>
          <w:sz w:val="20"/>
          <w:szCs w:val="20"/>
          <w:lang w:eastAsia="ru-RU"/>
        </w:rPr>
        <w:t>РНК-полимеразы</w:t>
      </w:r>
      <w:proofErr w:type="spellEnd"/>
      <w:r w:rsidRPr="00472474">
        <w:rPr>
          <w:rFonts w:ascii="Times New Roman" w:eastAsia="Times New Roman" w:hAnsi="Times New Roman" w:cs="Times New Roman"/>
          <w:sz w:val="20"/>
          <w:szCs w:val="20"/>
          <w:lang w:eastAsia="ru-RU"/>
        </w:rPr>
        <w:t xml:space="preserve"> ядерного кодирования.</w:t>
      </w:r>
    </w:p>
    <w:p w:rsidR="006E4F24" w:rsidRPr="007F42CE" w:rsidRDefault="006E4F24" w:rsidP="007F42CE">
      <w:pPr>
        <w:spacing w:after="0" w:line="240" w:lineRule="auto"/>
        <w:jc w:val="both"/>
        <w:rPr>
          <w:rFonts w:ascii="Times New Roman" w:eastAsia="Times New Roman" w:hAnsi="Times New Roman" w:cs="Times New Roman"/>
          <w:sz w:val="20"/>
          <w:szCs w:val="20"/>
          <w:lang w:val="en-US" w:eastAsia="ru-RU"/>
        </w:rPr>
      </w:pPr>
    </w:p>
    <w:p w:rsidR="007F42CE" w:rsidRPr="007F42CE" w:rsidRDefault="007F42CE" w:rsidP="007F42CE">
      <w:pPr>
        <w:jc w:val="center"/>
        <w:rPr>
          <w:rFonts w:ascii="Times New Roman" w:hAnsi="Times New Roman" w:cs="Times New Roman"/>
          <w:b/>
          <w:sz w:val="20"/>
          <w:szCs w:val="20"/>
          <w:lang w:val="kk-KZ"/>
        </w:rPr>
      </w:pPr>
      <w:r w:rsidRPr="007F42CE">
        <w:rPr>
          <w:rFonts w:ascii="Times New Roman" w:eastAsia="Times New Roman" w:hAnsi="Times New Roman" w:cs="Times New Roman"/>
          <w:b/>
          <w:bCs/>
          <w:kern w:val="36"/>
          <w:sz w:val="20"/>
          <w:szCs w:val="20"/>
          <w:lang w:val="kk-KZ" w:eastAsia="ru-RU"/>
        </w:rPr>
        <w:t xml:space="preserve">Дәріс 4: </w:t>
      </w:r>
      <w:r w:rsidRPr="007F42CE">
        <w:rPr>
          <w:rFonts w:ascii="Times New Roman" w:hAnsi="Times New Roman" w:cs="Times New Roman"/>
          <w:b/>
          <w:sz w:val="20"/>
          <w:szCs w:val="20"/>
          <w:lang w:val="kk-KZ"/>
        </w:rPr>
        <w:t>Т</w:t>
      </w:r>
      <w:proofErr w:type="spellStart"/>
      <w:r w:rsidRPr="007F42CE">
        <w:rPr>
          <w:rFonts w:ascii="Times New Roman" w:hAnsi="Times New Roman" w:cs="Times New Roman"/>
          <w:b/>
          <w:sz w:val="20"/>
          <w:szCs w:val="20"/>
        </w:rPr>
        <w:t>ранскрипци</w:t>
      </w:r>
      <w:proofErr w:type="spellEnd"/>
      <w:r w:rsidRPr="007F42CE">
        <w:rPr>
          <w:rFonts w:ascii="Times New Roman" w:hAnsi="Times New Roman" w:cs="Times New Roman"/>
          <w:b/>
          <w:sz w:val="20"/>
          <w:szCs w:val="20"/>
          <w:lang w:val="kk-KZ"/>
        </w:rPr>
        <w:t>я этаптары</w:t>
      </w:r>
      <w:r w:rsidRPr="007F42CE">
        <w:rPr>
          <w:rFonts w:ascii="Times New Roman" w:hAnsi="Times New Roman" w:cs="Times New Roman"/>
          <w:b/>
          <w:sz w:val="20"/>
          <w:szCs w:val="20"/>
        </w:rPr>
        <w:t xml:space="preserve">. </w:t>
      </w:r>
      <w:r w:rsidRPr="007F42CE">
        <w:rPr>
          <w:rFonts w:ascii="Times New Roman" w:hAnsi="Times New Roman" w:cs="Times New Roman"/>
          <w:b/>
          <w:sz w:val="20"/>
          <w:szCs w:val="20"/>
          <w:lang w:val="kk-KZ"/>
        </w:rPr>
        <w:t>Транскрипция кезіндегі х</w:t>
      </w:r>
      <w:proofErr w:type="spellStart"/>
      <w:r w:rsidRPr="007F42CE">
        <w:rPr>
          <w:rFonts w:ascii="Times New Roman" w:hAnsi="Times New Roman" w:cs="Times New Roman"/>
          <w:b/>
          <w:sz w:val="20"/>
          <w:szCs w:val="20"/>
        </w:rPr>
        <w:t>роматин</w:t>
      </w:r>
      <w:proofErr w:type="spellEnd"/>
    </w:p>
    <w:p w:rsidR="007F42CE" w:rsidRPr="007F42CE" w:rsidRDefault="007F42CE" w:rsidP="007F42CE">
      <w:pPr>
        <w:pStyle w:val="a3"/>
        <w:spacing w:before="0" w:beforeAutospacing="0" w:after="0" w:afterAutospacing="0"/>
        <w:ind w:firstLine="709"/>
        <w:jc w:val="both"/>
        <w:rPr>
          <w:sz w:val="20"/>
          <w:szCs w:val="20"/>
          <w:lang w:val="kk-KZ"/>
        </w:rPr>
      </w:pPr>
      <w:r w:rsidRPr="007F42CE">
        <w:rPr>
          <w:sz w:val="20"/>
          <w:szCs w:val="20"/>
        </w:rPr>
        <w:t xml:space="preserve">Процесс транскрипции разделяют на 4 основные </w:t>
      </w:r>
      <w:r w:rsidRPr="007F42CE">
        <w:rPr>
          <w:sz w:val="20"/>
          <w:szCs w:val="20"/>
          <w:lang w:val="kk-KZ"/>
        </w:rPr>
        <w:t>этапы</w:t>
      </w:r>
      <w:r w:rsidRPr="007F42CE">
        <w:rPr>
          <w:sz w:val="20"/>
          <w:szCs w:val="20"/>
        </w:rPr>
        <w:t>: 1)</w:t>
      </w:r>
      <w:r w:rsidRPr="007F42CE">
        <w:rPr>
          <w:rStyle w:val="apple-converted-space"/>
          <w:sz w:val="20"/>
          <w:szCs w:val="20"/>
        </w:rPr>
        <w:t> </w:t>
      </w:r>
      <w:bookmarkStart w:id="0" w:name="00109a3d.htm"/>
      <w:r w:rsidRPr="007F42CE">
        <w:rPr>
          <w:sz w:val="20"/>
          <w:szCs w:val="20"/>
        </w:rPr>
        <w:fldChar w:fldCharType="begin"/>
      </w:r>
      <w:r w:rsidRPr="007F42CE">
        <w:rPr>
          <w:sz w:val="20"/>
          <w:szCs w:val="20"/>
        </w:rPr>
        <w:instrText xml:space="preserve"> HYPERLINK "http://medbiol.ru/medbiol/genexp/00109a3d.htm" </w:instrText>
      </w:r>
      <w:r w:rsidRPr="007F42CE">
        <w:rPr>
          <w:sz w:val="20"/>
          <w:szCs w:val="20"/>
        </w:rPr>
        <w:fldChar w:fldCharType="separate"/>
      </w:r>
      <w:r w:rsidRPr="007F42CE">
        <w:rPr>
          <w:rStyle w:val="a4"/>
          <w:color w:val="auto"/>
          <w:sz w:val="20"/>
          <w:szCs w:val="20"/>
        </w:rPr>
        <w:t xml:space="preserve">связывание молекул </w:t>
      </w:r>
      <w:proofErr w:type="spellStart"/>
      <w:r w:rsidRPr="007F42CE">
        <w:rPr>
          <w:rStyle w:val="a4"/>
          <w:color w:val="auto"/>
          <w:sz w:val="20"/>
          <w:szCs w:val="20"/>
        </w:rPr>
        <w:t>РНК-полимеразы</w:t>
      </w:r>
      <w:proofErr w:type="spellEnd"/>
      <w:r w:rsidRPr="007F42CE">
        <w:rPr>
          <w:rStyle w:val="a4"/>
          <w:color w:val="auto"/>
          <w:sz w:val="20"/>
          <w:szCs w:val="20"/>
        </w:rPr>
        <w:t xml:space="preserve"> с ДНК и распознавание промотора</w:t>
      </w:r>
      <w:r w:rsidRPr="007F42CE">
        <w:rPr>
          <w:sz w:val="20"/>
          <w:szCs w:val="20"/>
        </w:rPr>
        <w:fldChar w:fldCharType="end"/>
      </w:r>
      <w:bookmarkEnd w:id="0"/>
      <w:r w:rsidRPr="007F42CE">
        <w:rPr>
          <w:rStyle w:val="apple-converted-space"/>
          <w:sz w:val="20"/>
          <w:szCs w:val="20"/>
        </w:rPr>
        <w:t> </w:t>
      </w:r>
      <w:r w:rsidRPr="007F42CE">
        <w:rPr>
          <w:sz w:val="20"/>
          <w:szCs w:val="20"/>
        </w:rPr>
        <w:t>; 2)</w:t>
      </w:r>
      <w:r w:rsidRPr="007F42CE">
        <w:rPr>
          <w:rStyle w:val="apple-converted-space"/>
          <w:sz w:val="20"/>
          <w:szCs w:val="20"/>
        </w:rPr>
        <w:t> </w:t>
      </w:r>
      <w:bookmarkStart w:id="1" w:name="000204a1.htm"/>
      <w:r w:rsidRPr="007F42CE">
        <w:rPr>
          <w:sz w:val="20"/>
          <w:szCs w:val="20"/>
        </w:rPr>
        <w:fldChar w:fldCharType="begin"/>
      </w:r>
      <w:r w:rsidRPr="007F42CE">
        <w:rPr>
          <w:sz w:val="20"/>
          <w:szCs w:val="20"/>
        </w:rPr>
        <w:instrText xml:space="preserve"> HYPERLINK "http://medbiol.ru/medbiol/transcription/000204a1.htm" </w:instrText>
      </w:r>
      <w:r w:rsidRPr="007F42CE">
        <w:rPr>
          <w:sz w:val="20"/>
          <w:szCs w:val="20"/>
        </w:rPr>
        <w:fldChar w:fldCharType="separate"/>
      </w:r>
      <w:r w:rsidRPr="007F42CE">
        <w:rPr>
          <w:rStyle w:val="a4"/>
          <w:color w:val="auto"/>
          <w:sz w:val="20"/>
          <w:szCs w:val="20"/>
        </w:rPr>
        <w:t>инициация</w:t>
      </w:r>
      <w:r w:rsidRPr="007F42CE">
        <w:rPr>
          <w:sz w:val="20"/>
          <w:szCs w:val="20"/>
        </w:rPr>
        <w:fldChar w:fldCharType="end"/>
      </w:r>
      <w:bookmarkEnd w:id="1"/>
      <w:r w:rsidRPr="007F42CE">
        <w:rPr>
          <w:rStyle w:val="apple-converted-space"/>
          <w:sz w:val="20"/>
          <w:szCs w:val="20"/>
        </w:rPr>
        <w:t> </w:t>
      </w:r>
      <w:r w:rsidRPr="007F42CE">
        <w:rPr>
          <w:sz w:val="20"/>
          <w:szCs w:val="20"/>
        </w:rPr>
        <w:t>; 3)</w:t>
      </w:r>
      <w:r w:rsidRPr="007F42CE">
        <w:rPr>
          <w:rStyle w:val="apple-converted-space"/>
          <w:sz w:val="20"/>
          <w:szCs w:val="20"/>
        </w:rPr>
        <w:t> </w:t>
      </w:r>
      <w:bookmarkStart w:id="2" w:name="00190f94.htm"/>
      <w:r w:rsidRPr="007F42CE">
        <w:rPr>
          <w:sz w:val="20"/>
          <w:szCs w:val="20"/>
        </w:rPr>
        <w:fldChar w:fldCharType="begin"/>
      </w:r>
      <w:r w:rsidRPr="007F42CE">
        <w:rPr>
          <w:sz w:val="20"/>
          <w:szCs w:val="20"/>
        </w:rPr>
        <w:instrText xml:space="preserve"> HYPERLINK "http://medbiol.ru/medbiol/genexp/00190f94.htm" </w:instrText>
      </w:r>
      <w:r w:rsidRPr="007F42CE">
        <w:rPr>
          <w:sz w:val="20"/>
          <w:szCs w:val="20"/>
        </w:rPr>
        <w:fldChar w:fldCharType="separate"/>
      </w:r>
      <w:r w:rsidRPr="007F42CE">
        <w:rPr>
          <w:rStyle w:val="a4"/>
          <w:color w:val="auto"/>
          <w:sz w:val="20"/>
          <w:szCs w:val="20"/>
        </w:rPr>
        <w:t>элонгация</w:t>
      </w:r>
      <w:r w:rsidRPr="007F42CE">
        <w:rPr>
          <w:sz w:val="20"/>
          <w:szCs w:val="20"/>
        </w:rPr>
        <w:fldChar w:fldCharType="end"/>
      </w:r>
      <w:bookmarkEnd w:id="2"/>
      <w:r w:rsidRPr="007F42CE">
        <w:rPr>
          <w:rStyle w:val="apple-converted-space"/>
          <w:sz w:val="20"/>
          <w:szCs w:val="20"/>
        </w:rPr>
        <w:t> </w:t>
      </w:r>
      <w:r w:rsidRPr="007F42CE">
        <w:rPr>
          <w:sz w:val="20"/>
          <w:szCs w:val="20"/>
        </w:rPr>
        <w:t>; 4)</w:t>
      </w:r>
      <w:r w:rsidRPr="007F42CE">
        <w:rPr>
          <w:rStyle w:val="apple-converted-space"/>
          <w:sz w:val="20"/>
          <w:szCs w:val="20"/>
        </w:rPr>
        <w:t> </w:t>
      </w:r>
      <w:proofErr w:type="spellStart"/>
      <w:r w:rsidRPr="007F42CE">
        <w:rPr>
          <w:sz w:val="20"/>
          <w:szCs w:val="20"/>
        </w:rPr>
        <w:fldChar w:fldCharType="begin"/>
      </w:r>
      <w:r w:rsidRPr="007F42CE">
        <w:rPr>
          <w:sz w:val="20"/>
          <w:szCs w:val="20"/>
        </w:rPr>
        <w:instrText>HYPERLINK "http://medbiol.ru/medbiol/genexp/001200c5.htm"</w:instrText>
      </w:r>
      <w:r w:rsidRPr="007F42CE">
        <w:rPr>
          <w:sz w:val="20"/>
          <w:szCs w:val="20"/>
        </w:rPr>
        <w:fldChar w:fldCharType="separate"/>
      </w:r>
      <w:r w:rsidRPr="007F42CE">
        <w:rPr>
          <w:rStyle w:val="a4"/>
          <w:color w:val="auto"/>
          <w:sz w:val="20"/>
          <w:szCs w:val="20"/>
        </w:rPr>
        <w:t>терминация</w:t>
      </w:r>
      <w:proofErr w:type="spellEnd"/>
      <w:r w:rsidRPr="007F42CE">
        <w:rPr>
          <w:sz w:val="20"/>
          <w:szCs w:val="20"/>
        </w:rPr>
        <w:fldChar w:fldCharType="end"/>
      </w:r>
      <w:proofErr w:type="gramStart"/>
      <w:r w:rsidRPr="007F42CE">
        <w:rPr>
          <w:rStyle w:val="apple-converted-space"/>
          <w:sz w:val="20"/>
          <w:szCs w:val="20"/>
        </w:rPr>
        <w:t> </w:t>
      </w:r>
      <w:r w:rsidRPr="007F42CE">
        <w:rPr>
          <w:sz w:val="20"/>
          <w:szCs w:val="20"/>
        </w:rPr>
        <w:t>.</w:t>
      </w:r>
      <w:proofErr w:type="gramEnd"/>
    </w:p>
    <w:p w:rsidR="007F42CE" w:rsidRPr="007F42CE" w:rsidRDefault="007F42CE" w:rsidP="007F42CE">
      <w:pPr>
        <w:pStyle w:val="2"/>
        <w:spacing w:before="0" w:beforeAutospacing="0" w:after="0" w:afterAutospacing="0"/>
        <w:ind w:firstLine="709"/>
        <w:rPr>
          <w:b w:val="0"/>
          <w:bCs w:val="0"/>
          <w:sz w:val="20"/>
          <w:szCs w:val="20"/>
        </w:rPr>
      </w:pPr>
      <w:r w:rsidRPr="007F42CE">
        <w:rPr>
          <w:b w:val="0"/>
          <w:bCs w:val="0"/>
          <w:sz w:val="20"/>
          <w:szCs w:val="20"/>
        </w:rPr>
        <w:t xml:space="preserve">Связывание молекул </w:t>
      </w:r>
      <w:proofErr w:type="spellStart"/>
      <w:r w:rsidRPr="007F42CE">
        <w:rPr>
          <w:b w:val="0"/>
          <w:bCs w:val="0"/>
          <w:sz w:val="20"/>
          <w:szCs w:val="20"/>
        </w:rPr>
        <w:t>РНК-полимеразы</w:t>
      </w:r>
      <w:proofErr w:type="spellEnd"/>
      <w:r w:rsidRPr="007F42CE">
        <w:rPr>
          <w:b w:val="0"/>
          <w:bCs w:val="0"/>
          <w:sz w:val="20"/>
          <w:szCs w:val="20"/>
        </w:rPr>
        <w:t xml:space="preserve"> с ДНК и поиск промоторов</w:t>
      </w:r>
    </w:p>
    <w:p w:rsidR="007F42CE" w:rsidRPr="007F42CE" w:rsidRDefault="007F42CE" w:rsidP="007F42CE">
      <w:pPr>
        <w:pStyle w:val="a3"/>
        <w:spacing w:before="0" w:beforeAutospacing="0" w:after="0" w:afterAutospacing="0"/>
        <w:ind w:firstLine="709"/>
        <w:jc w:val="both"/>
        <w:rPr>
          <w:sz w:val="20"/>
          <w:szCs w:val="20"/>
        </w:rPr>
      </w:pPr>
      <w:r w:rsidRPr="007F42CE">
        <w:rPr>
          <w:sz w:val="20"/>
          <w:szCs w:val="20"/>
        </w:rPr>
        <w:t xml:space="preserve">Механизм поиска промоторов на ДНК молекулами </w:t>
      </w:r>
      <w:proofErr w:type="spellStart"/>
      <w:r w:rsidRPr="007F42CE">
        <w:rPr>
          <w:sz w:val="20"/>
          <w:szCs w:val="20"/>
        </w:rPr>
        <w:t>РНК-полимеразы</w:t>
      </w:r>
      <w:proofErr w:type="spellEnd"/>
      <w:r w:rsidRPr="007F42CE">
        <w:rPr>
          <w:sz w:val="20"/>
          <w:szCs w:val="20"/>
        </w:rPr>
        <w:t xml:space="preserve"> до конца не выяснен. Считают, что после первоначального непрочного связывания с ДНК в случайных местах молекулы РН</w:t>
      </w:r>
      <w:proofErr w:type="gramStart"/>
      <w:r w:rsidRPr="007F42CE">
        <w:rPr>
          <w:sz w:val="20"/>
          <w:szCs w:val="20"/>
        </w:rPr>
        <w:t>К-</w:t>
      </w:r>
      <w:proofErr w:type="gramEnd"/>
      <w:r w:rsidRPr="007F42CE">
        <w:rPr>
          <w:sz w:val="20"/>
          <w:szCs w:val="20"/>
        </w:rPr>
        <w:t xml:space="preserve"> полимеразы перемещаются вдоль двойной спирали ДНК до тех пор, пока не обнаруживают последовательности нуклеотидов промоторов, на которых взаимодействие фермента с ДНК становится более прочным. Во время движения молекулы </w:t>
      </w:r>
      <w:proofErr w:type="spellStart"/>
      <w:r w:rsidRPr="007F42CE">
        <w:rPr>
          <w:sz w:val="20"/>
          <w:szCs w:val="20"/>
        </w:rPr>
        <w:t>РНК-полимеразы</w:t>
      </w:r>
      <w:proofErr w:type="spellEnd"/>
      <w:r w:rsidRPr="007F42CE">
        <w:rPr>
          <w:sz w:val="20"/>
          <w:szCs w:val="20"/>
        </w:rPr>
        <w:t xml:space="preserve"> могут периодически отделяться от ДНК и связываться с ней на новом месте, что ускоряет процесс поиска промоторов.</w:t>
      </w:r>
    </w:p>
    <w:p w:rsidR="007F42CE" w:rsidRPr="007F42CE" w:rsidRDefault="007F42CE" w:rsidP="007F42CE">
      <w:pPr>
        <w:pStyle w:val="a3"/>
        <w:spacing w:before="0" w:beforeAutospacing="0" w:after="0" w:afterAutospacing="0"/>
        <w:ind w:firstLine="709"/>
        <w:jc w:val="both"/>
        <w:rPr>
          <w:sz w:val="20"/>
          <w:szCs w:val="20"/>
        </w:rPr>
      </w:pPr>
      <w:r w:rsidRPr="007F42CE">
        <w:rPr>
          <w:sz w:val="20"/>
          <w:szCs w:val="20"/>
        </w:rPr>
        <w:t>В связывании с ДНК участвует</w:t>
      </w:r>
      <w:r w:rsidRPr="007F42CE">
        <w:rPr>
          <w:rStyle w:val="apple-converted-space"/>
          <w:sz w:val="20"/>
          <w:szCs w:val="20"/>
        </w:rPr>
        <w:t> </w:t>
      </w:r>
      <w:bookmarkStart w:id="3" w:name="x00fe9b3.htm"/>
      <w:r w:rsidRPr="007F42CE">
        <w:rPr>
          <w:sz w:val="20"/>
          <w:szCs w:val="20"/>
        </w:rPr>
        <w:fldChar w:fldCharType="begin"/>
      </w:r>
      <w:r w:rsidRPr="007F42CE">
        <w:rPr>
          <w:sz w:val="20"/>
          <w:szCs w:val="20"/>
        </w:rPr>
        <w:instrText xml:space="preserve"> HYPERLINK "http://medbiol.ru/medbiol/genexp/x00fe9b3.htm" </w:instrText>
      </w:r>
      <w:r w:rsidRPr="007F42CE">
        <w:rPr>
          <w:sz w:val="20"/>
          <w:szCs w:val="20"/>
        </w:rPr>
        <w:fldChar w:fldCharType="separate"/>
      </w:r>
      <w:r w:rsidRPr="007F42CE">
        <w:rPr>
          <w:rStyle w:val="a4"/>
          <w:color w:val="auto"/>
          <w:sz w:val="20"/>
          <w:szCs w:val="20"/>
        </w:rPr>
        <w:t xml:space="preserve">бета-субъединица </w:t>
      </w:r>
      <w:proofErr w:type="spellStart"/>
      <w:r w:rsidRPr="007F42CE">
        <w:rPr>
          <w:rStyle w:val="a4"/>
          <w:color w:val="auto"/>
          <w:sz w:val="20"/>
          <w:szCs w:val="20"/>
        </w:rPr>
        <w:t>РНК-полимеразы</w:t>
      </w:r>
      <w:proofErr w:type="spellEnd"/>
      <w:r w:rsidRPr="007F42CE">
        <w:rPr>
          <w:rStyle w:val="a4"/>
          <w:color w:val="auto"/>
          <w:sz w:val="20"/>
          <w:szCs w:val="20"/>
        </w:rPr>
        <w:t xml:space="preserve"> </w:t>
      </w:r>
      <w:proofErr w:type="spellStart"/>
      <w:r w:rsidRPr="007F42CE">
        <w:rPr>
          <w:rStyle w:val="a4"/>
          <w:color w:val="auto"/>
          <w:sz w:val="20"/>
          <w:szCs w:val="20"/>
        </w:rPr>
        <w:t>E.coli</w:t>
      </w:r>
      <w:proofErr w:type="spellEnd"/>
      <w:r w:rsidRPr="007F42CE">
        <w:rPr>
          <w:sz w:val="20"/>
          <w:szCs w:val="20"/>
        </w:rPr>
        <w:fldChar w:fldCharType="end"/>
      </w:r>
      <w:bookmarkEnd w:id="3"/>
      <w:r w:rsidRPr="007F42CE">
        <w:rPr>
          <w:rStyle w:val="apple-converted-space"/>
          <w:sz w:val="20"/>
          <w:szCs w:val="20"/>
        </w:rPr>
        <w:t> </w:t>
      </w:r>
      <w:r w:rsidRPr="007F42CE">
        <w:rPr>
          <w:sz w:val="20"/>
          <w:szCs w:val="20"/>
        </w:rPr>
        <w:t>, а альф</w:t>
      </w:r>
      <w:proofErr w:type="gramStart"/>
      <w:r w:rsidRPr="007F42CE">
        <w:rPr>
          <w:sz w:val="20"/>
          <w:szCs w:val="20"/>
        </w:rPr>
        <w:t>а-</w:t>
      </w:r>
      <w:proofErr w:type="gramEnd"/>
      <w:r w:rsidRPr="007F42CE">
        <w:rPr>
          <w:sz w:val="20"/>
          <w:szCs w:val="20"/>
        </w:rPr>
        <w:t xml:space="preserve"> и особенно </w:t>
      </w:r>
      <w:proofErr w:type="spellStart"/>
      <w:r w:rsidRPr="007F42CE">
        <w:rPr>
          <w:sz w:val="20"/>
          <w:szCs w:val="20"/>
        </w:rPr>
        <w:t>сигма-субъединицы</w:t>
      </w:r>
      <w:proofErr w:type="spellEnd"/>
      <w:r w:rsidRPr="007F42CE">
        <w:rPr>
          <w:sz w:val="20"/>
          <w:szCs w:val="20"/>
        </w:rPr>
        <w:t xml:space="preserve"> необходимы для специфического распознавания промоторов. Установлено, </w:t>
      </w:r>
      <w:proofErr w:type="spellStart"/>
      <w:r w:rsidRPr="007F42CE">
        <w:rPr>
          <w:sz w:val="20"/>
          <w:szCs w:val="20"/>
        </w:rPr>
        <w:t>что</w:t>
      </w:r>
      <w:bookmarkStart w:id="4" w:name="000fe9e9.htm"/>
      <w:r w:rsidRPr="007F42CE">
        <w:rPr>
          <w:sz w:val="20"/>
          <w:szCs w:val="20"/>
        </w:rPr>
        <w:fldChar w:fldCharType="begin"/>
      </w:r>
      <w:r w:rsidRPr="007F42CE">
        <w:rPr>
          <w:sz w:val="20"/>
          <w:szCs w:val="20"/>
        </w:rPr>
        <w:instrText xml:space="preserve"> HYPERLINK "http://medbiol.ru/medbiol/genexp/000fe9e9.htm" </w:instrText>
      </w:r>
      <w:r w:rsidRPr="007F42CE">
        <w:rPr>
          <w:sz w:val="20"/>
          <w:szCs w:val="20"/>
        </w:rPr>
        <w:fldChar w:fldCharType="separate"/>
      </w:r>
      <w:r w:rsidRPr="007F42CE">
        <w:rPr>
          <w:rStyle w:val="a4"/>
          <w:color w:val="auto"/>
          <w:sz w:val="20"/>
          <w:szCs w:val="20"/>
        </w:rPr>
        <w:t>холофермент</w:t>
      </w:r>
      <w:proofErr w:type="spellEnd"/>
      <w:r w:rsidRPr="007F42CE">
        <w:rPr>
          <w:rStyle w:val="a4"/>
          <w:color w:val="auto"/>
          <w:sz w:val="20"/>
          <w:szCs w:val="20"/>
        </w:rPr>
        <w:t xml:space="preserve"> </w:t>
      </w:r>
      <w:proofErr w:type="spellStart"/>
      <w:r w:rsidRPr="007F42CE">
        <w:rPr>
          <w:rStyle w:val="a4"/>
          <w:color w:val="auto"/>
          <w:sz w:val="20"/>
          <w:szCs w:val="20"/>
        </w:rPr>
        <w:t>РНК-полимеразы</w:t>
      </w:r>
      <w:proofErr w:type="spellEnd"/>
      <w:r w:rsidRPr="007F42CE">
        <w:rPr>
          <w:rStyle w:val="a4"/>
          <w:color w:val="auto"/>
          <w:sz w:val="20"/>
          <w:szCs w:val="20"/>
        </w:rPr>
        <w:t xml:space="preserve"> </w:t>
      </w:r>
      <w:proofErr w:type="spellStart"/>
      <w:r w:rsidRPr="007F42CE">
        <w:rPr>
          <w:rStyle w:val="a4"/>
          <w:color w:val="auto"/>
          <w:sz w:val="20"/>
          <w:szCs w:val="20"/>
        </w:rPr>
        <w:t>E.coli</w:t>
      </w:r>
      <w:proofErr w:type="spellEnd"/>
      <w:r w:rsidRPr="007F42CE">
        <w:rPr>
          <w:sz w:val="20"/>
          <w:szCs w:val="20"/>
        </w:rPr>
        <w:fldChar w:fldCharType="end"/>
      </w:r>
      <w:bookmarkEnd w:id="4"/>
      <w:r w:rsidRPr="007F42CE">
        <w:rPr>
          <w:rStyle w:val="apple-converted-space"/>
          <w:sz w:val="20"/>
          <w:szCs w:val="20"/>
        </w:rPr>
        <w:t> </w:t>
      </w:r>
      <w:r w:rsidRPr="007F42CE">
        <w:rPr>
          <w:sz w:val="20"/>
          <w:szCs w:val="20"/>
        </w:rPr>
        <w:t xml:space="preserve">(минимальный фермент, содержащий </w:t>
      </w:r>
      <w:proofErr w:type="spellStart"/>
      <w:proofErr w:type="gramStart"/>
      <w:r w:rsidRPr="007F42CE">
        <w:rPr>
          <w:sz w:val="20"/>
          <w:szCs w:val="20"/>
        </w:rPr>
        <w:t>сигма-субъединицу</w:t>
      </w:r>
      <w:proofErr w:type="spellEnd"/>
      <w:proofErr w:type="gramEnd"/>
      <w:r w:rsidRPr="007F42CE">
        <w:rPr>
          <w:sz w:val="20"/>
          <w:szCs w:val="20"/>
        </w:rPr>
        <w:t xml:space="preserve">) закрывает в области промотора участок ДНК длиной около 50 п.о. При этом </w:t>
      </w:r>
      <w:proofErr w:type="spellStart"/>
      <w:r w:rsidRPr="007F42CE">
        <w:rPr>
          <w:sz w:val="20"/>
          <w:szCs w:val="20"/>
        </w:rPr>
        <w:t>альфа-субъединицы</w:t>
      </w:r>
      <w:proofErr w:type="spellEnd"/>
      <w:r w:rsidRPr="007F42CE">
        <w:rPr>
          <w:sz w:val="20"/>
          <w:szCs w:val="20"/>
        </w:rPr>
        <w:t xml:space="preserve"> контактируют с ДНК в области -35-го нуклеотида промотора.</w:t>
      </w:r>
    </w:p>
    <w:p w:rsidR="007F42CE" w:rsidRPr="007F42CE" w:rsidRDefault="007F42CE" w:rsidP="007F42CE">
      <w:pPr>
        <w:spacing w:after="0" w:line="240" w:lineRule="auto"/>
        <w:ind w:firstLine="709"/>
        <w:jc w:val="both"/>
        <w:rPr>
          <w:rFonts w:ascii="Times New Roman" w:eastAsia="Times New Roman" w:hAnsi="Times New Roman" w:cs="Times New Roman"/>
          <w:sz w:val="20"/>
          <w:szCs w:val="20"/>
          <w:lang w:eastAsia="ru-RU"/>
        </w:rPr>
      </w:pPr>
      <w:r w:rsidRPr="007F42CE">
        <w:rPr>
          <w:rFonts w:ascii="Times New Roman" w:eastAsia="Times New Roman" w:hAnsi="Times New Roman" w:cs="Times New Roman"/>
          <w:sz w:val="20"/>
          <w:szCs w:val="20"/>
          <w:lang w:eastAsia="ru-RU"/>
        </w:rPr>
        <w:t>Наиболее сложной и жестко регулируемой стадией транскрипции является стадия инициации. Инициация транскрипции происходит в специфических участках ДНК - </w:t>
      </w:r>
      <w:bookmarkStart w:id="5" w:name="00020378.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"http://medbiol.ru/medbiol/01122001/tr_sv2/00020378.htm"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промоторах</w:t>
      </w:r>
      <w:r w:rsidRPr="007F42CE">
        <w:rPr>
          <w:rFonts w:ascii="Times New Roman" w:eastAsia="Times New Roman" w:hAnsi="Times New Roman" w:cs="Times New Roman"/>
          <w:sz w:val="20"/>
          <w:szCs w:val="20"/>
          <w:lang w:eastAsia="ru-RU"/>
        </w:rPr>
        <w:fldChar w:fldCharType="end"/>
      </w:r>
      <w:bookmarkEnd w:id="5"/>
      <w:proofErr w:type="gramStart"/>
      <w:r w:rsidRPr="007F42CE">
        <w:rPr>
          <w:rFonts w:ascii="Times New Roman" w:eastAsia="Times New Roman" w:hAnsi="Times New Roman" w:cs="Times New Roman"/>
          <w:sz w:val="20"/>
          <w:szCs w:val="20"/>
          <w:lang w:eastAsia="ru-RU"/>
        </w:rPr>
        <w:t> ,</w:t>
      </w:r>
      <w:proofErr w:type="gramEnd"/>
      <w:r w:rsidRPr="007F42CE">
        <w:rPr>
          <w:rFonts w:ascii="Times New Roman" w:eastAsia="Times New Roman" w:hAnsi="Times New Roman" w:cs="Times New Roman"/>
          <w:sz w:val="20"/>
          <w:szCs w:val="20"/>
          <w:lang w:eastAsia="ru-RU"/>
        </w:rPr>
        <w:t xml:space="preserve"> - и сама состоит из нескольких стадий. В отличие от </w:t>
      </w:r>
      <w:bookmarkStart w:id="6" w:name="0000a73d.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"http://medbiol.ru/medbiol/kulb/0000a73d.htm"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ДНК-полимераз</w:t>
      </w:r>
      <w:r w:rsidRPr="007F42CE">
        <w:rPr>
          <w:rFonts w:ascii="Times New Roman" w:eastAsia="Times New Roman" w:hAnsi="Times New Roman" w:cs="Times New Roman"/>
          <w:sz w:val="20"/>
          <w:szCs w:val="20"/>
          <w:lang w:eastAsia="ru-RU"/>
        </w:rPr>
        <w:fldChar w:fldCharType="end"/>
      </w:r>
      <w:bookmarkEnd w:id="6"/>
      <w:proofErr w:type="gramStart"/>
      <w:r w:rsidRPr="007F42CE">
        <w:rPr>
          <w:rFonts w:ascii="Times New Roman" w:eastAsia="Times New Roman" w:hAnsi="Times New Roman" w:cs="Times New Roman"/>
          <w:sz w:val="20"/>
          <w:szCs w:val="20"/>
          <w:lang w:eastAsia="ru-RU"/>
        </w:rPr>
        <w:t> ,</w:t>
      </w:r>
      <w:proofErr w:type="gramEnd"/>
      <w:r w:rsidRPr="007F42CE">
        <w:rPr>
          <w:rFonts w:ascii="Times New Roman" w:eastAsia="Times New Roman" w:hAnsi="Times New Roman" w:cs="Times New Roman"/>
          <w:sz w:val="20"/>
          <w:szCs w:val="20"/>
          <w:lang w:eastAsia="ru-RU"/>
        </w:rPr>
        <w:t xml:space="preserve"> РНКП способна самостоятельно осуществлять инициацию и начинать синтез РНК в отсутствие затравки.</w:t>
      </w:r>
    </w:p>
    <w:p w:rsidR="007F42CE" w:rsidRPr="007F42CE" w:rsidRDefault="007F42CE" w:rsidP="007F42CE">
      <w:pPr>
        <w:spacing w:after="0" w:line="240" w:lineRule="auto"/>
        <w:ind w:firstLine="709"/>
        <w:jc w:val="both"/>
        <w:rPr>
          <w:rFonts w:ascii="Times New Roman" w:eastAsia="Times New Roman" w:hAnsi="Times New Roman" w:cs="Times New Roman"/>
          <w:sz w:val="20"/>
          <w:szCs w:val="20"/>
          <w:lang w:eastAsia="ru-RU"/>
        </w:rPr>
      </w:pPr>
      <w:r w:rsidRPr="007F42CE">
        <w:rPr>
          <w:rFonts w:ascii="Times New Roman" w:eastAsia="Times New Roman" w:hAnsi="Times New Roman" w:cs="Times New Roman"/>
          <w:sz w:val="20"/>
          <w:szCs w:val="20"/>
          <w:lang w:eastAsia="ru-RU"/>
        </w:rPr>
        <w:t>Инициация требует наличия субстратов </w:t>
      </w:r>
      <w:bookmarkStart w:id="7" w:name="000038e1.htm"/>
      <w:proofErr w:type="spellStart"/>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"http://medbiol.ru/medbiol/transcription/000038e1.htm"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fldChar w:fldCharType="end"/>
      </w:r>
      <w:bookmarkEnd w:id="7"/>
      <w:r w:rsidRPr="007F42CE">
        <w:rPr>
          <w:rFonts w:ascii="Times New Roman" w:eastAsia="Times New Roman" w:hAnsi="Times New Roman" w:cs="Times New Roman"/>
          <w:sz w:val="20"/>
          <w:szCs w:val="20"/>
          <w:lang w:eastAsia="ru-RU"/>
        </w:rPr>
        <w:t xml:space="preserve"> - </w:t>
      </w:r>
      <w:proofErr w:type="spellStart"/>
      <w:r w:rsidRPr="007F42CE">
        <w:rPr>
          <w:rFonts w:ascii="Times New Roman" w:eastAsia="Times New Roman" w:hAnsi="Times New Roman" w:cs="Times New Roman"/>
          <w:sz w:val="20"/>
          <w:szCs w:val="20"/>
          <w:lang w:eastAsia="ru-RU"/>
        </w:rPr>
        <w:t>нуклеозидтрифосфатов</w:t>
      </w:r>
      <w:proofErr w:type="spellEnd"/>
      <w:r w:rsidRPr="007F42CE">
        <w:rPr>
          <w:rFonts w:ascii="Times New Roman" w:eastAsia="Times New Roman" w:hAnsi="Times New Roman" w:cs="Times New Roman"/>
          <w:sz w:val="20"/>
          <w:szCs w:val="20"/>
          <w:lang w:eastAsia="ru-RU"/>
        </w:rPr>
        <w:t xml:space="preserve"> - и заключается в образовании первых нескольких звеньев цепи РНК. Первый нуклеотид входит в состав цепи, сохраняя свою </w:t>
      </w:r>
      <w:proofErr w:type="spellStart"/>
      <w:r w:rsidRPr="007F42CE">
        <w:rPr>
          <w:rFonts w:ascii="Times New Roman" w:eastAsia="Times New Roman" w:hAnsi="Times New Roman" w:cs="Times New Roman"/>
          <w:sz w:val="20"/>
          <w:szCs w:val="20"/>
          <w:lang w:eastAsia="ru-RU"/>
        </w:rPr>
        <w:t>трифосфатную</w:t>
      </w:r>
      <w:proofErr w:type="spellEnd"/>
      <w:r w:rsidRPr="007F42CE">
        <w:rPr>
          <w:rFonts w:ascii="Times New Roman" w:eastAsia="Times New Roman" w:hAnsi="Times New Roman" w:cs="Times New Roman"/>
          <w:sz w:val="20"/>
          <w:szCs w:val="20"/>
          <w:lang w:eastAsia="ru-RU"/>
        </w:rPr>
        <w:t xml:space="preserve"> группу, а последующие присоединяются к 3'-OH-группе предыдущего с освобождением </w:t>
      </w:r>
      <w:proofErr w:type="spellStart"/>
      <w:r w:rsidRPr="007F42CE">
        <w:rPr>
          <w:rFonts w:ascii="Times New Roman" w:eastAsia="Times New Roman" w:hAnsi="Times New Roman" w:cs="Times New Roman"/>
          <w:sz w:val="20"/>
          <w:szCs w:val="20"/>
          <w:lang w:eastAsia="ru-RU"/>
        </w:rPr>
        <w:t>пирофосфата</w:t>
      </w:r>
      <w:proofErr w:type="spellEnd"/>
      <w:r w:rsidRPr="007F42CE">
        <w:rPr>
          <w:rFonts w:ascii="Times New Roman" w:eastAsia="Times New Roman" w:hAnsi="Times New Roman" w:cs="Times New Roman"/>
          <w:sz w:val="20"/>
          <w:szCs w:val="20"/>
          <w:lang w:eastAsia="ru-RU"/>
        </w:rPr>
        <w:t xml:space="preserve">. На стадии инициации </w:t>
      </w:r>
      <w:proofErr w:type="spellStart"/>
      <w:r w:rsidRPr="007F42CE">
        <w:rPr>
          <w:rFonts w:ascii="Times New Roman" w:eastAsia="Times New Roman" w:hAnsi="Times New Roman" w:cs="Times New Roman"/>
          <w:sz w:val="20"/>
          <w:szCs w:val="20"/>
          <w:lang w:eastAsia="ru-RU"/>
        </w:rPr>
        <w:t>РНК-продукт</w:t>
      </w:r>
      <w:proofErr w:type="spellEnd"/>
      <w:r w:rsidRPr="007F42CE">
        <w:rPr>
          <w:rFonts w:ascii="Times New Roman" w:eastAsia="Times New Roman" w:hAnsi="Times New Roman" w:cs="Times New Roman"/>
          <w:sz w:val="20"/>
          <w:szCs w:val="20"/>
          <w:lang w:eastAsia="ru-RU"/>
        </w:rPr>
        <w:t xml:space="preserve"> </w:t>
      </w:r>
      <w:proofErr w:type="gramStart"/>
      <w:r w:rsidRPr="007F42CE">
        <w:rPr>
          <w:rFonts w:ascii="Times New Roman" w:eastAsia="Times New Roman" w:hAnsi="Times New Roman" w:cs="Times New Roman"/>
          <w:sz w:val="20"/>
          <w:szCs w:val="20"/>
          <w:lang w:eastAsia="ru-RU"/>
        </w:rPr>
        <w:t>связан</w:t>
      </w:r>
      <w:proofErr w:type="gramEnd"/>
      <w:r w:rsidRPr="007F42CE">
        <w:rPr>
          <w:rFonts w:ascii="Times New Roman" w:eastAsia="Times New Roman" w:hAnsi="Times New Roman" w:cs="Times New Roman"/>
          <w:sz w:val="20"/>
          <w:szCs w:val="20"/>
          <w:lang w:eastAsia="ru-RU"/>
        </w:rPr>
        <w:t xml:space="preserve"> с матрицей и </w:t>
      </w:r>
      <w:proofErr w:type="spellStart"/>
      <w:r w:rsidRPr="007F42CE">
        <w:rPr>
          <w:rFonts w:ascii="Times New Roman" w:eastAsia="Times New Roman" w:hAnsi="Times New Roman" w:cs="Times New Roman"/>
          <w:sz w:val="20"/>
          <w:szCs w:val="20"/>
          <w:lang w:eastAsia="ru-RU"/>
        </w:rPr>
        <w:t>РНК-полимеразой</w:t>
      </w:r>
      <w:proofErr w:type="spellEnd"/>
      <w:r w:rsidRPr="007F42CE">
        <w:rPr>
          <w:rFonts w:ascii="Times New Roman" w:eastAsia="Times New Roman" w:hAnsi="Times New Roman" w:cs="Times New Roman"/>
          <w:sz w:val="20"/>
          <w:szCs w:val="20"/>
          <w:lang w:eastAsia="ru-RU"/>
        </w:rPr>
        <w:t xml:space="preserve"> непрочно и с высокой вероятностью может освобождаться из комплекса. В этом случае </w:t>
      </w:r>
      <w:proofErr w:type="spellStart"/>
      <w:r w:rsidRPr="007F42CE">
        <w:rPr>
          <w:rFonts w:ascii="Times New Roman" w:eastAsia="Times New Roman" w:hAnsi="Times New Roman" w:cs="Times New Roman"/>
          <w:sz w:val="20"/>
          <w:szCs w:val="20"/>
          <w:lang w:eastAsia="ru-RU"/>
        </w:rPr>
        <w:t>РНК-полимераза</w:t>
      </w:r>
      <w:proofErr w:type="spellEnd"/>
      <w:r w:rsidRPr="007F42CE">
        <w:rPr>
          <w:rFonts w:ascii="Times New Roman" w:eastAsia="Times New Roman" w:hAnsi="Times New Roman" w:cs="Times New Roman"/>
          <w:sz w:val="20"/>
          <w:szCs w:val="20"/>
          <w:lang w:eastAsia="ru-RU"/>
        </w:rPr>
        <w:t xml:space="preserve">, не покидая промотора, снова инициирует РНК. Такой синтез </w:t>
      </w:r>
      <w:proofErr w:type="spellStart"/>
      <w:r w:rsidRPr="007F42CE">
        <w:rPr>
          <w:rFonts w:ascii="Times New Roman" w:eastAsia="Times New Roman" w:hAnsi="Times New Roman" w:cs="Times New Roman"/>
          <w:sz w:val="20"/>
          <w:szCs w:val="20"/>
          <w:lang w:eastAsia="ru-RU"/>
        </w:rPr>
        <w:t>ди</w:t>
      </w:r>
      <w:proofErr w:type="spellEnd"/>
      <w:r w:rsidRPr="007F42CE">
        <w:rPr>
          <w:rFonts w:ascii="Times New Roman" w:eastAsia="Times New Roman" w:hAnsi="Times New Roman" w:cs="Times New Roman"/>
          <w:sz w:val="20"/>
          <w:szCs w:val="20"/>
          <w:lang w:eastAsia="ru-RU"/>
        </w:rPr>
        <w:t xml:space="preserve">-, три- и более длинных </w:t>
      </w:r>
      <w:proofErr w:type="spellStart"/>
      <w:r w:rsidRPr="007F42CE">
        <w:rPr>
          <w:rFonts w:ascii="Times New Roman" w:eastAsia="Times New Roman" w:hAnsi="Times New Roman" w:cs="Times New Roman"/>
          <w:sz w:val="20"/>
          <w:szCs w:val="20"/>
          <w:lang w:eastAsia="ru-RU"/>
        </w:rPr>
        <w:t>олигонуклеотидов</w:t>
      </w:r>
      <w:proofErr w:type="spellEnd"/>
      <w:r w:rsidRPr="007F42CE">
        <w:rPr>
          <w:rFonts w:ascii="Times New Roman" w:eastAsia="Times New Roman" w:hAnsi="Times New Roman" w:cs="Times New Roman"/>
          <w:sz w:val="20"/>
          <w:szCs w:val="20"/>
          <w:lang w:eastAsia="ru-RU"/>
        </w:rPr>
        <w:t xml:space="preserve"> называют </w:t>
      </w:r>
      <w:bookmarkStart w:id="8" w:name="00004ac0.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"http://medbiol.ru/medbiol/genexp/00004ac0.htm"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абортивной инициацией</w:t>
      </w:r>
      <w:r w:rsidRPr="007F42CE">
        <w:rPr>
          <w:rFonts w:ascii="Times New Roman" w:eastAsia="Times New Roman" w:hAnsi="Times New Roman" w:cs="Times New Roman"/>
          <w:sz w:val="20"/>
          <w:szCs w:val="20"/>
          <w:lang w:eastAsia="ru-RU"/>
        </w:rPr>
        <w:fldChar w:fldCharType="end"/>
      </w:r>
      <w:bookmarkEnd w:id="8"/>
      <w:r w:rsidRPr="007F42CE">
        <w:rPr>
          <w:rFonts w:ascii="Times New Roman" w:eastAsia="Times New Roman" w:hAnsi="Times New Roman" w:cs="Times New Roman"/>
          <w:sz w:val="20"/>
          <w:szCs w:val="20"/>
          <w:lang w:eastAsia="ru-RU"/>
        </w:rPr>
        <w:t> - в противоположность продуктивной (т.е. завершающейся образованием полноценного </w:t>
      </w:r>
      <w:bookmarkStart w:id="9" w:name="000282b4.htm"/>
      <w:proofErr w:type="spellStart"/>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"http://medbiol.ru/medbiol/slov_sverd/000282b4.htm"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РНК-продукта</w:t>
      </w:r>
      <w:proofErr w:type="spellEnd"/>
      <w:r w:rsidRPr="007F42CE">
        <w:rPr>
          <w:rFonts w:ascii="Times New Roman" w:eastAsia="Times New Roman" w:hAnsi="Times New Roman" w:cs="Times New Roman"/>
          <w:sz w:val="20"/>
          <w:szCs w:val="20"/>
          <w:lang w:eastAsia="ru-RU"/>
        </w:rPr>
        <w:fldChar w:fldCharType="end"/>
      </w:r>
      <w:bookmarkEnd w:id="9"/>
      <w:proofErr w:type="gramStart"/>
      <w:r w:rsidRPr="007F42CE">
        <w:rPr>
          <w:rFonts w:ascii="Times New Roman" w:eastAsia="Times New Roman" w:hAnsi="Times New Roman" w:cs="Times New Roman"/>
          <w:sz w:val="20"/>
          <w:szCs w:val="20"/>
          <w:lang w:eastAsia="ru-RU"/>
        </w:rPr>
        <w:t> )</w:t>
      </w:r>
      <w:proofErr w:type="gramEnd"/>
      <w:r w:rsidRPr="007F42CE">
        <w:rPr>
          <w:rFonts w:ascii="Times New Roman" w:eastAsia="Times New Roman" w:hAnsi="Times New Roman" w:cs="Times New Roman"/>
          <w:sz w:val="20"/>
          <w:szCs w:val="20"/>
          <w:lang w:eastAsia="ru-RU"/>
        </w:rPr>
        <w:t xml:space="preserve"> инициации. Когда </w:t>
      </w:r>
      <w:proofErr w:type="spellStart"/>
      <w:r w:rsidRPr="007F42CE">
        <w:rPr>
          <w:rFonts w:ascii="Times New Roman" w:eastAsia="Times New Roman" w:hAnsi="Times New Roman" w:cs="Times New Roman"/>
          <w:sz w:val="20"/>
          <w:szCs w:val="20"/>
          <w:lang w:eastAsia="ru-RU"/>
        </w:rPr>
        <w:t>РНК-продукт</w:t>
      </w:r>
      <w:proofErr w:type="spellEnd"/>
      <w:r w:rsidRPr="007F42CE">
        <w:rPr>
          <w:rFonts w:ascii="Times New Roman" w:eastAsia="Times New Roman" w:hAnsi="Times New Roman" w:cs="Times New Roman"/>
          <w:sz w:val="20"/>
          <w:szCs w:val="20"/>
          <w:lang w:eastAsia="ru-RU"/>
        </w:rPr>
        <w:t xml:space="preserve"> достигает критической длины (от 3 до 9 нуклеотидов на разных промоторах), абортивная инициация полностью прекращается, транскрибирующий комплекс стабилизируется и уже не распадается до тех пор, пока синтез молекулы РНК не будет доведен до конца. Примерно в этот же момент</w:t>
      </w:r>
      <w:proofErr w:type="gramStart"/>
      <w:r w:rsidRPr="007F42CE">
        <w:rPr>
          <w:rFonts w:ascii="Times New Roman" w:eastAsia="Times New Roman" w:hAnsi="Times New Roman" w:cs="Times New Roman"/>
          <w:sz w:val="20"/>
          <w:szCs w:val="20"/>
          <w:lang w:eastAsia="ru-RU"/>
        </w:rPr>
        <w:t xml:space="preserve"> ,</w:t>
      </w:r>
      <w:proofErr w:type="gramEnd"/>
      <w:r w:rsidRPr="007F42CE">
        <w:rPr>
          <w:rFonts w:ascii="Times New Roman" w:eastAsia="Times New Roman" w:hAnsi="Times New Roman" w:cs="Times New Roman"/>
          <w:sz w:val="20"/>
          <w:szCs w:val="20"/>
          <w:lang w:eastAsia="ru-RU"/>
        </w:rPr>
        <w:t xml:space="preserve"> который считается концом инициации и началом </w:t>
      </w:r>
      <w:bookmarkStart w:id="10" w:name="001593f1.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"http://medbiol.ru/medbiol/genexp/001593f1.htm"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элонгации</w:t>
      </w:r>
      <w:r w:rsidRPr="007F42CE">
        <w:rPr>
          <w:rFonts w:ascii="Times New Roman" w:eastAsia="Times New Roman" w:hAnsi="Times New Roman" w:cs="Times New Roman"/>
          <w:sz w:val="20"/>
          <w:szCs w:val="20"/>
          <w:lang w:eastAsia="ru-RU"/>
        </w:rPr>
        <w:fldChar w:fldCharType="end"/>
      </w:r>
      <w:bookmarkEnd w:id="10"/>
      <w:r w:rsidRPr="007F42CE">
        <w:rPr>
          <w:rFonts w:ascii="Times New Roman" w:eastAsia="Times New Roman" w:hAnsi="Times New Roman" w:cs="Times New Roman"/>
          <w:sz w:val="20"/>
          <w:szCs w:val="20"/>
          <w:lang w:eastAsia="ru-RU"/>
        </w:rPr>
        <w:t xml:space="preserve"> , от </w:t>
      </w:r>
      <w:proofErr w:type="spellStart"/>
      <w:r w:rsidRPr="007F42CE">
        <w:rPr>
          <w:rFonts w:ascii="Times New Roman" w:eastAsia="Times New Roman" w:hAnsi="Times New Roman" w:cs="Times New Roman"/>
          <w:sz w:val="20"/>
          <w:szCs w:val="20"/>
          <w:lang w:eastAsia="ru-RU"/>
        </w:rPr>
        <w:t>бактериальнойРНК-полимеразы</w:t>
      </w:r>
      <w:proofErr w:type="spellEnd"/>
      <w:r w:rsidRPr="007F42CE">
        <w:rPr>
          <w:rFonts w:ascii="Times New Roman" w:eastAsia="Times New Roman" w:hAnsi="Times New Roman" w:cs="Times New Roman"/>
          <w:sz w:val="20"/>
          <w:szCs w:val="20"/>
          <w:lang w:eastAsia="ru-RU"/>
        </w:rPr>
        <w:t xml:space="preserve"> отделяется сигма-</w:t>
      </w:r>
      <w:bookmarkStart w:id="11" w:name="0001562f.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"http://medbiol.ru/medbiol/transcription/0001562f.htm"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субъединица</w:t>
      </w:r>
      <w:r w:rsidRPr="007F42CE">
        <w:rPr>
          <w:rFonts w:ascii="Times New Roman" w:eastAsia="Times New Roman" w:hAnsi="Times New Roman" w:cs="Times New Roman"/>
          <w:sz w:val="20"/>
          <w:szCs w:val="20"/>
          <w:lang w:eastAsia="ru-RU"/>
        </w:rPr>
        <w:fldChar w:fldCharType="end"/>
      </w:r>
      <w:bookmarkEnd w:id="11"/>
      <w:r w:rsidRPr="007F42CE">
        <w:rPr>
          <w:rFonts w:ascii="Times New Roman" w:eastAsia="Times New Roman" w:hAnsi="Times New Roman" w:cs="Times New Roman"/>
          <w:sz w:val="20"/>
          <w:szCs w:val="20"/>
          <w:lang w:eastAsia="ru-RU"/>
        </w:rPr>
        <w:t> .</w:t>
      </w:r>
    </w:p>
    <w:p w:rsidR="007F42CE" w:rsidRPr="007F42CE" w:rsidRDefault="007F42CE" w:rsidP="007F42CE">
      <w:pPr>
        <w:spacing w:after="0" w:line="240" w:lineRule="auto"/>
        <w:ind w:firstLine="709"/>
        <w:jc w:val="both"/>
        <w:rPr>
          <w:rFonts w:ascii="Times New Roman" w:eastAsia="Times New Roman" w:hAnsi="Times New Roman" w:cs="Times New Roman"/>
          <w:sz w:val="20"/>
          <w:szCs w:val="20"/>
          <w:lang w:eastAsia="ru-RU"/>
        </w:rPr>
      </w:pPr>
      <w:r w:rsidRPr="007F42CE">
        <w:rPr>
          <w:rFonts w:ascii="Times New Roman" w:eastAsia="Times New Roman" w:hAnsi="Times New Roman" w:cs="Times New Roman"/>
          <w:sz w:val="20"/>
          <w:szCs w:val="20"/>
          <w:lang w:eastAsia="ru-RU"/>
        </w:rPr>
        <w:t>Эффективность инициации на разных </w:t>
      </w:r>
      <w:bookmarkStart w:id="12" w:name="00018d9b.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"http://medbiol.ru/medbiol/transcription/00018d9b.htm"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промоторах</w:t>
      </w:r>
      <w:r w:rsidRPr="007F42CE">
        <w:rPr>
          <w:rFonts w:ascii="Times New Roman" w:eastAsia="Times New Roman" w:hAnsi="Times New Roman" w:cs="Times New Roman"/>
          <w:sz w:val="20"/>
          <w:szCs w:val="20"/>
          <w:lang w:eastAsia="ru-RU"/>
        </w:rPr>
        <w:fldChar w:fldCharType="end"/>
      </w:r>
      <w:bookmarkEnd w:id="12"/>
      <w:proofErr w:type="gramStart"/>
      <w:r w:rsidRPr="007F42CE">
        <w:rPr>
          <w:rFonts w:ascii="Times New Roman" w:eastAsia="Times New Roman" w:hAnsi="Times New Roman" w:cs="Times New Roman"/>
          <w:sz w:val="20"/>
          <w:szCs w:val="20"/>
          <w:lang w:eastAsia="ru-RU"/>
        </w:rPr>
        <w:t> ,</w:t>
      </w:r>
      <w:proofErr w:type="gramEnd"/>
      <w:r w:rsidRPr="007F42CE">
        <w:rPr>
          <w:rFonts w:ascii="Times New Roman" w:eastAsia="Times New Roman" w:hAnsi="Times New Roman" w:cs="Times New Roman"/>
          <w:sz w:val="20"/>
          <w:szCs w:val="20"/>
          <w:lang w:eastAsia="ru-RU"/>
        </w:rPr>
        <w:t xml:space="preserve"> их "сила", существенно различается: если с некоторых промоторов инициируется всего одна-две молекулы РНК за период деления клетки, то с других (например, с промоторов генов </w:t>
      </w:r>
      <w:bookmarkStart w:id="13" w:name="0026d118.htm"/>
      <w:proofErr w:type="spellStart"/>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"http://medbiol.ru/medbiol/cytology/0026d118.htm"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рибосомных</w:t>
      </w:r>
      <w:proofErr w:type="spellEnd"/>
      <w:r w:rsidRPr="007F42CE">
        <w:rPr>
          <w:rFonts w:ascii="Times New Roman" w:eastAsia="Times New Roman" w:hAnsi="Times New Roman" w:cs="Times New Roman"/>
          <w:sz w:val="20"/>
          <w:szCs w:val="20"/>
          <w:lang w:eastAsia="ru-RU"/>
        </w:rPr>
        <w:t xml:space="preserve"> РНК</w:t>
      </w:r>
      <w:r w:rsidRPr="007F42CE">
        <w:rPr>
          <w:rFonts w:ascii="Times New Roman" w:eastAsia="Times New Roman" w:hAnsi="Times New Roman" w:cs="Times New Roman"/>
          <w:sz w:val="20"/>
          <w:szCs w:val="20"/>
          <w:lang w:eastAsia="ru-RU"/>
        </w:rPr>
        <w:fldChar w:fldCharType="end"/>
      </w:r>
      <w:bookmarkEnd w:id="13"/>
      <w:r w:rsidRPr="007F42CE">
        <w:rPr>
          <w:rFonts w:ascii="Times New Roman" w:eastAsia="Times New Roman" w:hAnsi="Times New Roman" w:cs="Times New Roman"/>
          <w:sz w:val="20"/>
          <w:szCs w:val="20"/>
          <w:lang w:eastAsia="ru-RU"/>
        </w:rPr>
        <w:t xml:space="preserve"> ) инициация происходит раз в одну-две секунды. Частота, с которой инициируется транскрипция при насыщающей концентрации субстратов, зависит главным образом от равновесной константы образования закрытых </w:t>
      </w:r>
      <w:proofErr w:type="spellStart"/>
      <w:r w:rsidRPr="007F42CE">
        <w:rPr>
          <w:rFonts w:ascii="Times New Roman" w:eastAsia="Times New Roman" w:hAnsi="Times New Roman" w:cs="Times New Roman"/>
          <w:sz w:val="20"/>
          <w:szCs w:val="20"/>
          <w:lang w:eastAsia="ru-RU"/>
        </w:rPr>
        <w:t>промоторных</w:t>
      </w:r>
      <w:proofErr w:type="spellEnd"/>
      <w:r w:rsidRPr="007F42CE">
        <w:rPr>
          <w:rFonts w:ascii="Times New Roman" w:eastAsia="Times New Roman" w:hAnsi="Times New Roman" w:cs="Times New Roman"/>
          <w:sz w:val="20"/>
          <w:szCs w:val="20"/>
          <w:lang w:eastAsia="ru-RU"/>
        </w:rPr>
        <w:t xml:space="preserve"> комплексов и константы скорости превращения закрытого комплекса в </w:t>
      </w:r>
      <w:proofErr w:type="gramStart"/>
      <w:r w:rsidRPr="007F42CE">
        <w:rPr>
          <w:rFonts w:ascii="Times New Roman" w:eastAsia="Times New Roman" w:hAnsi="Times New Roman" w:cs="Times New Roman"/>
          <w:sz w:val="20"/>
          <w:szCs w:val="20"/>
          <w:lang w:eastAsia="ru-RU"/>
        </w:rPr>
        <w:t>открытый</w:t>
      </w:r>
      <w:proofErr w:type="gramEnd"/>
      <w:r w:rsidRPr="007F42CE">
        <w:rPr>
          <w:rFonts w:ascii="Times New Roman" w:eastAsia="Times New Roman" w:hAnsi="Times New Roman" w:cs="Times New Roman"/>
          <w:sz w:val="20"/>
          <w:szCs w:val="20"/>
          <w:lang w:eastAsia="ru-RU"/>
        </w:rPr>
        <w:t xml:space="preserve">. Для самых сильных промоторов обычно характерны высокие значения обеих констант (высокое сродство РНК полимеразы к промотору и быстрый переход </w:t>
      </w:r>
      <w:proofErr w:type="spellStart"/>
      <w:r w:rsidRPr="007F42CE">
        <w:rPr>
          <w:rFonts w:ascii="Times New Roman" w:eastAsia="Times New Roman" w:hAnsi="Times New Roman" w:cs="Times New Roman"/>
          <w:sz w:val="20"/>
          <w:szCs w:val="20"/>
          <w:lang w:eastAsia="ru-RU"/>
        </w:rPr>
        <w:t>промоторного</w:t>
      </w:r>
      <w:proofErr w:type="spellEnd"/>
      <w:r w:rsidRPr="007F42CE">
        <w:rPr>
          <w:rFonts w:ascii="Times New Roman" w:eastAsia="Times New Roman" w:hAnsi="Times New Roman" w:cs="Times New Roman"/>
          <w:sz w:val="20"/>
          <w:szCs w:val="20"/>
          <w:lang w:eastAsia="ru-RU"/>
        </w:rPr>
        <w:t xml:space="preserve"> комплекса в активное открытое состояние). Для слабых промоторов характерны низкие значения этих величин. Слабость промоторов с низким сродством к </w:t>
      </w:r>
      <w:proofErr w:type="spellStart"/>
      <w:r w:rsidRPr="007F42CE">
        <w:rPr>
          <w:rFonts w:ascii="Times New Roman" w:eastAsia="Times New Roman" w:hAnsi="Times New Roman" w:cs="Times New Roman"/>
          <w:sz w:val="20"/>
          <w:szCs w:val="20"/>
          <w:lang w:eastAsia="ru-RU"/>
        </w:rPr>
        <w:t>РНК-полимеразе</w:t>
      </w:r>
      <w:proofErr w:type="spellEnd"/>
      <w:r w:rsidRPr="007F42CE">
        <w:rPr>
          <w:rFonts w:ascii="Times New Roman" w:eastAsia="Times New Roman" w:hAnsi="Times New Roman" w:cs="Times New Roman"/>
          <w:sz w:val="20"/>
          <w:szCs w:val="20"/>
          <w:lang w:eastAsia="ru-RU"/>
        </w:rPr>
        <w:t xml:space="preserve"> особенно заметна при низких концентрациях </w:t>
      </w:r>
      <w:proofErr w:type="spellStart"/>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xml:space="preserve"> и может быть скомпенсирована при ее высоких концентрациях. Промотор с низким сродством к </w:t>
      </w:r>
      <w:proofErr w:type="spellStart"/>
      <w:r w:rsidRPr="007F42CE">
        <w:rPr>
          <w:rFonts w:ascii="Times New Roman" w:eastAsia="Times New Roman" w:hAnsi="Times New Roman" w:cs="Times New Roman"/>
          <w:sz w:val="20"/>
          <w:szCs w:val="20"/>
          <w:lang w:eastAsia="ru-RU"/>
        </w:rPr>
        <w:t>РНК-полимеразе</w:t>
      </w:r>
      <w:proofErr w:type="spellEnd"/>
      <w:r w:rsidRPr="007F42CE">
        <w:rPr>
          <w:rFonts w:ascii="Times New Roman" w:eastAsia="Times New Roman" w:hAnsi="Times New Roman" w:cs="Times New Roman"/>
          <w:sz w:val="20"/>
          <w:szCs w:val="20"/>
          <w:lang w:eastAsia="ru-RU"/>
        </w:rPr>
        <w:t xml:space="preserve"> может быть достаточно сильным, если ему присуща высокая скорость перехода в открытое состояние. Сила большинства промоторов увеличивается с увеличением степени отрицательной </w:t>
      </w:r>
      <w:bookmarkStart w:id="14" w:name="x000a9f7.htm"/>
      <w:proofErr w:type="spellStart"/>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"http://medbiol.ru/medbiol/transcription/x000a9f7.htm"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сверхспирализации</w:t>
      </w:r>
      <w:proofErr w:type="spellEnd"/>
      <w:r w:rsidRPr="007F42CE">
        <w:rPr>
          <w:rFonts w:ascii="Times New Roman" w:eastAsia="Times New Roman" w:hAnsi="Times New Roman" w:cs="Times New Roman"/>
          <w:sz w:val="20"/>
          <w:szCs w:val="20"/>
          <w:lang w:eastAsia="ru-RU"/>
        </w:rPr>
        <w:fldChar w:fldCharType="end"/>
      </w:r>
      <w:bookmarkEnd w:id="14"/>
      <w:r w:rsidRPr="007F42CE">
        <w:rPr>
          <w:rFonts w:ascii="Times New Roman" w:eastAsia="Times New Roman" w:hAnsi="Times New Roman" w:cs="Times New Roman"/>
          <w:sz w:val="20"/>
          <w:szCs w:val="20"/>
          <w:lang w:eastAsia="ru-RU"/>
        </w:rPr>
        <w:t xml:space="preserve"> ДНК. Это объясняется тем, что отрицательная </w:t>
      </w:r>
      <w:proofErr w:type="spellStart"/>
      <w:r w:rsidRPr="007F42CE">
        <w:rPr>
          <w:rFonts w:ascii="Times New Roman" w:eastAsia="Times New Roman" w:hAnsi="Times New Roman" w:cs="Times New Roman"/>
          <w:sz w:val="20"/>
          <w:szCs w:val="20"/>
          <w:lang w:eastAsia="ru-RU"/>
        </w:rPr>
        <w:t>сверхспирализация</w:t>
      </w:r>
      <w:proofErr w:type="spellEnd"/>
      <w:r w:rsidRPr="007F42CE">
        <w:rPr>
          <w:rFonts w:ascii="Times New Roman" w:eastAsia="Times New Roman" w:hAnsi="Times New Roman" w:cs="Times New Roman"/>
          <w:sz w:val="20"/>
          <w:szCs w:val="20"/>
          <w:lang w:eastAsia="ru-RU"/>
        </w:rPr>
        <w:t xml:space="preserve"> облегчает </w:t>
      </w:r>
      <w:bookmarkStart w:id="15" w:name="00014778.htm"/>
      <w:proofErr w:type="spellStart"/>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"http://medbiol.ru/medbiol/transcription/00014778.htm"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расплетание</w:t>
      </w:r>
      <w:proofErr w:type="spellEnd"/>
      <w:r w:rsidRPr="007F42CE">
        <w:rPr>
          <w:rFonts w:ascii="Times New Roman" w:eastAsia="Times New Roman" w:hAnsi="Times New Roman" w:cs="Times New Roman"/>
          <w:sz w:val="20"/>
          <w:szCs w:val="20"/>
          <w:lang w:eastAsia="ru-RU"/>
        </w:rPr>
        <w:t xml:space="preserve"> ДНК</w:t>
      </w:r>
      <w:r w:rsidRPr="007F42CE">
        <w:rPr>
          <w:rFonts w:ascii="Times New Roman" w:eastAsia="Times New Roman" w:hAnsi="Times New Roman" w:cs="Times New Roman"/>
          <w:sz w:val="20"/>
          <w:szCs w:val="20"/>
          <w:lang w:eastAsia="ru-RU"/>
        </w:rPr>
        <w:fldChar w:fldCharType="end"/>
      </w:r>
      <w:bookmarkEnd w:id="15"/>
      <w:r w:rsidRPr="007F42CE">
        <w:rPr>
          <w:rFonts w:ascii="Times New Roman" w:eastAsia="Times New Roman" w:hAnsi="Times New Roman" w:cs="Times New Roman"/>
          <w:sz w:val="20"/>
          <w:szCs w:val="20"/>
          <w:lang w:eastAsia="ru-RU"/>
        </w:rPr>
        <w:t xml:space="preserve"> и тем самым переход в открытый </w:t>
      </w:r>
      <w:proofErr w:type="spellStart"/>
      <w:r w:rsidRPr="007F42CE">
        <w:rPr>
          <w:rFonts w:ascii="Times New Roman" w:eastAsia="Times New Roman" w:hAnsi="Times New Roman" w:cs="Times New Roman"/>
          <w:sz w:val="20"/>
          <w:szCs w:val="20"/>
          <w:lang w:eastAsia="ru-RU"/>
        </w:rPr>
        <w:t>промоторный</w:t>
      </w:r>
      <w:proofErr w:type="spellEnd"/>
      <w:r w:rsidRPr="007F42CE">
        <w:rPr>
          <w:rFonts w:ascii="Times New Roman" w:eastAsia="Times New Roman" w:hAnsi="Times New Roman" w:cs="Times New Roman"/>
          <w:sz w:val="20"/>
          <w:szCs w:val="20"/>
          <w:lang w:eastAsia="ru-RU"/>
        </w:rPr>
        <w:t xml:space="preserve"> комплекс. Существуют, однако, промоторы, сила которых не зависит или даже уменьшается с увеличением степени </w:t>
      </w:r>
      <w:proofErr w:type="spellStart"/>
      <w:r w:rsidRPr="007F42CE">
        <w:rPr>
          <w:rFonts w:ascii="Times New Roman" w:eastAsia="Times New Roman" w:hAnsi="Times New Roman" w:cs="Times New Roman"/>
          <w:sz w:val="20"/>
          <w:szCs w:val="20"/>
          <w:lang w:eastAsia="ru-RU"/>
        </w:rPr>
        <w:t>сверхспирализации</w:t>
      </w:r>
      <w:proofErr w:type="spellEnd"/>
      <w:r w:rsidRPr="007F42CE">
        <w:rPr>
          <w:rFonts w:ascii="Times New Roman" w:eastAsia="Times New Roman" w:hAnsi="Times New Roman" w:cs="Times New Roman"/>
          <w:sz w:val="20"/>
          <w:szCs w:val="20"/>
          <w:lang w:eastAsia="ru-RU"/>
        </w:rPr>
        <w:t>. Этому эффекту объяснения пока не найдено.</w:t>
      </w:r>
    </w:p>
    <w:p w:rsidR="007F42CE" w:rsidRPr="007F42CE" w:rsidRDefault="007F42CE" w:rsidP="007F42CE">
      <w:pPr>
        <w:spacing w:after="0" w:line="240" w:lineRule="auto"/>
        <w:ind w:firstLine="709"/>
        <w:jc w:val="both"/>
        <w:rPr>
          <w:rFonts w:ascii="Times New Roman" w:eastAsia="Times New Roman" w:hAnsi="Times New Roman" w:cs="Times New Roman"/>
          <w:sz w:val="20"/>
          <w:szCs w:val="20"/>
          <w:lang w:eastAsia="ru-RU"/>
        </w:rPr>
      </w:pPr>
      <w:r w:rsidRPr="007F42CE">
        <w:rPr>
          <w:rFonts w:ascii="Times New Roman" w:eastAsia="Times New Roman" w:hAnsi="Times New Roman" w:cs="Times New Roman"/>
          <w:sz w:val="20"/>
          <w:szCs w:val="20"/>
          <w:lang w:eastAsia="ru-RU"/>
        </w:rPr>
        <w:t xml:space="preserve">Инициация транскрипции начинается со сборки на промоторе </w:t>
      </w:r>
      <w:proofErr w:type="spellStart"/>
      <w:r w:rsidRPr="007F42CE">
        <w:rPr>
          <w:rFonts w:ascii="Times New Roman" w:eastAsia="Times New Roman" w:hAnsi="Times New Roman" w:cs="Times New Roman"/>
          <w:sz w:val="20"/>
          <w:szCs w:val="20"/>
          <w:lang w:eastAsia="ru-RU"/>
        </w:rPr>
        <w:t>прединициационного</w:t>
      </w:r>
      <w:proofErr w:type="spellEnd"/>
      <w:r w:rsidRPr="007F42CE">
        <w:rPr>
          <w:rFonts w:ascii="Times New Roman" w:eastAsia="Times New Roman" w:hAnsi="Times New Roman" w:cs="Times New Roman"/>
          <w:sz w:val="20"/>
          <w:szCs w:val="20"/>
          <w:lang w:eastAsia="ru-RU"/>
        </w:rPr>
        <w:t xml:space="preserve"> комплекса, в состав которого входят молекулы </w:t>
      </w:r>
      <w:proofErr w:type="spellStart"/>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xml:space="preserve"> и матричной ДНК. Если в случае </w:t>
      </w:r>
      <w:proofErr w:type="spellStart"/>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xml:space="preserve"> E. </w:t>
      </w:r>
      <w:proofErr w:type="spellStart"/>
      <w:r w:rsidRPr="007F42CE">
        <w:rPr>
          <w:rFonts w:ascii="Times New Roman" w:eastAsia="Times New Roman" w:hAnsi="Times New Roman" w:cs="Times New Roman"/>
          <w:sz w:val="20"/>
          <w:szCs w:val="20"/>
          <w:lang w:eastAsia="ru-RU"/>
        </w:rPr>
        <w:t>coli</w:t>
      </w:r>
      <w:proofErr w:type="spellEnd"/>
      <w:r w:rsidRPr="007F42CE">
        <w:rPr>
          <w:rFonts w:ascii="Times New Roman" w:eastAsia="Times New Roman" w:hAnsi="Times New Roman" w:cs="Times New Roman"/>
          <w:sz w:val="20"/>
          <w:szCs w:val="20"/>
          <w:lang w:eastAsia="ru-RU"/>
        </w:rPr>
        <w:t xml:space="preserve"> и других прокариот для осуществления этого процесса нет необходимости в присутствии других </w:t>
      </w:r>
      <w:r w:rsidRPr="007F42CE">
        <w:rPr>
          <w:rFonts w:ascii="Times New Roman" w:eastAsia="Times New Roman" w:hAnsi="Times New Roman" w:cs="Times New Roman"/>
          <w:sz w:val="20"/>
          <w:szCs w:val="20"/>
          <w:lang w:eastAsia="ru-RU"/>
        </w:rPr>
        <w:lastRenderedPageBreak/>
        <w:t>белковых факторов, то механизм сборки </w:t>
      </w:r>
      <w:bookmarkStart w:id="16" w:name="x0029ccb.htm"/>
      <w:proofErr w:type="spellStart"/>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"http://medbiol.ru/medbiol/genexp/x0029ccb.htm"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инициационного</w:t>
      </w:r>
      <w:proofErr w:type="spellEnd"/>
      <w:r w:rsidRPr="007F42CE">
        <w:rPr>
          <w:rFonts w:ascii="Times New Roman" w:eastAsia="Times New Roman" w:hAnsi="Times New Roman" w:cs="Times New Roman"/>
          <w:sz w:val="20"/>
          <w:szCs w:val="20"/>
          <w:lang w:eastAsia="ru-RU"/>
        </w:rPr>
        <w:t xml:space="preserve"> комплекса</w:t>
      </w:r>
      <w:r w:rsidRPr="007F42CE">
        <w:rPr>
          <w:rFonts w:ascii="Times New Roman" w:eastAsia="Times New Roman" w:hAnsi="Times New Roman" w:cs="Times New Roman"/>
          <w:sz w:val="20"/>
          <w:szCs w:val="20"/>
          <w:lang w:eastAsia="ru-RU"/>
        </w:rPr>
        <w:fldChar w:fldCharType="end"/>
      </w:r>
      <w:bookmarkEnd w:id="16"/>
      <w:r w:rsidRPr="007F42CE">
        <w:rPr>
          <w:rFonts w:ascii="Times New Roman" w:eastAsia="Times New Roman" w:hAnsi="Times New Roman" w:cs="Times New Roman"/>
          <w:sz w:val="20"/>
          <w:szCs w:val="20"/>
          <w:lang w:eastAsia="ru-RU"/>
        </w:rPr>
        <w:t> с участием </w:t>
      </w:r>
      <w:proofErr w:type="spellStart"/>
      <w:r w:rsidRPr="007F42CE">
        <w:rPr>
          <w:rFonts w:ascii="Times New Roman" w:hAnsi="Times New Roman" w:cs="Times New Roman"/>
          <w:sz w:val="20"/>
          <w:szCs w:val="20"/>
        </w:rPr>
        <w:fldChar w:fldCharType="begin"/>
      </w:r>
      <w:r w:rsidRPr="007F42CE">
        <w:rPr>
          <w:rFonts w:ascii="Times New Roman" w:hAnsi="Times New Roman" w:cs="Times New Roman"/>
          <w:sz w:val="20"/>
          <w:szCs w:val="20"/>
        </w:rPr>
        <w:instrText>HYPERLINK "http://medbiol.ru/medbiol/genexp/000fff22.htm"</w:instrText>
      </w:r>
      <w:r w:rsidRPr="007F42CE">
        <w:rPr>
          <w:rFonts w:ascii="Times New Roman" w:hAnsi="Times New Roman" w:cs="Times New Roman"/>
          <w:sz w:val="20"/>
          <w:szCs w:val="20"/>
        </w:rPr>
        <w:fldChar w:fldCharType="separate"/>
      </w:r>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xml:space="preserve"> II</w:t>
      </w:r>
      <w:r w:rsidRPr="007F42CE">
        <w:rPr>
          <w:rFonts w:ascii="Times New Roman" w:hAnsi="Times New Roman" w:cs="Times New Roman"/>
          <w:sz w:val="20"/>
          <w:szCs w:val="20"/>
        </w:rPr>
        <w:fldChar w:fldCharType="end"/>
      </w:r>
      <w:r w:rsidRPr="007F42CE">
        <w:rPr>
          <w:rFonts w:ascii="Times New Roman" w:eastAsia="Times New Roman" w:hAnsi="Times New Roman" w:cs="Times New Roman"/>
          <w:sz w:val="20"/>
          <w:szCs w:val="20"/>
          <w:lang w:eastAsia="ru-RU"/>
        </w:rPr>
        <w:t> носит более сложный характер.</w:t>
      </w:r>
    </w:p>
    <w:p w:rsidR="007F42CE" w:rsidRPr="007F42CE" w:rsidRDefault="007F42CE" w:rsidP="007F42CE">
      <w:pPr>
        <w:spacing w:after="0" w:line="240" w:lineRule="auto"/>
        <w:ind w:firstLine="709"/>
        <w:jc w:val="both"/>
        <w:rPr>
          <w:rFonts w:ascii="Times New Roman" w:eastAsia="Times New Roman" w:hAnsi="Times New Roman" w:cs="Times New Roman"/>
          <w:sz w:val="20"/>
          <w:szCs w:val="20"/>
          <w:lang w:eastAsia="ru-RU"/>
        </w:rPr>
      </w:pPr>
      <w:r w:rsidRPr="007F42CE">
        <w:rPr>
          <w:rFonts w:ascii="Times New Roman" w:eastAsia="Times New Roman" w:hAnsi="Times New Roman" w:cs="Times New Roman"/>
          <w:sz w:val="20"/>
          <w:szCs w:val="20"/>
          <w:lang w:eastAsia="ru-RU"/>
        </w:rPr>
        <w:t xml:space="preserve">Существуют две модели инициации транскрипции </w:t>
      </w:r>
      <w:proofErr w:type="spellStart"/>
      <w:r w:rsidRPr="007F42CE">
        <w:rPr>
          <w:rFonts w:ascii="Times New Roman" w:eastAsia="Times New Roman" w:hAnsi="Times New Roman" w:cs="Times New Roman"/>
          <w:sz w:val="20"/>
          <w:szCs w:val="20"/>
          <w:lang w:eastAsia="ru-RU"/>
        </w:rPr>
        <w:t>РНК-полимеразой</w:t>
      </w:r>
      <w:proofErr w:type="spellEnd"/>
      <w:r w:rsidRPr="007F42CE">
        <w:rPr>
          <w:rFonts w:ascii="Times New Roman" w:eastAsia="Times New Roman" w:hAnsi="Times New Roman" w:cs="Times New Roman"/>
          <w:sz w:val="20"/>
          <w:szCs w:val="20"/>
          <w:lang w:eastAsia="ru-RU"/>
        </w:rPr>
        <w:t xml:space="preserve"> II. В соответствии с одной из них на промоторе происходит постепенная (ступенчатая) сборка </w:t>
      </w:r>
      <w:proofErr w:type="spellStart"/>
      <w:r w:rsidRPr="007F42CE">
        <w:rPr>
          <w:rFonts w:ascii="Times New Roman" w:eastAsia="Times New Roman" w:hAnsi="Times New Roman" w:cs="Times New Roman"/>
          <w:sz w:val="20"/>
          <w:szCs w:val="20"/>
          <w:lang w:eastAsia="ru-RU"/>
        </w:rPr>
        <w:t>инициационного</w:t>
      </w:r>
      <w:proofErr w:type="spellEnd"/>
      <w:r w:rsidRPr="007F42CE">
        <w:rPr>
          <w:rFonts w:ascii="Times New Roman" w:eastAsia="Times New Roman" w:hAnsi="Times New Roman" w:cs="Times New Roman"/>
          <w:sz w:val="20"/>
          <w:szCs w:val="20"/>
          <w:lang w:eastAsia="ru-RU"/>
        </w:rPr>
        <w:t xml:space="preserve"> комплекса из отдельных компонентов. Другая модель акцентирует внимание на то, что </w:t>
      </w:r>
      <w:proofErr w:type="spellStart"/>
      <w:r w:rsidRPr="007F42CE">
        <w:rPr>
          <w:rFonts w:ascii="Times New Roman" w:eastAsia="Times New Roman" w:hAnsi="Times New Roman" w:cs="Times New Roman"/>
          <w:sz w:val="20"/>
          <w:szCs w:val="20"/>
          <w:lang w:eastAsia="ru-RU"/>
        </w:rPr>
        <w:t>Pol</w:t>
      </w:r>
      <w:proofErr w:type="spellEnd"/>
      <w:r w:rsidRPr="007F42CE">
        <w:rPr>
          <w:rFonts w:ascii="Times New Roman" w:eastAsia="Times New Roman" w:hAnsi="Times New Roman" w:cs="Times New Roman"/>
          <w:sz w:val="20"/>
          <w:szCs w:val="20"/>
          <w:lang w:eastAsia="ru-RU"/>
        </w:rPr>
        <w:t xml:space="preserve"> II может входить в состав </w:t>
      </w:r>
      <w:proofErr w:type="spellStart"/>
      <w:r w:rsidRPr="007F42CE">
        <w:rPr>
          <w:rFonts w:ascii="Times New Roman" w:eastAsia="Times New Roman" w:hAnsi="Times New Roman" w:cs="Times New Roman"/>
          <w:sz w:val="20"/>
          <w:szCs w:val="20"/>
          <w:lang w:eastAsia="ru-RU"/>
        </w:rPr>
        <w:t>инициационного</w:t>
      </w:r>
      <w:proofErr w:type="spellEnd"/>
      <w:r w:rsidRPr="007F42CE">
        <w:rPr>
          <w:rFonts w:ascii="Times New Roman" w:eastAsia="Times New Roman" w:hAnsi="Times New Roman" w:cs="Times New Roman"/>
          <w:sz w:val="20"/>
          <w:szCs w:val="20"/>
          <w:lang w:eastAsia="ru-RU"/>
        </w:rPr>
        <w:t xml:space="preserve"> комплекса в виде </w:t>
      </w:r>
      <w:proofErr w:type="spellStart"/>
      <w:r w:rsidRPr="007F42CE">
        <w:rPr>
          <w:rFonts w:ascii="Times New Roman" w:eastAsia="Times New Roman" w:hAnsi="Times New Roman" w:cs="Times New Roman"/>
          <w:sz w:val="20"/>
          <w:szCs w:val="20"/>
          <w:lang w:eastAsia="ru-RU"/>
        </w:rPr>
        <w:t>холофермента</w:t>
      </w:r>
      <w:proofErr w:type="spellEnd"/>
      <w:r w:rsidRPr="007F42CE">
        <w:rPr>
          <w:rFonts w:ascii="Times New Roman" w:eastAsia="Times New Roman" w:hAnsi="Times New Roman" w:cs="Times New Roman"/>
          <w:sz w:val="20"/>
          <w:szCs w:val="20"/>
          <w:lang w:eastAsia="ru-RU"/>
        </w:rPr>
        <w:t>, состоящего из многих субъединиц. </w:t>
      </w:r>
      <w:bookmarkStart w:id="17" w:name="0001ee8d.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"http://medbiol.ru/medbiol/01122001/tr_sv2/0001ee8d.htm"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Сборка такого комплекса</w:t>
      </w:r>
      <w:r w:rsidRPr="007F42CE">
        <w:rPr>
          <w:rFonts w:ascii="Times New Roman" w:eastAsia="Times New Roman" w:hAnsi="Times New Roman" w:cs="Times New Roman"/>
          <w:sz w:val="20"/>
          <w:szCs w:val="20"/>
          <w:lang w:eastAsia="ru-RU"/>
        </w:rPr>
        <w:fldChar w:fldCharType="end"/>
      </w:r>
      <w:bookmarkEnd w:id="17"/>
      <w:r w:rsidRPr="007F42CE">
        <w:rPr>
          <w:rFonts w:ascii="Times New Roman" w:eastAsia="Times New Roman" w:hAnsi="Times New Roman" w:cs="Times New Roman"/>
          <w:sz w:val="20"/>
          <w:szCs w:val="20"/>
          <w:lang w:eastAsia="ru-RU"/>
        </w:rPr>
        <w:t> начинается с последовательного связывания с промотором </w:t>
      </w:r>
      <w:bookmarkStart w:id="18" w:name="00031404.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"http://medbiol.ru/medbiol/01122001/tr_sv2/00031404.htm"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основных факторов транскрипции</w:t>
      </w:r>
      <w:r w:rsidRPr="007F42CE">
        <w:rPr>
          <w:rFonts w:ascii="Times New Roman" w:eastAsia="Times New Roman" w:hAnsi="Times New Roman" w:cs="Times New Roman"/>
          <w:sz w:val="20"/>
          <w:szCs w:val="20"/>
          <w:lang w:eastAsia="ru-RU"/>
        </w:rPr>
        <w:fldChar w:fldCharType="end"/>
      </w:r>
      <w:bookmarkEnd w:id="18"/>
      <w:r w:rsidRPr="007F42CE">
        <w:rPr>
          <w:rFonts w:ascii="Times New Roman" w:eastAsia="Times New Roman" w:hAnsi="Times New Roman" w:cs="Times New Roman"/>
          <w:sz w:val="20"/>
          <w:szCs w:val="20"/>
          <w:lang w:eastAsia="ru-RU"/>
        </w:rPr>
        <w:t>.</w:t>
      </w:r>
    </w:p>
    <w:p w:rsidR="007F42CE" w:rsidRPr="007F42CE" w:rsidRDefault="007F42CE" w:rsidP="007F42CE">
      <w:pPr>
        <w:spacing w:after="0" w:line="240" w:lineRule="auto"/>
        <w:ind w:firstLine="709"/>
        <w:jc w:val="both"/>
        <w:rPr>
          <w:rFonts w:ascii="Times New Roman" w:eastAsia="Times New Roman" w:hAnsi="Times New Roman" w:cs="Times New Roman"/>
          <w:sz w:val="20"/>
          <w:szCs w:val="20"/>
          <w:lang w:eastAsia="ru-RU"/>
        </w:rPr>
      </w:pPr>
      <w:r w:rsidRPr="007F42CE">
        <w:rPr>
          <w:rFonts w:ascii="Times New Roman" w:eastAsia="Times New Roman" w:hAnsi="Times New Roman" w:cs="Times New Roman"/>
          <w:sz w:val="20"/>
          <w:szCs w:val="20"/>
          <w:lang w:eastAsia="ru-RU"/>
        </w:rPr>
        <w:t xml:space="preserve">Момент перехода </w:t>
      </w:r>
      <w:proofErr w:type="spellStart"/>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xml:space="preserve"> от </w:t>
      </w:r>
      <w:hyperlink r:id="rId47" w:history="1">
        <w:r w:rsidRPr="007F42CE">
          <w:rPr>
            <w:rFonts w:ascii="Times New Roman" w:eastAsia="Times New Roman" w:hAnsi="Times New Roman" w:cs="Times New Roman"/>
            <w:sz w:val="20"/>
            <w:szCs w:val="20"/>
            <w:lang w:eastAsia="ru-RU"/>
          </w:rPr>
          <w:t>инициации транскрипции</w:t>
        </w:r>
      </w:hyperlink>
      <w:r w:rsidRPr="007F42CE">
        <w:rPr>
          <w:rFonts w:ascii="Times New Roman" w:eastAsia="Times New Roman" w:hAnsi="Times New Roman" w:cs="Times New Roman"/>
          <w:sz w:val="20"/>
          <w:szCs w:val="20"/>
          <w:lang w:eastAsia="ru-RU"/>
        </w:rPr>
        <w:t> к элонгации точно не определен. Три основных биохимических события характеризуют этот переход в случае </w:t>
      </w:r>
      <w:proofErr w:type="spellStart"/>
      <w:r w:rsidRPr="007F42CE">
        <w:rPr>
          <w:rFonts w:ascii="Times New Roman" w:hAnsi="Times New Roman" w:cs="Times New Roman"/>
          <w:sz w:val="20"/>
          <w:szCs w:val="20"/>
        </w:rPr>
        <w:fldChar w:fldCharType="begin"/>
      </w:r>
      <w:r w:rsidRPr="007F42CE">
        <w:rPr>
          <w:rFonts w:ascii="Times New Roman" w:hAnsi="Times New Roman" w:cs="Times New Roman"/>
          <w:sz w:val="20"/>
          <w:szCs w:val="20"/>
        </w:rPr>
        <w:instrText>HYPERLINK "http://medbiol.ru/medbiol/genexp/000fe9e9.htm"</w:instrText>
      </w:r>
      <w:r w:rsidRPr="007F42CE">
        <w:rPr>
          <w:rFonts w:ascii="Times New Roman" w:hAnsi="Times New Roman" w:cs="Times New Roman"/>
          <w:sz w:val="20"/>
          <w:szCs w:val="20"/>
        </w:rPr>
        <w:fldChar w:fldCharType="separate"/>
      </w:r>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xml:space="preserve"> </w:t>
      </w:r>
      <w:proofErr w:type="spellStart"/>
      <w:r w:rsidRPr="007F42CE">
        <w:rPr>
          <w:rFonts w:ascii="Times New Roman" w:eastAsia="Times New Roman" w:hAnsi="Times New Roman" w:cs="Times New Roman"/>
          <w:sz w:val="20"/>
          <w:szCs w:val="20"/>
          <w:lang w:eastAsia="ru-RU"/>
        </w:rPr>
        <w:t>E.coli</w:t>
      </w:r>
      <w:proofErr w:type="spellEnd"/>
      <w:r w:rsidRPr="007F42CE">
        <w:rPr>
          <w:rFonts w:ascii="Times New Roman" w:hAnsi="Times New Roman" w:cs="Times New Roman"/>
          <w:sz w:val="20"/>
          <w:szCs w:val="20"/>
        </w:rPr>
        <w:fldChar w:fldCharType="end"/>
      </w:r>
      <w:r w:rsidRPr="007F42CE">
        <w:rPr>
          <w:rFonts w:ascii="Times New Roman" w:eastAsia="Times New Roman" w:hAnsi="Times New Roman" w:cs="Times New Roman"/>
          <w:sz w:val="20"/>
          <w:szCs w:val="20"/>
          <w:lang w:eastAsia="ru-RU"/>
        </w:rPr>
        <w:t xml:space="preserve"> : отделение </w:t>
      </w:r>
      <w:proofErr w:type="spellStart"/>
      <w:r w:rsidRPr="007F42CE">
        <w:rPr>
          <w:rFonts w:ascii="Times New Roman" w:eastAsia="Times New Roman" w:hAnsi="Times New Roman" w:cs="Times New Roman"/>
          <w:sz w:val="20"/>
          <w:szCs w:val="20"/>
          <w:lang w:eastAsia="ru-RU"/>
        </w:rPr>
        <w:t>сигма-фактора</w:t>
      </w:r>
      <w:proofErr w:type="spellEnd"/>
      <w:r w:rsidRPr="007F42CE">
        <w:rPr>
          <w:rFonts w:ascii="Times New Roman" w:eastAsia="Times New Roman" w:hAnsi="Times New Roman" w:cs="Times New Roman"/>
          <w:sz w:val="20"/>
          <w:szCs w:val="20"/>
          <w:lang w:eastAsia="ru-RU"/>
        </w:rPr>
        <w:t xml:space="preserve">, первая </w:t>
      </w:r>
      <w:proofErr w:type="spellStart"/>
      <w:r w:rsidRPr="007F42CE">
        <w:rPr>
          <w:rFonts w:ascii="Times New Roman" w:eastAsia="Times New Roman" w:hAnsi="Times New Roman" w:cs="Times New Roman"/>
          <w:sz w:val="20"/>
          <w:szCs w:val="20"/>
          <w:lang w:eastAsia="ru-RU"/>
        </w:rPr>
        <w:t>транслокация</w:t>
      </w:r>
      <w:proofErr w:type="spellEnd"/>
      <w:r w:rsidRPr="007F42CE">
        <w:rPr>
          <w:rFonts w:ascii="Times New Roman" w:eastAsia="Times New Roman" w:hAnsi="Times New Roman" w:cs="Times New Roman"/>
          <w:sz w:val="20"/>
          <w:szCs w:val="20"/>
          <w:lang w:eastAsia="ru-RU"/>
        </w:rPr>
        <w:t xml:space="preserve"> молекулы фермента вдоль матрицы и сильная стабилизация транскрипционного комплекса, который кроме РН</w:t>
      </w:r>
      <w:proofErr w:type="gramStart"/>
      <w:r w:rsidRPr="007F42CE">
        <w:rPr>
          <w:rFonts w:ascii="Times New Roman" w:eastAsia="Times New Roman" w:hAnsi="Times New Roman" w:cs="Times New Roman"/>
          <w:sz w:val="20"/>
          <w:szCs w:val="20"/>
          <w:lang w:eastAsia="ru-RU"/>
        </w:rPr>
        <w:t>К-</w:t>
      </w:r>
      <w:proofErr w:type="gramEnd"/>
      <w:r w:rsidRPr="007F42CE">
        <w:rPr>
          <w:rFonts w:ascii="Times New Roman" w:eastAsia="Times New Roman" w:hAnsi="Times New Roman" w:cs="Times New Roman"/>
          <w:sz w:val="20"/>
          <w:szCs w:val="20"/>
          <w:lang w:eastAsia="ru-RU"/>
        </w:rPr>
        <w:t xml:space="preserve"> полимеразы включает растущую цепь РНК и транскрибируемую ДНК. Эти же явления характерны и для </w:t>
      </w:r>
      <w:proofErr w:type="spellStart"/>
      <w:r w:rsidRPr="007F42CE">
        <w:rPr>
          <w:rFonts w:ascii="Times New Roman" w:eastAsia="Times New Roman" w:hAnsi="Times New Roman" w:cs="Times New Roman"/>
          <w:sz w:val="20"/>
          <w:szCs w:val="20"/>
          <w:lang w:eastAsia="ru-RU"/>
        </w:rPr>
        <w:t>РНК-полимераз</w:t>
      </w:r>
      <w:proofErr w:type="spellEnd"/>
      <w:r w:rsidRPr="007F42CE">
        <w:rPr>
          <w:rFonts w:ascii="Times New Roman" w:eastAsia="Times New Roman" w:hAnsi="Times New Roman" w:cs="Times New Roman"/>
          <w:sz w:val="20"/>
          <w:szCs w:val="20"/>
          <w:lang w:eastAsia="ru-RU"/>
        </w:rPr>
        <w:t xml:space="preserve"> эукариот. Переход от инициации к элонгации сопровождается разрывом связей между ферментом, </w:t>
      </w:r>
      <w:hyperlink r:id="rId48" w:history="1">
        <w:r w:rsidRPr="007F42CE">
          <w:rPr>
            <w:rFonts w:ascii="Times New Roman" w:eastAsia="Times New Roman" w:hAnsi="Times New Roman" w:cs="Times New Roman"/>
            <w:sz w:val="20"/>
            <w:szCs w:val="20"/>
            <w:lang w:eastAsia="ru-RU"/>
          </w:rPr>
          <w:t>промотором</w:t>
        </w:r>
      </w:hyperlink>
      <w:proofErr w:type="gramStart"/>
      <w:r w:rsidRPr="007F42CE">
        <w:rPr>
          <w:rFonts w:ascii="Times New Roman" w:eastAsia="Times New Roman" w:hAnsi="Times New Roman" w:cs="Times New Roman"/>
          <w:sz w:val="20"/>
          <w:szCs w:val="20"/>
          <w:lang w:eastAsia="ru-RU"/>
        </w:rPr>
        <w:t> ,</w:t>
      </w:r>
      <w:proofErr w:type="gramEnd"/>
      <w:r w:rsidRPr="007F42CE">
        <w:rPr>
          <w:rFonts w:ascii="Times New Roman" w:eastAsia="Times New Roman" w:hAnsi="Times New Roman" w:cs="Times New Roman"/>
          <w:sz w:val="20"/>
          <w:szCs w:val="20"/>
          <w:lang w:eastAsia="ru-RU"/>
        </w:rPr>
        <w:t> </w:t>
      </w:r>
      <w:bookmarkStart w:id="19" w:name="0000f999.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"http://medbiol.ru/medbiol/translation/0000f999.htm"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факторами инициации транскрипции</w:t>
      </w:r>
      <w:r w:rsidRPr="007F42CE">
        <w:rPr>
          <w:rFonts w:ascii="Times New Roman" w:eastAsia="Times New Roman" w:hAnsi="Times New Roman" w:cs="Times New Roman"/>
          <w:sz w:val="20"/>
          <w:szCs w:val="20"/>
          <w:lang w:eastAsia="ru-RU"/>
        </w:rPr>
        <w:fldChar w:fldCharType="end"/>
      </w:r>
      <w:bookmarkEnd w:id="19"/>
      <w:r w:rsidRPr="007F42CE">
        <w:rPr>
          <w:rFonts w:ascii="Times New Roman" w:eastAsia="Times New Roman" w:hAnsi="Times New Roman" w:cs="Times New Roman"/>
          <w:sz w:val="20"/>
          <w:szCs w:val="20"/>
          <w:lang w:eastAsia="ru-RU"/>
        </w:rPr>
        <w:t xml:space="preserve"> , а в ряде случаев - переходом </w:t>
      </w:r>
      <w:proofErr w:type="spellStart"/>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xml:space="preserve"> в состояние компетентности в отношении элонгации (например, </w:t>
      </w:r>
      <w:proofErr w:type="spellStart"/>
      <w:r w:rsidRPr="007F42CE">
        <w:rPr>
          <w:rFonts w:ascii="Times New Roman" w:eastAsia="Times New Roman" w:hAnsi="Times New Roman" w:cs="Times New Roman"/>
          <w:sz w:val="20"/>
          <w:szCs w:val="20"/>
          <w:lang w:eastAsia="ru-RU"/>
        </w:rPr>
        <w:t>фосфорилирование</w:t>
      </w:r>
      <w:proofErr w:type="spellEnd"/>
      <w:r w:rsidRPr="007F42CE">
        <w:rPr>
          <w:rFonts w:ascii="Times New Roman" w:eastAsia="Times New Roman" w:hAnsi="Times New Roman" w:cs="Times New Roman"/>
          <w:sz w:val="20"/>
          <w:szCs w:val="20"/>
          <w:lang w:eastAsia="ru-RU"/>
        </w:rPr>
        <w:t> </w:t>
      </w:r>
      <w:bookmarkStart w:id="20" w:name="000261b6.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"http://medbiol.ru/medbiol/01122001/tr_sv2/000261b6.htm"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 xml:space="preserve">CTD-домена у </w:t>
      </w:r>
      <w:proofErr w:type="spellStart"/>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xml:space="preserve"> II</w:t>
      </w:r>
      <w:r w:rsidRPr="007F42CE">
        <w:rPr>
          <w:rFonts w:ascii="Times New Roman" w:eastAsia="Times New Roman" w:hAnsi="Times New Roman" w:cs="Times New Roman"/>
          <w:sz w:val="20"/>
          <w:szCs w:val="20"/>
          <w:lang w:eastAsia="ru-RU"/>
        </w:rPr>
        <w:fldChar w:fldCharType="end"/>
      </w:r>
      <w:bookmarkEnd w:id="20"/>
      <w:r w:rsidRPr="007F42CE">
        <w:rPr>
          <w:rFonts w:ascii="Times New Roman" w:eastAsia="Times New Roman" w:hAnsi="Times New Roman" w:cs="Times New Roman"/>
          <w:sz w:val="20"/>
          <w:szCs w:val="20"/>
          <w:lang w:eastAsia="ru-RU"/>
        </w:rPr>
        <w:t xml:space="preserve"> ). Фаза элонгации заканчивается после освобождения растущего </w:t>
      </w:r>
      <w:proofErr w:type="spellStart"/>
      <w:r w:rsidRPr="007F42CE">
        <w:rPr>
          <w:rFonts w:ascii="Times New Roman" w:eastAsia="Times New Roman" w:hAnsi="Times New Roman" w:cs="Times New Roman"/>
          <w:sz w:val="20"/>
          <w:szCs w:val="20"/>
          <w:lang w:eastAsia="ru-RU"/>
        </w:rPr>
        <w:t>транскрипта</w:t>
      </w:r>
      <w:proofErr w:type="spellEnd"/>
      <w:r w:rsidRPr="007F42CE">
        <w:rPr>
          <w:rFonts w:ascii="Times New Roman" w:eastAsia="Times New Roman" w:hAnsi="Times New Roman" w:cs="Times New Roman"/>
          <w:sz w:val="20"/>
          <w:szCs w:val="20"/>
          <w:lang w:eastAsia="ru-RU"/>
        </w:rPr>
        <w:t xml:space="preserve"> и диссоциации фермента от матрицы (</w:t>
      </w:r>
      <w:hyperlink r:id="rId49" w:history="1">
        <w:r w:rsidRPr="007F42CE">
          <w:rPr>
            <w:rFonts w:ascii="Times New Roman" w:eastAsia="Times New Roman" w:hAnsi="Times New Roman" w:cs="Times New Roman"/>
            <w:sz w:val="20"/>
            <w:szCs w:val="20"/>
            <w:lang w:eastAsia="ru-RU"/>
          </w:rPr>
          <w:t> </w:t>
        </w:r>
        <w:proofErr w:type="spellStart"/>
        <w:r w:rsidRPr="007F42CE">
          <w:rPr>
            <w:rFonts w:ascii="Times New Roman" w:eastAsia="Times New Roman" w:hAnsi="Times New Roman" w:cs="Times New Roman"/>
            <w:sz w:val="20"/>
            <w:szCs w:val="20"/>
            <w:lang w:eastAsia="ru-RU"/>
          </w:rPr>
          <w:t>терминация</w:t>
        </w:r>
        <w:proofErr w:type="spellEnd"/>
      </w:hyperlink>
      <w:proofErr w:type="gramStart"/>
      <w:r w:rsidRPr="007F42CE">
        <w:rPr>
          <w:rFonts w:ascii="Times New Roman" w:eastAsia="Times New Roman" w:hAnsi="Times New Roman" w:cs="Times New Roman"/>
          <w:sz w:val="20"/>
          <w:szCs w:val="20"/>
          <w:lang w:eastAsia="ru-RU"/>
        </w:rPr>
        <w:t> )</w:t>
      </w:r>
      <w:proofErr w:type="gramEnd"/>
      <w:r w:rsidRPr="007F42CE">
        <w:rPr>
          <w:rFonts w:ascii="Times New Roman" w:eastAsia="Times New Roman" w:hAnsi="Times New Roman" w:cs="Times New Roman"/>
          <w:sz w:val="20"/>
          <w:szCs w:val="20"/>
          <w:lang w:eastAsia="ru-RU"/>
        </w:rPr>
        <w:t>.</w:t>
      </w:r>
    </w:p>
    <w:p w:rsidR="007F42CE" w:rsidRPr="007F42CE" w:rsidRDefault="007F42CE" w:rsidP="007F42CE">
      <w:pPr>
        <w:spacing w:after="0" w:line="240" w:lineRule="auto"/>
        <w:ind w:firstLine="709"/>
        <w:jc w:val="both"/>
        <w:rPr>
          <w:rFonts w:ascii="Times New Roman" w:eastAsia="Times New Roman" w:hAnsi="Times New Roman" w:cs="Times New Roman"/>
          <w:sz w:val="20"/>
          <w:szCs w:val="20"/>
          <w:lang w:eastAsia="ru-RU"/>
        </w:rPr>
      </w:pPr>
      <w:r w:rsidRPr="007F42CE">
        <w:rPr>
          <w:rFonts w:ascii="Times New Roman" w:eastAsia="Times New Roman" w:hAnsi="Times New Roman" w:cs="Times New Roman"/>
          <w:sz w:val="20"/>
          <w:szCs w:val="20"/>
          <w:lang w:eastAsia="ru-RU"/>
        </w:rPr>
        <w:t xml:space="preserve">На стадии элонгации в ДНК расплетено примерно 18 н.п. Примерно 12 нуклеотидов матричной нити ДНК образует гибридную спираль с растущим концом цепи РНК. По мере движения </w:t>
      </w:r>
      <w:proofErr w:type="spellStart"/>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xml:space="preserve"> по матрице впереди нее происходит </w:t>
      </w:r>
      <w:proofErr w:type="spellStart"/>
      <w:r w:rsidRPr="007F42CE">
        <w:rPr>
          <w:rFonts w:ascii="Times New Roman" w:eastAsia="Times New Roman" w:hAnsi="Times New Roman" w:cs="Times New Roman"/>
          <w:sz w:val="20"/>
          <w:szCs w:val="20"/>
          <w:lang w:eastAsia="ru-RU"/>
        </w:rPr>
        <w:t>расплетание</w:t>
      </w:r>
      <w:proofErr w:type="spellEnd"/>
      <w:r w:rsidRPr="007F42CE">
        <w:rPr>
          <w:rFonts w:ascii="Times New Roman" w:eastAsia="Times New Roman" w:hAnsi="Times New Roman" w:cs="Times New Roman"/>
          <w:sz w:val="20"/>
          <w:szCs w:val="20"/>
          <w:lang w:eastAsia="ru-RU"/>
        </w:rPr>
        <w:t>, а позади - восстановление двойной спирали ДНК. Одновременно освобождается очередное звено растущей цепи РНК из комплекса с матрицей и </w:t>
      </w:r>
      <w:proofErr w:type="spellStart"/>
      <w:r w:rsidRPr="007F42CE">
        <w:rPr>
          <w:rFonts w:ascii="Times New Roman" w:hAnsi="Times New Roman" w:cs="Times New Roman"/>
          <w:sz w:val="20"/>
          <w:szCs w:val="20"/>
        </w:rPr>
        <w:fldChar w:fldCharType="begin"/>
      </w:r>
      <w:r w:rsidRPr="007F42CE">
        <w:rPr>
          <w:rFonts w:ascii="Times New Roman" w:hAnsi="Times New Roman" w:cs="Times New Roman"/>
          <w:sz w:val="20"/>
          <w:szCs w:val="20"/>
        </w:rPr>
        <w:instrText>HYPERLINK "http://medbiol.ru/medbiol/transcription/000038e1.htm"</w:instrText>
      </w:r>
      <w:r w:rsidRPr="007F42CE">
        <w:rPr>
          <w:rFonts w:ascii="Times New Roman" w:hAnsi="Times New Roman" w:cs="Times New Roman"/>
          <w:sz w:val="20"/>
          <w:szCs w:val="20"/>
        </w:rPr>
        <w:fldChar w:fldCharType="separate"/>
      </w:r>
      <w:r w:rsidRPr="007F42CE">
        <w:rPr>
          <w:rFonts w:ascii="Times New Roman" w:eastAsia="Times New Roman" w:hAnsi="Times New Roman" w:cs="Times New Roman"/>
          <w:sz w:val="20"/>
          <w:szCs w:val="20"/>
          <w:lang w:eastAsia="ru-RU"/>
        </w:rPr>
        <w:t>РНК-полимеразой</w:t>
      </w:r>
      <w:proofErr w:type="spellEnd"/>
      <w:r w:rsidRPr="007F42CE">
        <w:rPr>
          <w:rFonts w:ascii="Times New Roman" w:hAnsi="Times New Roman" w:cs="Times New Roman"/>
          <w:sz w:val="20"/>
          <w:szCs w:val="20"/>
        </w:rPr>
        <w:fldChar w:fldCharType="end"/>
      </w:r>
      <w:proofErr w:type="gramStart"/>
      <w:r w:rsidRPr="007F42CE">
        <w:rPr>
          <w:rFonts w:ascii="Times New Roman" w:eastAsia="Times New Roman" w:hAnsi="Times New Roman" w:cs="Times New Roman"/>
          <w:sz w:val="20"/>
          <w:szCs w:val="20"/>
          <w:lang w:eastAsia="ru-RU"/>
        </w:rPr>
        <w:t> .</w:t>
      </w:r>
      <w:proofErr w:type="gramEnd"/>
      <w:r w:rsidRPr="007F42CE">
        <w:rPr>
          <w:rFonts w:ascii="Times New Roman" w:eastAsia="Times New Roman" w:hAnsi="Times New Roman" w:cs="Times New Roman"/>
          <w:sz w:val="20"/>
          <w:szCs w:val="20"/>
          <w:lang w:eastAsia="ru-RU"/>
        </w:rPr>
        <w:t xml:space="preserve"> Эти перемещения должны сопровождаться относительным вращением </w:t>
      </w:r>
      <w:proofErr w:type="spellStart"/>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xml:space="preserve"> и ДНК. Трудно себе представить, как это может происходить в клетке, особенно при транскрипции хроматина. </w:t>
      </w:r>
      <w:proofErr w:type="gramStart"/>
      <w:r w:rsidRPr="007F42CE">
        <w:rPr>
          <w:rFonts w:ascii="Times New Roman" w:eastAsia="Times New Roman" w:hAnsi="Times New Roman" w:cs="Times New Roman"/>
          <w:sz w:val="20"/>
          <w:szCs w:val="20"/>
          <w:lang w:eastAsia="ru-RU"/>
        </w:rPr>
        <w:t xml:space="preserve">Поэтому не исключено, что для предотвращения такого вращения двигающуюся по ДНК </w:t>
      </w:r>
      <w:proofErr w:type="spellStart"/>
      <w:r w:rsidRPr="007F42CE">
        <w:rPr>
          <w:rFonts w:ascii="Times New Roman" w:eastAsia="Times New Roman" w:hAnsi="Times New Roman" w:cs="Times New Roman"/>
          <w:sz w:val="20"/>
          <w:szCs w:val="20"/>
          <w:lang w:eastAsia="ru-RU"/>
        </w:rPr>
        <w:t>РНК-полимеразу</w:t>
      </w:r>
      <w:proofErr w:type="spellEnd"/>
      <w:r w:rsidRPr="007F42CE">
        <w:rPr>
          <w:rFonts w:ascii="Times New Roman" w:eastAsia="Times New Roman" w:hAnsi="Times New Roman" w:cs="Times New Roman"/>
          <w:sz w:val="20"/>
          <w:szCs w:val="20"/>
          <w:lang w:eastAsia="ru-RU"/>
        </w:rPr>
        <w:t xml:space="preserve"> сопровождают </w:t>
      </w:r>
      <w:proofErr w:type="spellStart"/>
      <w:r w:rsidRPr="007F42CE">
        <w:rPr>
          <w:rFonts w:ascii="Times New Roman" w:eastAsia="Times New Roman" w:hAnsi="Times New Roman" w:cs="Times New Roman"/>
          <w:sz w:val="20"/>
          <w:szCs w:val="20"/>
          <w:lang w:eastAsia="ru-RU"/>
        </w:rPr>
        <w:t>топоизомеразы</w:t>
      </w:r>
      <w:proofErr w:type="spellEnd"/>
      <w:r w:rsidRPr="007F42CE">
        <w:rPr>
          <w:rFonts w:ascii="Times New Roman" w:eastAsia="Times New Roman" w:hAnsi="Times New Roman" w:cs="Times New Roman"/>
          <w:sz w:val="20"/>
          <w:szCs w:val="20"/>
          <w:lang w:eastAsia="ru-RU"/>
        </w:rPr>
        <w:t>.</w:t>
      </w:r>
      <w:proofErr w:type="gramEnd"/>
    </w:p>
    <w:p w:rsidR="007F42CE" w:rsidRPr="007F42CE" w:rsidRDefault="007F42CE" w:rsidP="007F42CE">
      <w:pPr>
        <w:spacing w:after="0" w:line="240" w:lineRule="auto"/>
        <w:ind w:firstLine="709"/>
        <w:jc w:val="both"/>
        <w:rPr>
          <w:rFonts w:ascii="Times New Roman" w:eastAsia="Times New Roman" w:hAnsi="Times New Roman" w:cs="Times New Roman"/>
          <w:sz w:val="20"/>
          <w:szCs w:val="20"/>
          <w:lang w:eastAsia="ru-RU"/>
        </w:rPr>
      </w:pPr>
      <w:r w:rsidRPr="007F42CE">
        <w:rPr>
          <w:rFonts w:ascii="Times New Roman" w:eastAsia="Times New Roman" w:hAnsi="Times New Roman" w:cs="Times New Roman"/>
          <w:sz w:val="20"/>
          <w:szCs w:val="20"/>
          <w:lang w:eastAsia="ru-RU"/>
        </w:rPr>
        <w:t>Элонгация осуществляется с помощью основных </w:t>
      </w:r>
      <w:bookmarkStart w:id="21" w:name="00147dc8.htm"/>
      <w:proofErr w:type="spellStart"/>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"http://medbiol.ru/medbiol/genexp/00147dc8.htm"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элонгирующих</w:t>
      </w:r>
      <w:proofErr w:type="spellEnd"/>
      <w:r w:rsidRPr="007F42CE">
        <w:rPr>
          <w:rFonts w:ascii="Times New Roman" w:eastAsia="Times New Roman" w:hAnsi="Times New Roman" w:cs="Times New Roman"/>
          <w:sz w:val="20"/>
          <w:szCs w:val="20"/>
          <w:lang w:eastAsia="ru-RU"/>
        </w:rPr>
        <w:t xml:space="preserve"> факторов</w:t>
      </w:r>
      <w:r w:rsidRPr="007F42CE">
        <w:rPr>
          <w:rFonts w:ascii="Times New Roman" w:eastAsia="Times New Roman" w:hAnsi="Times New Roman" w:cs="Times New Roman"/>
          <w:sz w:val="20"/>
          <w:szCs w:val="20"/>
          <w:lang w:eastAsia="ru-RU"/>
        </w:rPr>
        <w:fldChar w:fldCharType="end"/>
      </w:r>
      <w:bookmarkEnd w:id="21"/>
      <w:proofErr w:type="gramStart"/>
      <w:r w:rsidRPr="007F42CE">
        <w:rPr>
          <w:rFonts w:ascii="Times New Roman" w:eastAsia="Times New Roman" w:hAnsi="Times New Roman" w:cs="Times New Roman"/>
          <w:sz w:val="20"/>
          <w:szCs w:val="20"/>
          <w:lang w:eastAsia="ru-RU"/>
        </w:rPr>
        <w:t> ,</w:t>
      </w:r>
      <w:proofErr w:type="gramEnd"/>
      <w:r w:rsidRPr="007F42CE">
        <w:rPr>
          <w:rFonts w:ascii="Times New Roman" w:eastAsia="Times New Roman" w:hAnsi="Times New Roman" w:cs="Times New Roman"/>
          <w:sz w:val="20"/>
          <w:szCs w:val="20"/>
          <w:lang w:eastAsia="ru-RU"/>
        </w:rPr>
        <w:t xml:space="preserve"> необходимых, чтобы процесс не останавливался преждевременно [</w:t>
      </w:r>
      <w:bookmarkStart w:id="22" w:name="0000b031.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"http://medbiol.ru/medbiol/01122001/tr_sv2/0000b031.htm"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 </w:t>
      </w:r>
      <w:proofErr w:type="spellStart"/>
      <w:r w:rsidRPr="007F42CE">
        <w:rPr>
          <w:rFonts w:ascii="Times New Roman" w:eastAsia="Times New Roman" w:hAnsi="Times New Roman" w:cs="Times New Roman"/>
          <w:sz w:val="20"/>
          <w:szCs w:val="20"/>
          <w:lang w:eastAsia="ru-RU"/>
        </w:rPr>
        <w:t>Nikolov</w:t>
      </w:r>
      <w:proofErr w:type="spellEnd"/>
      <w:r w:rsidRPr="007F42CE">
        <w:rPr>
          <w:rFonts w:ascii="Times New Roman" w:eastAsia="Times New Roman" w:hAnsi="Times New Roman" w:cs="Times New Roman"/>
          <w:sz w:val="20"/>
          <w:szCs w:val="20"/>
          <w:lang w:eastAsia="ru-RU"/>
        </w:rPr>
        <w:t xml:space="preserve"> </w:t>
      </w:r>
      <w:proofErr w:type="spellStart"/>
      <w:r w:rsidRPr="007F42CE">
        <w:rPr>
          <w:rFonts w:ascii="Times New Roman" w:eastAsia="Times New Roman" w:hAnsi="Times New Roman" w:cs="Times New Roman"/>
          <w:sz w:val="20"/>
          <w:szCs w:val="20"/>
          <w:lang w:eastAsia="ru-RU"/>
        </w:rPr>
        <w:t>ea</w:t>
      </w:r>
      <w:proofErr w:type="spellEnd"/>
      <w:r w:rsidRPr="007F42CE">
        <w:rPr>
          <w:rFonts w:ascii="Times New Roman" w:eastAsia="Times New Roman" w:hAnsi="Times New Roman" w:cs="Times New Roman"/>
          <w:sz w:val="20"/>
          <w:szCs w:val="20"/>
          <w:lang w:eastAsia="ru-RU"/>
        </w:rPr>
        <w:t xml:space="preserve"> 1997</w:t>
      </w:r>
      <w:r w:rsidRPr="007F42CE">
        <w:rPr>
          <w:rFonts w:ascii="Times New Roman" w:eastAsia="Times New Roman" w:hAnsi="Times New Roman" w:cs="Times New Roman"/>
          <w:sz w:val="20"/>
          <w:szCs w:val="20"/>
          <w:lang w:eastAsia="ru-RU"/>
        </w:rPr>
        <w:fldChar w:fldCharType="end"/>
      </w:r>
      <w:bookmarkEnd w:id="22"/>
      <w:r w:rsidRPr="007F42CE">
        <w:rPr>
          <w:rFonts w:ascii="Times New Roman" w:eastAsia="Times New Roman" w:hAnsi="Times New Roman" w:cs="Times New Roman"/>
          <w:sz w:val="20"/>
          <w:szCs w:val="20"/>
          <w:lang w:eastAsia="ru-RU"/>
        </w:rPr>
        <w:t xml:space="preserve"> ]. В последнее время появились данные, показывающие, что регуляторные факторы также могут регулировать элонгацию. </w:t>
      </w:r>
      <w:proofErr w:type="spellStart"/>
      <w:r w:rsidRPr="007F42CE">
        <w:rPr>
          <w:rFonts w:ascii="Times New Roman" w:eastAsia="Times New Roman" w:hAnsi="Times New Roman" w:cs="Times New Roman"/>
          <w:sz w:val="20"/>
          <w:szCs w:val="20"/>
          <w:lang w:eastAsia="ru-RU"/>
        </w:rPr>
        <w:t>РНК-полимераза</w:t>
      </w:r>
      <w:proofErr w:type="spellEnd"/>
      <w:r w:rsidRPr="007F42CE">
        <w:rPr>
          <w:rFonts w:ascii="Times New Roman" w:eastAsia="Times New Roman" w:hAnsi="Times New Roman" w:cs="Times New Roman"/>
          <w:sz w:val="20"/>
          <w:szCs w:val="20"/>
          <w:lang w:eastAsia="ru-RU"/>
        </w:rPr>
        <w:t xml:space="preserve"> в процессе элонгации делает </w:t>
      </w:r>
      <w:bookmarkStart w:id="23" w:name="00185a77.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"http://medbiol.ru/medbiol/genexp/00185a77.htm"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паузы</w:t>
      </w:r>
      <w:r w:rsidRPr="007F42CE">
        <w:rPr>
          <w:rFonts w:ascii="Times New Roman" w:eastAsia="Times New Roman" w:hAnsi="Times New Roman" w:cs="Times New Roman"/>
          <w:sz w:val="20"/>
          <w:szCs w:val="20"/>
          <w:lang w:eastAsia="ru-RU"/>
        </w:rPr>
        <w:fldChar w:fldCharType="end"/>
      </w:r>
      <w:bookmarkEnd w:id="23"/>
      <w:r w:rsidRPr="007F42CE">
        <w:rPr>
          <w:rFonts w:ascii="Times New Roman" w:eastAsia="Times New Roman" w:hAnsi="Times New Roman" w:cs="Times New Roman"/>
          <w:sz w:val="20"/>
          <w:szCs w:val="20"/>
          <w:lang w:eastAsia="ru-RU"/>
        </w:rPr>
        <w:t xml:space="preserve"> на определенных позициях гена. Особенно четко это видно при низких концентрациях субстратов. В некоторых участках матрицы длительные задержки в продвижении </w:t>
      </w:r>
      <w:proofErr w:type="spellStart"/>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т.н. паузы, наблюдаются даже при оптимальных концентрациях субстратов. Продолжительность этих пауз может контролироваться факторами элонгации.</w:t>
      </w:r>
    </w:p>
    <w:p w:rsidR="007F42CE" w:rsidRPr="007F42CE" w:rsidRDefault="007F42CE" w:rsidP="007F42CE">
      <w:pPr>
        <w:spacing w:after="0" w:line="240" w:lineRule="auto"/>
        <w:ind w:firstLine="709"/>
        <w:jc w:val="both"/>
        <w:rPr>
          <w:rFonts w:ascii="Times New Roman" w:eastAsia="Times New Roman" w:hAnsi="Times New Roman" w:cs="Times New Roman"/>
          <w:sz w:val="20"/>
          <w:szCs w:val="20"/>
          <w:lang w:eastAsia="ru-RU"/>
        </w:rPr>
      </w:pPr>
      <w:r w:rsidRPr="007F42CE">
        <w:rPr>
          <w:rFonts w:ascii="Times New Roman" w:eastAsia="Times New Roman" w:hAnsi="Times New Roman" w:cs="Times New Roman"/>
          <w:sz w:val="20"/>
          <w:szCs w:val="20"/>
          <w:lang w:eastAsia="ru-RU"/>
        </w:rPr>
        <w:t xml:space="preserve">Прекращение синтеза РНК под действием </w:t>
      </w:r>
      <w:proofErr w:type="spellStart"/>
      <w:r w:rsidRPr="007F42CE">
        <w:rPr>
          <w:rFonts w:ascii="Times New Roman" w:eastAsia="Times New Roman" w:hAnsi="Times New Roman" w:cs="Times New Roman"/>
          <w:sz w:val="20"/>
          <w:szCs w:val="20"/>
          <w:lang w:eastAsia="ru-RU"/>
        </w:rPr>
        <w:t>РНК-полимеразы</w:t>
      </w:r>
      <w:proofErr w:type="spellEnd"/>
      <w:r w:rsidRPr="007F42CE">
        <w:rPr>
          <w:rFonts w:ascii="Times New Roman" w:eastAsia="Times New Roman" w:hAnsi="Times New Roman" w:cs="Times New Roman"/>
          <w:sz w:val="20"/>
          <w:szCs w:val="20"/>
          <w:lang w:eastAsia="ru-RU"/>
        </w:rPr>
        <w:t xml:space="preserve"> и освобождение РНК из </w:t>
      </w:r>
      <w:bookmarkStart w:id="24" w:name="00189dd3.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"http://medbiol.ru/medbiol/genexp/00189dd3.htm"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транскрипционного комплекса</w:t>
      </w:r>
      <w:r w:rsidRPr="007F42CE">
        <w:rPr>
          <w:rFonts w:ascii="Times New Roman" w:eastAsia="Times New Roman" w:hAnsi="Times New Roman" w:cs="Times New Roman"/>
          <w:sz w:val="20"/>
          <w:szCs w:val="20"/>
          <w:lang w:eastAsia="ru-RU"/>
        </w:rPr>
        <w:fldChar w:fldCharType="end"/>
      </w:r>
      <w:bookmarkEnd w:id="24"/>
      <w:r w:rsidRPr="007F42CE">
        <w:rPr>
          <w:rFonts w:ascii="Times New Roman" w:eastAsia="Times New Roman" w:hAnsi="Times New Roman" w:cs="Times New Roman"/>
          <w:sz w:val="20"/>
          <w:szCs w:val="20"/>
          <w:lang w:eastAsia="ru-RU"/>
        </w:rPr>
        <w:t> происходят в конце транскрипционных единиц на особых участках ДНК - </w:t>
      </w:r>
      <w:hyperlink r:id="rId50" w:history="1">
        <w:r w:rsidRPr="007F42CE">
          <w:rPr>
            <w:rFonts w:ascii="Times New Roman" w:eastAsia="Times New Roman" w:hAnsi="Times New Roman" w:cs="Times New Roman"/>
            <w:sz w:val="20"/>
            <w:szCs w:val="20"/>
            <w:lang w:eastAsia="ru-RU"/>
          </w:rPr>
          <w:t>терминаторах транскрипции</w:t>
        </w:r>
      </w:hyperlink>
      <w:proofErr w:type="gramStart"/>
      <w:r w:rsidRPr="007F42CE">
        <w:rPr>
          <w:rFonts w:ascii="Times New Roman" w:eastAsia="Times New Roman" w:hAnsi="Times New Roman" w:cs="Times New Roman"/>
          <w:sz w:val="20"/>
          <w:szCs w:val="20"/>
          <w:lang w:eastAsia="ru-RU"/>
        </w:rPr>
        <w:t> .</w:t>
      </w:r>
      <w:proofErr w:type="gramEnd"/>
    </w:p>
    <w:p w:rsidR="007F42CE" w:rsidRPr="007F42CE" w:rsidRDefault="007F42CE" w:rsidP="007F42CE">
      <w:pPr>
        <w:spacing w:after="0" w:line="240" w:lineRule="auto"/>
        <w:ind w:firstLine="709"/>
        <w:jc w:val="both"/>
        <w:rPr>
          <w:rFonts w:ascii="Times New Roman" w:eastAsia="Times New Roman" w:hAnsi="Times New Roman" w:cs="Times New Roman"/>
          <w:sz w:val="20"/>
          <w:szCs w:val="20"/>
          <w:lang w:eastAsia="ru-RU"/>
        </w:rPr>
      </w:pPr>
      <w:r w:rsidRPr="007F42CE">
        <w:rPr>
          <w:rFonts w:ascii="Times New Roman" w:eastAsia="Times New Roman" w:hAnsi="Times New Roman" w:cs="Times New Roman"/>
          <w:sz w:val="20"/>
          <w:szCs w:val="20"/>
          <w:lang w:eastAsia="ru-RU"/>
        </w:rPr>
        <w:t xml:space="preserve">Терминаторы транскрипции, функционирующие с разной эффективностью, могут находиться и </w:t>
      </w:r>
      <w:proofErr w:type="spellStart"/>
      <w:r w:rsidRPr="007F42CE">
        <w:rPr>
          <w:rFonts w:ascii="Times New Roman" w:eastAsia="Times New Roman" w:hAnsi="Times New Roman" w:cs="Times New Roman"/>
          <w:sz w:val="20"/>
          <w:szCs w:val="20"/>
          <w:lang w:eastAsia="ru-RU"/>
        </w:rPr>
        <w:t>внутри</w:t>
      </w:r>
      <w:bookmarkStart w:id="25" w:name="00001c0e.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"http://medbiol.ru/medbiol/transcription/00001c0e.htm"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транскриптонов</w:t>
      </w:r>
      <w:proofErr w:type="spellEnd"/>
      <w:r w:rsidRPr="007F42CE">
        <w:rPr>
          <w:rFonts w:ascii="Times New Roman" w:eastAsia="Times New Roman" w:hAnsi="Times New Roman" w:cs="Times New Roman"/>
          <w:sz w:val="20"/>
          <w:szCs w:val="20"/>
          <w:lang w:eastAsia="ru-RU"/>
        </w:rPr>
        <w:fldChar w:fldCharType="end"/>
      </w:r>
      <w:bookmarkEnd w:id="25"/>
      <w:proofErr w:type="gramStart"/>
      <w:r w:rsidRPr="007F42CE">
        <w:rPr>
          <w:rFonts w:ascii="Times New Roman" w:eastAsia="Times New Roman" w:hAnsi="Times New Roman" w:cs="Times New Roman"/>
          <w:sz w:val="20"/>
          <w:szCs w:val="20"/>
          <w:lang w:eastAsia="ru-RU"/>
        </w:rPr>
        <w:t> .</w:t>
      </w:r>
      <w:proofErr w:type="gramEnd"/>
      <w:r w:rsidRPr="007F42CE">
        <w:rPr>
          <w:rFonts w:ascii="Times New Roman" w:eastAsia="Times New Roman" w:hAnsi="Times New Roman" w:cs="Times New Roman"/>
          <w:sz w:val="20"/>
          <w:szCs w:val="20"/>
          <w:lang w:eastAsia="ru-RU"/>
        </w:rPr>
        <w:t xml:space="preserve"> Такие терминаторы являются факторами, регулирующими уровень транскрипции (и других этапов экспрессии) соответствующих генов. Для осуществления </w:t>
      </w:r>
      <w:proofErr w:type="spellStart"/>
      <w:r w:rsidRPr="007F42CE">
        <w:rPr>
          <w:rFonts w:ascii="Times New Roman" w:eastAsia="Times New Roman" w:hAnsi="Times New Roman" w:cs="Times New Roman"/>
          <w:sz w:val="20"/>
          <w:szCs w:val="20"/>
          <w:lang w:eastAsia="ru-RU"/>
        </w:rPr>
        <w:t>терминации</w:t>
      </w:r>
      <w:proofErr w:type="spellEnd"/>
      <w:r w:rsidRPr="007F42CE">
        <w:rPr>
          <w:rFonts w:ascii="Times New Roman" w:eastAsia="Times New Roman" w:hAnsi="Times New Roman" w:cs="Times New Roman"/>
          <w:sz w:val="20"/>
          <w:szCs w:val="20"/>
          <w:lang w:eastAsia="ru-RU"/>
        </w:rPr>
        <w:t xml:space="preserve"> транскрипции на некоторых терминаторах </w:t>
      </w:r>
      <w:proofErr w:type="spellStart"/>
      <w:r w:rsidRPr="007F42CE">
        <w:rPr>
          <w:rFonts w:ascii="Times New Roman" w:eastAsia="Times New Roman" w:hAnsi="Times New Roman" w:cs="Times New Roman"/>
          <w:sz w:val="20"/>
          <w:szCs w:val="20"/>
          <w:lang w:eastAsia="ru-RU"/>
        </w:rPr>
        <w:t>РНК-полимеразам</w:t>
      </w:r>
      <w:proofErr w:type="spellEnd"/>
      <w:r w:rsidRPr="007F42CE">
        <w:rPr>
          <w:rFonts w:ascii="Times New Roman" w:eastAsia="Times New Roman" w:hAnsi="Times New Roman" w:cs="Times New Roman"/>
          <w:sz w:val="20"/>
          <w:szCs w:val="20"/>
          <w:lang w:eastAsia="ru-RU"/>
        </w:rPr>
        <w:t xml:space="preserve"> не требуется дополнительных белковых факторов, тогда как другие терминаторы в их отсутствие не функционируют.</w:t>
      </w:r>
    </w:p>
    <w:p w:rsidR="007F42CE" w:rsidRPr="007F42CE" w:rsidRDefault="007F42CE" w:rsidP="007F42CE">
      <w:pPr>
        <w:spacing w:after="0" w:line="240" w:lineRule="auto"/>
        <w:ind w:firstLine="709"/>
        <w:jc w:val="both"/>
        <w:rPr>
          <w:rFonts w:ascii="Times New Roman" w:eastAsia="Times New Roman" w:hAnsi="Times New Roman" w:cs="Times New Roman"/>
          <w:sz w:val="20"/>
          <w:szCs w:val="20"/>
          <w:lang w:eastAsia="ru-RU"/>
        </w:rPr>
      </w:pPr>
      <w:r w:rsidRPr="007F42CE">
        <w:rPr>
          <w:rFonts w:ascii="Times New Roman" w:eastAsia="Times New Roman" w:hAnsi="Times New Roman" w:cs="Times New Roman"/>
          <w:sz w:val="20"/>
          <w:szCs w:val="20"/>
          <w:lang w:eastAsia="ru-RU"/>
        </w:rPr>
        <w:t>Функционирование аттенюаторов - регулируемых </w:t>
      </w:r>
      <w:hyperlink r:id="rId51" w:history="1">
        <w:r w:rsidRPr="007F42CE">
          <w:rPr>
            <w:rFonts w:ascii="Times New Roman" w:eastAsia="Times New Roman" w:hAnsi="Times New Roman" w:cs="Times New Roman"/>
            <w:sz w:val="20"/>
            <w:szCs w:val="20"/>
            <w:lang w:eastAsia="ru-RU"/>
          </w:rPr>
          <w:t>терминаторов транскрипции</w:t>
        </w:r>
      </w:hyperlink>
      <w:r w:rsidRPr="007F42CE">
        <w:rPr>
          <w:rFonts w:ascii="Times New Roman" w:eastAsia="Times New Roman" w:hAnsi="Times New Roman" w:cs="Times New Roman"/>
          <w:sz w:val="20"/>
          <w:szCs w:val="20"/>
          <w:lang w:eastAsia="ru-RU"/>
        </w:rPr>
        <w:t> бактерий, - сопряжено с синтезом </w:t>
      </w:r>
      <w:bookmarkStart w:id="26" w:name="x009cb05.htm"/>
      <w:proofErr w:type="spellStart"/>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"http://medbiol.ru/medbiol/cytology/x009cb05.htm"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лидерного</w:t>
      </w:r>
      <w:proofErr w:type="spellEnd"/>
      <w:r w:rsidRPr="007F42CE">
        <w:rPr>
          <w:rFonts w:ascii="Times New Roman" w:eastAsia="Times New Roman" w:hAnsi="Times New Roman" w:cs="Times New Roman"/>
          <w:sz w:val="20"/>
          <w:szCs w:val="20"/>
          <w:lang w:eastAsia="ru-RU"/>
        </w:rPr>
        <w:t xml:space="preserve"> пептида</w:t>
      </w:r>
      <w:r w:rsidRPr="007F42CE">
        <w:rPr>
          <w:rFonts w:ascii="Times New Roman" w:eastAsia="Times New Roman" w:hAnsi="Times New Roman" w:cs="Times New Roman"/>
          <w:sz w:val="20"/>
          <w:szCs w:val="20"/>
          <w:lang w:eastAsia="ru-RU"/>
        </w:rPr>
        <w:fldChar w:fldCharType="end"/>
      </w:r>
      <w:bookmarkEnd w:id="26"/>
      <w:r w:rsidRPr="007F42CE">
        <w:rPr>
          <w:rFonts w:ascii="Times New Roman" w:eastAsia="Times New Roman" w:hAnsi="Times New Roman" w:cs="Times New Roman"/>
          <w:sz w:val="20"/>
          <w:szCs w:val="20"/>
          <w:lang w:eastAsia="ru-RU"/>
        </w:rPr>
        <w:t> </w:t>
      </w:r>
      <w:bookmarkStart w:id="27" w:name="00011fdb.htm"/>
      <w:r w:rsidRPr="007F42CE">
        <w:rPr>
          <w:rFonts w:ascii="Times New Roman" w:eastAsia="Times New Roman" w:hAnsi="Times New Roman" w:cs="Times New Roman"/>
          <w:sz w:val="20"/>
          <w:szCs w:val="20"/>
          <w:lang w:eastAsia="ru-RU"/>
        </w:rPr>
        <w:fldChar w:fldCharType="begin"/>
      </w:r>
      <w:r w:rsidRPr="007F42CE">
        <w:rPr>
          <w:rFonts w:ascii="Times New Roman" w:eastAsia="Times New Roman" w:hAnsi="Times New Roman" w:cs="Times New Roman"/>
          <w:sz w:val="20"/>
          <w:szCs w:val="20"/>
          <w:lang w:eastAsia="ru-RU"/>
        </w:rPr>
        <w:instrText xml:space="preserve"> HYPERLINK "http://medbiol.ru/medbiol/ribosoma/00011fdb.htm" </w:instrText>
      </w:r>
      <w:r w:rsidRPr="007F42CE">
        <w:rPr>
          <w:rFonts w:ascii="Times New Roman" w:eastAsia="Times New Roman" w:hAnsi="Times New Roman" w:cs="Times New Roman"/>
          <w:sz w:val="20"/>
          <w:szCs w:val="20"/>
          <w:lang w:eastAsia="ru-RU"/>
        </w:rPr>
        <w:fldChar w:fldCharType="separate"/>
      </w:r>
      <w:r w:rsidRPr="007F42CE">
        <w:rPr>
          <w:rFonts w:ascii="Times New Roman" w:eastAsia="Times New Roman" w:hAnsi="Times New Roman" w:cs="Times New Roman"/>
          <w:sz w:val="20"/>
          <w:szCs w:val="20"/>
          <w:lang w:eastAsia="ru-RU"/>
        </w:rPr>
        <w:t>рибосомами</w:t>
      </w:r>
      <w:r w:rsidRPr="007F42CE">
        <w:rPr>
          <w:rFonts w:ascii="Times New Roman" w:eastAsia="Times New Roman" w:hAnsi="Times New Roman" w:cs="Times New Roman"/>
          <w:sz w:val="20"/>
          <w:szCs w:val="20"/>
          <w:lang w:eastAsia="ru-RU"/>
        </w:rPr>
        <w:fldChar w:fldCharType="end"/>
      </w:r>
      <w:bookmarkEnd w:id="27"/>
      <w:r w:rsidRPr="007F42CE">
        <w:rPr>
          <w:rFonts w:ascii="Times New Roman" w:eastAsia="Times New Roman" w:hAnsi="Times New Roman" w:cs="Times New Roman"/>
          <w:sz w:val="20"/>
          <w:szCs w:val="20"/>
          <w:lang w:eastAsia="ru-RU"/>
        </w:rPr>
        <w:t>.</w:t>
      </w:r>
    </w:p>
    <w:p w:rsidR="007F42CE" w:rsidRPr="007F42CE" w:rsidRDefault="007F42CE" w:rsidP="007F42CE">
      <w:pPr>
        <w:pStyle w:val="a3"/>
        <w:spacing w:before="0" w:beforeAutospacing="0" w:after="0" w:afterAutospacing="0"/>
        <w:ind w:firstLine="709"/>
        <w:jc w:val="both"/>
        <w:rPr>
          <w:sz w:val="20"/>
          <w:szCs w:val="20"/>
        </w:rPr>
      </w:pPr>
      <w:r w:rsidRPr="007F42CE">
        <w:rPr>
          <w:sz w:val="20"/>
          <w:szCs w:val="20"/>
        </w:rPr>
        <w:t xml:space="preserve">После связывания с ДНК молекулы </w:t>
      </w:r>
      <w:proofErr w:type="spellStart"/>
      <w:r w:rsidRPr="007F42CE">
        <w:rPr>
          <w:sz w:val="20"/>
          <w:szCs w:val="20"/>
        </w:rPr>
        <w:t>РНК-полимеразы</w:t>
      </w:r>
      <w:proofErr w:type="spellEnd"/>
      <w:r w:rsidRPr="007F42CE">
        <w:rPr>
          <w:sz w:val="20"/>
          <w:szCs w:val="20"/>
        </w:rPr>
        <w:t xml:space="preserve"> осуществляют поиск промоторов, на которых происходит формирование </w:t>
      </w:r>
      <w:proofErr w:type="spellStart"/>
      <w:r w:rsidRPr="007F42CE">
        <w:rPr>
          <w:sz w:val="20"/>
          <w:szCs w:val="20"/>
        </w:rPr>
        <w:t>инициационных</w:t>
      </w:r>
      <w:proofErr w:type="spellEnd"/>
      <w:r w:rsidRPr="007F42CE">
        <w:rPr>
          <w:sz w:val="20"/>
          <w:szCs w:val="20"/>
        </w:rPr>
        <w:t xml:space="preserve"> комплексов. Начальная стадия инициации транскрипции завершается образованием нескольких первых фосфодиэфирных связей в молекуле синтезируемой РНК, после чего наступает стадия элонгации - последовательного удлинения синтезируемых молекул РНК, которая заканчивается по достижении молекулами </w:t>
      </w:r>
      <w:proofErr w:type="spellStart"/>
      <w:r w:rsidRPr="007F42CE">
        <w:rPr>
          <w:sz w:val="20"/>
          <w:szCs w:val="20"/>
        </w:rPr>
        <w:t>РНК-полимераз</w:t>
      </w:r>
      <w:proofErr w:type="spellEnd"/>
      <w:r w:rsidRPr="007F42CE">
        <w:rPr>
          <w:sz w:val="20"/>
          <w:szCs w:val="20"/>
        </w:rPr>
        <w:t xml:space="preserve"> специальных регуляторных последовательностей ДНК, называемых</w:t>
      </w:r>
      <w:r w:rsidRPr="007F42CE">
        <w:rPr>
          <w:rStyle w:val="apple-converted-space"/>
          <w:sz w:val="20"/>
          <w:szCs w:val="20"/>
        </w:rPr>
        <w:t> </w:t>
      </w:r>
      <w:bookmarkStart w:id="28" w:name="001200c5.htm"/>
      <w:r w:rsidRPr="007F42CE">
        <w:rPr>
          <w:sz w:val="20"/>
          <w:szCs w:val="20"/>
        </w:rPr>
        <w:fldChar w:fldCharType="begin"/>
      </w:r>
      <w:r w:rsidRPr="007F42CE">
        <w:rPr>
          <w:sz w:val="20"/>
          <w:szCs w:val="20"/>
        </w:rPr>
        <w:instrText xml:space="preserve"> HYPERLINK "http://medbiol.ru/medbiol/genexp/001200c5.htm" </w:instrText>
      </w:r>
      <w:r w:rsidRPr="007F42CE">
        <w:rPr>
          <w:sz w:val="20"/>
          <w:szCs w:val="20"/>
        </w:rPr>
        <w:fldChar w:fldCharType="separate"/>
      </w:r>
      <w:r w:rsidRPr="007F42CE">
        <w:rPr>
          <w:rStyle w:val="a4"/>
          <w:color w:val="auto"/>
          <w:sz w:val="20"/>
          <w:szCs w:val="20"/>
        </w:rPr>
        <w:t>терминаторами транскрипции</w:t>
      </w:r>
      <w:r w:rsidRPr="007F42CE">
        <w:rPr>
          <w:sz w:val="20"/>
          <w:szCs w:val="20"/>
        </w:rPr>
        <w:fldChar w:fldCharType="end"/>
      </w:r>
      <w:bookmarkEnd w:id="28"/>
      <w:proofErr w:type="gramStart"/>
      <w:r w:rsidRPr="007F42CE">
        <w:rPr>
          <w:rStyle w:val="apple-converted-space"/>
          <w:sz w:val="20"/>
          <w:szCs w:val="20"/>
        </w:rPr>
        <w:t> </w:t>
      </w:r>
      <w:r w:rsidRPr="007F42CE">
        <w:rPr>
          <w:sz w:val="20"/>
          <w:szCs w:val="20"/>
        </w:rPr>
        <w:t>,</w:t>
      </w:r>
      <w:proofErr w:type="gramEnd"/>
      <w:r w:rsidRPr="007F42CE">
        <w:rPr>
          <w:sz w:val="20"/>
          <w:szCs w:val="20"/>
        </w:rPr>
        <w:t xml:space="preserve"> после чего происходит освобождение синтезированных молекул РНК и </w:t>
      </w:r>
      <w:proofErr w:type="spellStart"/>
      <w:r w:rsidRPr="007F42CE">
        <w:rPr>
          <w:sz w:val="20"/>
          <w:szCs w:val="20"/>
        </w:rPr>
        <w:t>РНК-полимераз</w:t>
      </w:r>
      <w:proofErr w:type="spellEnd"/>
      <w:r w:rsidRPr="007F42CE">
        <w:rPr>
          <w:sz w:val="20"/>
          <w:szCs w:val="20"/>
        </w:rPr>
        <w:t xml:space="preserve"> из транскрипционных комплексов. Освободившиеся молекулы </w:t>
      </w:r>
      <w:proofErr w:type="spellStart"/>
      <w:r w:rsidRPr="007F42CE">
        <w:rPr>
          <w:sz w:val="20"/>
          <w:szCs w:val="20"/>
        </w:rPr>
        <w:t>РНК-полимераз</w:t>
      </w:r>
      <w:proofErr w:type="spellEnd"/>
      <w:r w:rsidRPr="007F42CE">
        <w:rPr>
          <w:sz w:val="20"/>
          <w:szCs w:val="20"/>
        </w:rPr>
        <w:t xml:space="preserve"> приобретают способность вступать в новый цикл транскрипции.</w:t>
      </w:r>
    </w:p>
    <w:p w:rsidR="007F42CE" w:rsidRPr="007F42CE" w:rsidRDefault="007F42CE" w:rsidP="007F42CE">
      <w:pPr>
        <w:pStyle w:val="a3"/>
        <w:spacing w:before="0" w:beforeAutospacing="0" w:after="0" w:afterAutospacing="0"/>
        <w:ind w:firstLine="709"/>
        <w:jc w:val="both"/>
        <w:rPr>
          <w:sz w:val="20"/>
          <w:szCs w:val="20"/>
        </w:rPr>
      </w:pPr>
      <w:r w:rsidRPr="007F42CE">
        <w:rPr>
          <w:sz w:val="20"/>
          <w:szCs w:val="20"/>
        </w:rPr>
        <w:t>Разделение процесса транскрипции на стадии является упрощенной моделью, оно используется для удобства описания механизмов биосинтеза РНК. Основные этапы транскрипции и дальнейшие пути реализации генетической информации представлены на</w:t>
      </w:r>
      <w:r w:rsidRPr="007F42CE">
        <w:rPr>
          <w:rStyle w:val="apple-converted-space"/>
          <w:sz w:val="20"/>
          <w:szCs w:val="20"/>
        </w:rPr>
        <w:t> </w:t>
      </w:r>
      <w:bookmarkStart w:id="29" w:name="000fbecf.htm"/>
      <w:r w:rsidRPr="007F42CE">
        <w:rPr>
          <w:sz w:val="20"/>
          <w:szCs w:val="20"/>
        </w:rPr>
        <w:fldChar w:fldCharType="begin"/>
      </w:r>
      <w:r w:rsidRPr="007F42CE">
        <w:rPr>
          <w:sz w:val="20"/>
          <w:szCs w:val="20"/>
        </w:rPr>
        <w:instrText xml:space="preserve"> HYPERLINK "http://medbiol.ru/medbiol/genexp/000fbecf.htm" </w:instrText>
      </w:r>
      <w:r w:rsidRPr="007F42CE">
        <w:rPr>
          <w:sz w:val="20"/>
          <w:szCs w:val="20"/>
        </w:rPr>
        <w:fldChar w:fldCharType="separate"/>
      </w:r>
      <w:r w:rsidRPr="007F42CE">
        <w:rPr>
          <w:rStyle w:val="a4"/>
          <w:color w:val="auto"/>
          <w:sz w:val="20"/>
          <w:szCs w:val="20"/>
        </w:rPr>
        <w:t>рис. I.6</w:t>
      </w:r>
      <w:r w:rsidRPr="007F42CE">
        <w:rPr>
          <w:sz w:val="20"/>
          <w:szCs w:val="20"/>
        </w:rPr>
        <w:fldChar w:fldCharType="end"/>
      </w:r>
      <w:bookmarkEnd w:id="29"/>
      <w:r w:rsidRPr="007F42CE">
        <w:rPr>
          <w:rStyle w:val="apple-converted-space"/>
          <w:sz w:val="20"/>
          <w:szCs w:val="20"/>
        </w:rPr>
        <w:t> </w:t>
      </w:r>
      <w:r w:rsidRPr="007F42CE">
        <w:rPr>
          <w:sz w:val="20"/>
          <w:szCs w:val="20"/>
        </w:rPr>
        <w:t>.</w:t>
      </w:r>
    </w:p>
    <w:p w:rsidR="007F42CE" w:rsidRPr="007F42CE" w:rsidRDefault="007F42CE" w:rsidP="007F42CE">
      <w:pPr>
        <w:pStyle w:val="a3"/>
        <w:spacing w:before="0" w:beforeAutospacing="0" w:after="0" w:afterAutospacing="0"/>
        <w:ind w:firstLine="709"/>
        <w:jc w:val="both"/>
        <w:rPr>
          <w:sz w:val="20"/>
          <w:szCs w:val="20"/>
        </w:rPr>
      </w:pPr>
      <w:r w:rsidRPr="007F42CE">
        <w:rPr>
          <w:sz w:val="20"/>
          <w:szCs w:val="20"/>
        </w:rPr>
        <w:t>В обычных условиях</w:t>
      </w:r>
      <w:r w:rsidRPr="007F42CE">
        <w:rPr>
          <w:rStyle w:val="apple-converted-space"/>
          <w:sz w:val="20"/>
          <w:szCs w:val="20"/>
        </w:rPr>
        <w:t> </w:t>
      </w:r>
      <w:bookmarkStart w:id="30" w:name="x0050399.htm"/>
      <w:proofErr w:type="spellStart"/>
      <w:r w:rsidRPr="007F42CE">
        <w:rPr>
          <w:sz w:val="20"/>
          <w:szCs w:val="20"/>
        </w:rPr>
        <w:fldChar w:fldCharType="begin"/>
      </w:r>
      <w:r w:rsidRPr="007F42CE">
        <w:rPr>
          <w:sz w:val="20"/>
          <w:szCs w:val="20"/>
        </w:rPr>
        <w:instrText xml:space="preserve"> HYPERLINK "http://medbiol.ru/medbiol/genexp/x0050399.htm" </w:instrText>
      </w:r>
      <w:r w:rsidRPr="007F42CE">
        <w:rPr>
          <w:sz w:val="20"/>
          <w:szCs w:val="20"/>
        </w:rPr>
        <w:fldChar w:fldCharType="separate"/>
      </w:r>
      <w:r w:rsidRPr="007F42CE">
        <w:rPr>
          <w:rStyle w:val="a4"/>
          <w:color w:val="auto"/>
          <w:sz w:val="20"/>
          <w:szCs w:val="20"/>
        </w:rPr>
        <w:t>холофермент</w:t>
      </w:r>
      <w:proofErr w:type="spellEnd"/>
      <w:r w:rsidRPr="007F42CE">
        <w:rPr>
          <w:rStyle w:val="a4"/>
          <w:color w:val="auto"/>
          <w:sz w:val="20"/>
          <w:szCs w:val="20"/>
        </w:rPr>
        <w:t xml:space="preserve"> </w:t>
      </w:r>
      <w:proofErr w:type="spellStart"/>
      <w:r w:rsidRPr="007F42CE">
        <w:rPr>
          <w:rStyle w:val="a4"/>
          <w:color w:val="auto"/>
          <w:sz w:val="20"/>
          <w:szCs w:val="20"/>
        </w:rPr>
        <w:t>РНК-полимераз</w:t>
      </w:r>
      <w:proofErr w:type="spellEnd"/>
      <w:r w:rsidRPr="007F42CE">
        <w:rPr>
          <w:rStyle w:val="a4"/>
          <w:color w:val="auto"/>
          <w:sz w:val="20"/>
          <w:szCs w:val="20"/>
        </w:rPr>
        <w:t xml:space="preserve"> </w:t>
      </w:r>
      <w:proofErr w:type="spellStart"/>
      <w:r w:rsidRPr="007F42CE">
        <w:rPr>
          <w:rStyle w:val="a4"/>
          <w:color w:val="auto"/>
          <w:sz w:val="20"/>
          <w:szCs w:val="20"/>
        </w:rPr>
        <w:t>эубактерий</w:t>
      </w:r>
      <w:proofErr w:type="spellEnd"/>
      <w:r w:rsidRPr="007F42CE">
        <w:rPr>
          <w:sz w:val="20"/>
          <w:szCs w:val="20"/>
        </w:rPr>
        <w:fldChar w:fldCharType="end"/>
      </w:r>
      <w:bookmarkEnd w:id="30"/>
      <w:r w:rsidRPr="007F42CE">
        <w:rPr>
          <w:rStyle w:val="apple-converted-space"/>
          <w:sz w:val="20"/>
          <w:szCs w:val="20"/>
        </w:rPr>
        <w:t> </w:t>
      </w:r>
      <w:r w:rsidRPr="007F42CE">
        <w:rPr>
          <w:sz w:val="20"/>
          <w:szCs w:val="20"/>
        </w:rPr>
        <w:t>для инициации транскрипции не требует дополнительных факторов. В отличие от этого для точной инициации транскрипции</w:t>
      </w:r>
      <w:r w:rsidRPr="007F42CE">
        <w:rPr>
          <w:rStyle w:val="apple-converted-space"/>
          <w:sz w:val="20"/>
          <w:szCs w:val="20"/>
        </w:rPr>
        <w:t> </w:t>
      </w:r>
      <w:bookmarkStart w:id="31" w:name="000fff22.htm"/>
      <w:r w:rsidRPr="007F42CE">
        <w:rPr>
          <w:sz w:val="20"/>
          <w:szCs w:val="20"/>
        </w:rPr>
        <w:fldChar w:fldCharType="begin"/>
      </w:r>
      <w:r w:rsidRPr="007F42CE">
        <w:rPr>
          <w:sz w:val="20"/>
          <w:szCs w:val="20"/>
        </w:rPr>
        <w:instrText xml:space="preserve"> HYPERLINK "http://medbiol.ru/medbiol/genexp/000fff22.htm" </w:instrText>
      </w:r>
      <w:r w:rsidRPr="007F42CE">
        <w:rPr>
          <w:sz w:val="20"/>
          <w:szCs w:val="20"/>
        </w:rPr>
        <w:fldChar w:fldCharType="separate"/>
      </w:r>
      <w:r w:rsidRPr="007F42CE">
        <w:rPr>
          <w:rStyle w:val="a4"/>
          <w:color w:val="auto"/>
          <w:sz w:val="20"/>
          <w:szCs w:val="20"/>
        </w:rPr>
        <w:t>РН</w:t>
      </w:r>
      <w:proofErr w:type="gramStart"/>
      <w:r w:rsidRPr="007F42CE">
        <w:rPr>
          <w:rStyle w:val="a4"/>
          <w:color w:val="auto"/>
          <w:sz w:val="20"/>
          <w:szCs w:val="20"/>
        </w:rPr>
        <w:t>К-</w:t>
      </w:r>
      <w:proofErr w:type="gramEnd"/>
      <w:r w:rsidRPr="007F42CE">
        <w:rPr>
          <w:rStyle w:val="a4"/>
          <w:color w:val="auto"/>
          <w:sz w:val="20"/>
          <w:szCs w:val="20"/>
        </w:rPr>
        <w:t xml:space="preserve"> полимеразой II</w:t>
      </w:r>
      <w:r w:rsidRPr="007F42CE">
        <w:rPr>
          <w:sz w:val="20"/>
          <w:szCs w:val="20"/>
        </w:rPr>
        <w:fldChar w:fldCharType="end"/>
      </w:r>
      <w:bookmarkEnd w:id="31"/>
      <w:r w:rsidRPr="007F42CE">
        <w:rPr>
          <w:sz w:val="20"/>
          <w:szCs w:val="20"/>
          <w:lang w:val="kk-KZ"/>
        </w:rPr>
        <w:t xml:space="preserve"> </w:t>
      </w:r>
      <w:r w:rsidRPr="007F42CE">
        <w:rPr>
          <w:sz w:val="20"/>
          <w:szCs w:val="20"/>
        </w:rPr>
        <w:t>требуется наличие, кроме ее субъединиц, еще и основных</w:t>
      </w:r>
      <w:r w:rsidRPr="007F42CE">
        <w:rPr>
          <w:rStyle w:val="apple-converted-space"/>
          <w:sz w:val="20"/>
          <w:szCs w:val="20"/>
        </w:rPr>
        <w:t> </w:t>
      </w:r>
      <w:bookmarkStart w:id="32" w:name="0014455f.htm"/>
      <w:r w:rsidRPr="007F42CE">
        <w:rPr>
          <w:sz w:val="20"/>
          <w:szCs w:val="20"/>
        </w:rPr>
        <w:fldChar w:fldCharType="begin"/>
      </w:r>
      <w:r w:rsidRPr="007F42CE">
        <w:rPr>
          <w:sz w:val="20"/>
          <w:szCs w:val="20"/>
        </w:rPr>
        <w:instrText xml:space="preserve"> HYPERLINK "http://medbiol.ru/medbiol/genexp/0014455f.htm" </w:instrText>
      </w:r>
      <w:r w:rsidRPr="007F42CE">
        <w:rPr>
          <w:sz w:val="20"/>
          <w:szCs w:val="20"/>
        </w:rPr>
        <w:fldChar w:fldCharType="separate"/>
      </w:r>
      <w:r w:rsidRPr="007F42CE">
        <w:rPr>
          <w:rStyle w:val="a4"/>
          <w:color w:val="auto"/>
          <w:sz w:val="20"/>
          <w:szCs w:val="20"/>
        </w:rPr>
        <w:t>факторов транскрипции</w:t>
      </w:r>
      <w:r w:rsidRPr="007F42CE">
        <w:rPr>
          <w:sz w:val="20"/>
          <w:szCs w:val="20"/>
        </w:rPr>
        <w:fldChar w:fldCharType="end"/>
      </w:r>
      <w:bookmarkEnd w:id="32"/>
      <w:r w:rsidRPr="007F42CE">
        <w:rPr>
          <w:rStyle w:val="apple-converted-space"/>
          <w:sz w:val="20"/>
          <w:szCs w:val="20"/>
        </w:rPr>
        <w:t> </w:t>
      </w:r>
      <w:r w:rsidRPr="007F42CE">
        <w:rPr>
          <w:sz w:val="20"/>
          <w:szCs w:val="20"/>
        </w:rPr>
        <w:t>. Синтез РНК, который не зависит от присутствия регуляторных молекул, получил название</w:t>
      </w:r>
      <w:r w:rsidRPr="007F42CE">
        <w:rPr>
          <w:rStyle w:val="apple-converted-space"/>
          <w:sz w:val="20"/>
          <w:szCs w:val="20"/>
        </w:rPr>
        <w:t> </w:t>
      </w:r>
      <w:bookmarkStart w:id="33" w:name="00004ef2.htm"/>
      <w:r w:rsidRPr="007F42CE">
        <w:rPr>
          <w:sz w:val="20"/>
          <w:szCs w:val="20"/>
        </w:rPr>
        <w:fldChar w:fldCharType="begin"/>
      </w:r>
      <w:r w:rsidRPr="007F42CE">
        <w:rPr>
          <w:sz w:val="20"/>
          <w:szCs w:val="20"/>
        </w:rPr>
        <w:instrText xml:space="preserve"> HYPERLINK "http://medbiol.ru/medbiol/mozg/00004ef2.htm" </w:instrText>
      </w:r>
      <w:r w:rsidRPr="007F42CE">
        <w:rPr>
          <w:sz w:val="20"/>
          <w:szCs w:val="20"/>
        </w:rPr>
        <w:fldChar w:fldCharType="separate"/>
      </w:r>
      <w:r w:rsidRPr="007F42CE">
        <w:rPr>
          <w:rStyle w:val="a4"/>
          <w:color w:val="auto"/>
          <w:sz w:val="20"/>
          <w:szCs w:val="20"/>
        </w:rPr>
        <w:t>базальной транскрипции</w:t>
      </w:r>
      <w:r w:rsidRPr="007F42CE">
        <w:rPr>
          <w:sz w:val="20"/>
          <w:szCs w:val="20"/>
        </w:rPr>
        <w:fldChar w:fldCharType="end"/>
      </w:r>
      <w:bookmarkEnd w:id="33"/>
      <w:r w:rsidRPr="007F42CE">
        <w:rPr>
          <w:rStyle w:val="apple-converted-space"/>
          <w:sz w:val="20"/>
          <w:szCs w:val="20"/>
        </w:rPr>
        <w:t> </w:t>
      </w:r>
      <w:r w:rsidRPr="007F42CE">
        <w:rPr>
          <w:sz w:val="20"/>
          <w:szCs w:val="20"/>
        </w:rPr>
        <w:t>. Транскрипция является регулируемым процессом, который требует участия белков-активаторов или репрессоров. Белок-активатор (</w:t>
      </w:r>
      <w:proofErr w:type="spellStart"/>
      <w:r w:rsidRPr="007F42CE">
        <w:rPr>
          <w:sz w:val="20"/>
          <w:szCs w:val="20"/>
        </w:rPr>
        <w:t>тканеспецифический</w:t>
      </w:r>
      <w:proofErr w:type="spellEnd"/>
      <w:r w:rsidRPr="007F42CE">
        <w:rPr>
          <w:sz w:val="20"/>
          <w:szCs w:val="20"/>
        </w:rPr>
        <w:t xml:space="preserve"> фактор транскрипции) взаимодействует с регуляторными последовательностями ДНК и активирует синтез РНК. Такая транскрипция получила название</w:t>
      </w:r>
      <w:r w:rsidRPr="007F42CE">
        <w:rPr>
          <w:rStyle w:val="apple-converted-space"/>
          <w:sz w:val="20"/>
          <w:szCs w:val="20"/>
        </w:rPr>
        <w:t> </w:t>
      </w:r>
      <w:bookmarkStart w:id="34" w:name="x0128617.htm"/>
      <w:r w:rsidRPr="007F42CE">
        <w:rPr>
          <w:sz w:val="20"/>
          <w:szCs w:val="20"/>
        </w:rPr>
        <w:fldChar w:fldCharType="begin"/>
      </w:r>
      <w:r w:rsidRPr="007F42CE">
        <w:rPr>
          <w:sz w:val="20"/>
          <w:szCs w:val="20"/>
        </w:rPr>
        <w:instrText xml:space="preserve"> HYPERLINK "http://medbiol.ru/medbiol/genexp/x0128617.htm" </w:instrText>
      </w:r>
      <w:r w:rsidRPr="007F42CE">
        <w:rPr>
          <w:sz w:val="20"/>
          <w:szCs w:val="20"/>
        </w:rPr>
        <w:fldChar w:fldCharType="separate"/>
      </w:r>
      <w:r w:rsidRPr="007F42CE">
        <w:rPr>
          <w:rStyle w:val="a4"/>
          <w:color w:val="auto"/>
          <w:sz w:val="20"/>
          <w:szCs w:val="20"/>
        </w:rPr>
        <w:t>индуцированной, или активированной</w:t>
      </w:r>
      <w:r w:rsidRPr="007F42CE">
        <w:rPr>
          <w:sz w:val="20"/>
          <w:szCs w:val="20"/>
        </w:rPr>
        <w:fldChar w:fldCharType="end"/>
      </w:r>
      <w:bookmarkEnd w:id="34"/>
      <w:proofErr w:type="gramStart"/>
      <w:r w:rsidRPr="007F42CE">
        <w:rPr>
          <w:rStyle w:val="apple-converted-space"/>
          <w:sz w:val="20"/>
          <w:szCs w:val="20"/>
        </w:rPr>
        <w:t> </w:t>
      </w:r>
      <w:r w:rsidRPr="007F42CE">
        <w:rPr>
          <w:sz w:val="20"/>
          <w:szCs w:val="20"/>
        </w:rPr>
        <w:t>.</w:t>
      </w:r>
      <w:proofErr w:type="gramEnd"/>
      <w:r w:rsidRPr="007F42CE">
        <w:rPr>
          <w:sz w:val="20"/>
          <w:szCs w:val="20"/>
        </w:rPr>
        <w:t xml:space="preserve"> Базальная транскрипция не может происходить </w:t>
      </w:r>
      <w:proofErr w:type="spellStart"/>
      <w:r w:rsidRPr="007F42CE">
        <w:rPr>
          <w:sz w:val="20"/>
          <w:szCs w:val="20"/>
        </w:rPr>
        <w:t>in</w:t>
      </w:r>
      <w:proofErr w:type="spellEnd"/>
      <w:r w:rsidRPr="007F42CE">
        <w:rPr>
          <w:sz w:val="20"/>
          <w:szCs w:val="20"/>
        </w:rPr>
        <w:t xml:space="preserve"> </w:t>
      </w:r>
      <w:proofErr w:type="spellStart"/>
      <w:r w:rsidRPr="007F42CE">
        <w:rPr>
          <w:sz w:val="20"/>
          <w:szCs w:val="20"/>
        </w:rPr>
        <w:t>vivo</w:t>
      </w:r>
      <w:proofErr w:type="spellEnd"/>
      <w:r w:rsidRPr="007F42CE">
        <w:rPr>
          <w:sz w:val="20"/>
          <w:szCs w:val="20"/>
        </w:rPr>
        <w:t xml:space="preserve">, и этот термин используется только при описании результатов исследований синтеза РНК </w:t>
      </w:r>
      <w:proofErr w:type="spellStart"/>
      <w:r w:rsidRPr="007F42CE">
        <w:rPr>
          <w:sz w:val="20"/>
          <w:szCs w:val="20"/>
        </w:rPr>
        <w:t>in</w:t>
      </w:r>
      <w:proofErr w:type="spellEnd"/>
      <w:r w:rsidRPr="007F42CE">
        <w:rPr>
          <w:sz w:val="20"/>
          <w:szCs w:val="20"/>
        </w:rPr>
        <w:t xml:space="preserve"> </w:t>
      </w:r>
      <w:proofErr w:type="spellStart"/>
      <w:r w:rsidRPr="007F42CE">
        <w:rPr>
          <w:sz w:val="20"/>
          <w:szCs w:val="20"/>
        </w:rPr>
        <w:t>vitro</w:t>
      </w:r>
      <w:proofErr w:type="spellEnd"/>
      <w:r w:rsidRPr="007F42CE">
        <w:rPr>
          <w:sz w:val="20"/>
          <w:szCs w:val="20"/>
        </w:rPr>
        <w:t xml:space="preserve">, в </w:t>
      </w:r>
      <w:proofErr w:type="spellStart"/>
      <w:r w:rsidRPr="007F42CE">
        <w:rPr>
          <w:sz w:val="20"/>
          <w:szCs w:val="20"/>
        </w:rPr>
        <w:t>бесклеточных</w:t>
      </w:r>
      <w:proofErr w:type="spellEnd"/>
      <w:r w:rsidRPr="007F42CE">
        <w:rPr>
          <w:sz w:val="20"/>
          <w:szCs w:val="20"/>
        </w:rPr>
        <w:t xml:space="preserve"> системах транскрипции.</w:t>
      </w:r>
    </w:p>
    <w:p w:rsidR="007F42CE" w:rsidRPr="007F42CE" w:rsidRDefault="007F42CE" w:rsidP="00F85EA7">
      <w:pPr>
        <w:rPr>
          <w:rFonts w:ascii="Times New Roman" w:eastAsia="Times New Roman" w:hAnsi="Times New Roman" w:cs="Times New Roman"/>
          <w:b/>
          <w:bCs/>
          <w:kern w:val="36"/>
          <w:sz w:val="20"/>
          <w:szCs w:val="20"/>
          <w:lang w:val="kk-KZ" w:eastAsia="ru-RU"/>
        </w:rPr>
      </w:pPr>
      <w:r w:rsidRPr="007F42CE">
        <w:rPr>
          <w:rFonts w:ascii="Times New Roman" w:eastAsia="Times New Roman" w:hAnsi="Times New Roman" w:cs="Times New Roman"/>
          <w:b/>
          <w:bCs/>
          <w:kern w:val="36"/>
          <w:sz w:val="20"/>
          <w:szCs w:val="20"/>
          <w:lang w:val="kk-KZ" w:eastAsia="ru-RU"/>
        </w:rPr>
        <w:lastRenderedPageBreak/>
        <w:t>Дәріс 5:</w:t>
      </w:r>
    </w:p>
    <w:p w:rsidR="007F42CE" w:rsidRPr="007F42CE" w:rsidRDefault="007F42CE" w:rsidP="00F85EA7">
      <w:pPr>
        <w:pStyle w:val="2"/>
        <w:pBdr>
          <w:bottom w:val="single" w:sz="6" w:space="0" w:color="AAAAAA"/>
        </w:pBdr>
        <w:shd w:val="clear" w:color="auto" w:fill="FFFFFF"/>
        <w:spacing w:before="0" w:beforeAutospacing="0" w:after="0" w:afterAutospacing="0"/>
        <w:jc w:val="both"/>
        <w:rPr>
          <w:b w:val="0"/>
          <w:bCs w:val="0"/>
          <w:sz w:val="20"/>
          <w:szCs w:val="20"/>
        </w:rPr>
      </w:pPr>
      <w:r w:rsidRPr="007F42CE">
        <w:rPr>
          <w:b w:val="0"/>
          <w:bCs w:val="0"/>
          <w:sz w:val="20"/>
          <w:szCs w:val="20"/>
          <w:shd w:val="clear" w:color="auto" w:fill="FFFFFF"/>
        </w:rPr>
        <w:t>Трансляция</w:t>
      </w:r>
      <w:r w:rsidRPr="007F42CE">
        <w:rPr>
          <w:rStyle w:val="apple-converted-space"/>
          <w:b w:val="0"/>
          <w:sz w:val="20"/>
          <w:szCs w:val="20"/>
          <w:shd w:val="clear" w:color="auto" w:fill="FFFFFF"/>
        </w:rPr>
        <w:t> </w:t>
      </w:r>
      <w:r w:rsidRPr="007F42CE">
        <w:rPr>
          <w:b w:val="0"/>
          <w:sz w:val="20"/>
          <w:szCs w:val="20"/>
          <w:shd w:val="clear" w:color="auto" w:fill="FFFFFF"/>
        </w:rPr>
        <w:t>(от</w:t>
      </w:r>
      <w:r w:rsidRPr="007F42CE">
        <w:rPr>
          <w:rStyle w:val="apple-converted-space"/>
          <w:b w:val="0"/>
          <w:sz w:val="20"/>
          <w:szCs w:val="20"/>
          <w:shd w:val="clear" w:color="auto" w:fill="FFFFFF"/>
        </w:rPr>
        <w:t> </w:t>
      </w:r>
      <w:hyperlink r:id="rId52" w:tooltip="Латинский язык" w:history="1">
        <w:r w:rsidRPr="007F42CE">
          <w:rPr>
            <w:rStyle w:val="a4"/>
            <w:b w:val="0"/>
            <w:color w:val="auto"/>
            <w:sz w:val="20"/>
            <w:szCs w:val="20"/>
            <w:shd w:val="clear" w:color="auto" w:fill="FFFFFF"/>
          </w:rPr>
          <w:t>лат.</w:t>
        </w:r>
      </w:hyperlink>
      <w:r w:rsidRPr="007F42CE">
        <w:rPr>
          <w:b w:val="0"/>
          <w:sz w:val="20"/>
          <w:szCs w:val="20"/>
          <w:shd w:val="clear" w:color="auto" w:fill="FFFFFF"/>
        </w:rPr>
        <w:t> </w:t>
      </w:r>
      <w:r w:rsidRPr="007F42CE">
        <w:rPr>
          <w:b w:val="0"/>
          <w:i/>
          <w:iCs/>
          <w:sz w:val="20"/>
          <w:szCs w:val="20"/>
          <w:shd w:val="clear" w:color="auto" w:fill="FFFFFF"/>
          <w:lang w:val="la-Latn"/>
        </w:rPr>
        <w:t>translatio</w:t>
      </w:r>
      <w:r w:rsidRPr="007F42CE">
        <w:rPr>
          <w:b w:val="0"/>
          <w:sz w:val="20"/>
          <w:szCs w:val="20"/>
          <w:shd w:val="clear" w:color="auto" w:fill="FFFFFF"/>
        </w:rPr>
        <w:t> — перевод) — процесс</w:t>
      </w:r>
      <w:r w:rsidRPr="007F42CE">
        <w:rPr>
          <w:rStyle w:val="apple-converted-space"/>
          <w:b w:val="0"/>
          <w:sz w:val="20"/>
          <w:szCs w:val="20"/>
          <w:shd w:val="clear" w:color="auto" w:fill="FFFFFF"/>
        </w:rPr>
        <w:t> </w:t>
      </w:r>
      <w:hyperlink r:id="rId53" w:tooltip="Синтез" w:history="1">
        <w:r w:rsidRPr="007F42CE">
          <w:rPr>
            <w:rStyle w:val="a4"/>
            <w:b w:val="0"/>
            <w:color w:val="auto"/>
            <w:sz w:val="20"/>
            <w:szCs w:val="20"/>
            <w:shd w:val="clear" w:color="auto" w:fill="FFFFFF"/>
          </w:rPr>
          <w:t>синтеза</w:t>
        </w:r>
      </w:hyperlink>
      <w:r w:rsidRPr="007F42CE">
        <w:rPr>
          <w:rStyle w:val="apple-converted-space"/>
          <w:b w:val="0"/>
          <w:sz w:val="20"/>
          <w:szCs w:val="20"/>
          <w:shd w:val="clear" w:color="auto" w:fill="FFFFFF"/>
        </w:rPr>
        <w:t> </w:t>
      </w:r>
      <w:hyperlink r:id="rId54" w:tooltip="Белок" w:history="1">
        <w:r w:rsidRPr="007F42CE">
          <w:rPr>
            <w:rStyle w:val="a4"/>
            <w:b w:val="0"/>
            <w:color w:val="auto"/>
            <w:sz w:val="20"/>
            <w:szCs w:val="20"/>
            <w:shd w:val="clear" w:color="auto" w:fill="FFFFFF"/>
          </w:rPr>
          <w:t>белка</w:t>
        </w:r>
      </w:hyperlink>
      <w:r w:rsidRPr="007F42CE">
        <w:rPr>
          <w:rStyle w:val="apple-converted-space"/>
          <w:b w:val="0"/>
          <w:sz w:val="20"/>
          <w:szCs w:val="20"/>
          <w:shd w:val="clear" w:color="auto" w:fill="FFFFFF"/>
        </w:rPr>
        <w:t> </w:t>
      </w:r>
      <w:r w:rsidRPr="007F42CE">
        <w:rPr>
          <w:b w:val="0"/>
          <w:sz w:val="20"/>
          <w:szCs w:val="20"/>
          <w:shd w:val="clear" w:color="auto" w:fill="FFFFFF"/>
        </w:rPr>
        <w:t>из</w:t>
      </w:r>
      <w:r w:rsidRPr="007F42CE">
        <w:rPr>
          <w:rStyle w:val="apple-converted-space"/>
          <w:b w:val="0"/>
          <w:sz w:val="20"/>
          <w:szCs w:val="20"/>
          <w:shd w:val="clear" w:color="auto" w:fill="FFFFFF"/>
        </w:rPr>
        <w:t> </w:t>
      </w:r>
      <w:hyperlink r:id="rId55" w:tooltip="Аминокислота" w:history="1">
        <w:r w:rsidRPr="007F42CE">
          <w:rPr>
            <w:rStyle w:val="a4"/>
            <w:b w:val="0"/>
            <w:color w:val="auto"/>
            <w:sz w:val="20"/>
            <w:szCs w:val="20"/>
            <w:shd w:val="clear" w:color="auto" w:fill="FFFFFF"/>
          </w:rPr>
          <w:t>аминокислот</w:t>
        </w:r>
      </w:hyperlink>
      <w:r w:rsidRPr="007F42CE">
        <w:rPr>
          <w:rStyle w:val="apple-converted-space"/>
          <w:b w:val="0"/>
          <w:sz w:val="20"/>
          <w:szCs w:val="20"/>
          <w:shd w:val="clear" w:color="auto" w:fill="FFFFFF"/>
        </w:rPr>
        <w:t> </w:t>
      </w:r>
      <w:r w:rsidRPr="007F42CE">
        <w:rPr>
          <w:b w:val="0"/>
          <w:sz w:val="20"/>
          <w:szCs w:val="20"/>
          <w:shd w:val="clear" w:color="auto" w:fill="FFFFFF"/>
        </w:rPr>
        <w:t>на матрице</w:t>
      </w:r>
      <w:r w:rsidRPr="007F42CE">
        <w:rPr>
          <w:rStyle w:val="apple-converted-space"/>
          <w:b w:val="0"/>
          <w:sz w:val="20"/>
          <w:szCs w:val="20"/>
          <w:shd w:val="clear" w:color="auto" w:fill="FFFFFF"/>
        </w:rPr>
        <w:t> </w:t>
      </w:r>
      <w:hyperlink r:id="rId56" w:tooltip="МРНК" w:history="1">
        <w:r w:rsidRPr="007F42CE">
          <w:rPr>
            <w:rStyle w:val="a4"/>
            <w:b w:val="0"/>
            <w:color w:val="auto"/>
            <w:sz w:val="20"/>
            <w:szCs w:val="20"/>
            <w:shd w:val="clear" w:color="auto" w:fill="FFFFFF"/>
          </w:rPr>
          <w:t>информационной (матричной) РНК</w:t>
        </w:r>
      </w:hyperlink>
      <w:r w:rsidRPr="007F42CE">
        <w:rPr>
          <w:rStyle w:val="apple-converted-space"/>
          <w:b w:val="0"/>
          <w:sz w:val="20"/>
          <w:szCs w:val="20"/>
          <w:shd w:val="clear" w:color="auto" w:fill="FFFFFF"/>
        </w:rPr>
        <w:t> </w:t>
      </w:r>
      <w:r w:rsidRPr="007F42CE">
        <w:rPr>
          <w:b w:val="0"/>
          <w:sz w:val="20"/>
          <w:szCs w:val="20"/>
          <w:shd w:val="clear" w:color="auto" w:fill="FFFFFF"/>
        </w:rPr>
        <w:t>(</w:t>
      </w:r>
      <w:proofErr w:type="spellStart"/>
      <w:r w:rsidRPr="007F42CE">
        <w:rPr>
          <w:b w:val="0"/>
          <w:sz w:val="20"/>
          <w:szCs w:val="20"/>
          <w:shd w:val="clear" w:color="auto" w:fill="FFFFFF"/>
        </w:rPr>
        <w:t>иРНК</w:t>
      </w:r>
      <w:proofErr w:type="spellEnd"/>
      <w:r w:rsidRPr="007F42CE">
        <w:rPr>
          <w:b w:val="0"/>
          <w:sz w:val="20"/>
          <w:szCs w:val="20"/>
          <w:shd w:val="clear" w:color="auto" w:fill="FFFFFF"/>
        </w:rPr>
        <w:t xml:space="preserve">, </w:t>
      </w:r>
      <w:proofErr w:type="spellStart"/>
      <w:r w:rsidRPr="007F42CE">
        <w:rPr>
          <w:b w:val="0"/>
          <w:sz w:val="20"/>
          <w:szCs w:val="20"/>
          <w:shd w:val="clear" w:color="auto" w:fill="FFFFFF"/>
        </w:rPr>
        <w:t>мРНК</w:t>
      </w:r>
      <w:proofErr w:type="spellEnd"/>
      <w:r w:rsidRPr="007F42CE">
        <w:rPr>
          <w:b w:val="0"/>
          <w:sz w:val="20"/>
          <w:szCs w:val="20"/>
          <w:shd w:val="clear" w:color="auto" w:fill="FFFFFF"/>
        </w:rPr>
        <w:t xml:space="preserve">), </w:t>
      </w:r>
      <w:proofErr w:type="spellStart"/>
      <w:r w:rsidRPr="007F42CE">
        <w:rPr>
          <w:b w:val="0"/>
          <w:sz w:val="20"/>
          <w:szCs w:val="20"/>
          <w:shd w:val="clear" w:color="auto" w:fill="FFFFFF"/>
        </w:rPr>
        <w:t>осуществляемый</w:t>
      </w:r>
      <w:hyperlink r:id="rId57" w:tooltip="Рибосома" w:history="1">
        <w:r w:rsidRPr="007F42CE">
          <w:rPr>
            <w:rStyle w:val="a4"/>
            <w:b w:val="0"/>
            <w:color w:val="auto"/>
            <w:sz w:val="20"/>
            <w:szCs w:val="20"/>
            <w:shd w:val="clear" w:color="auto" w:fill="FFFFFF"/>
          </w:rPr>
          <w:t>рибосомой</w:t>
        </w:r>
        <w:proofErr w:type="spellEnd"/>
      </w:hyperlink>
      <w:r w:rsidRPr="007F42CE">
        <w:rPr>
          <w:b w:val="0"/>
          <w:sz w:val="20"/>
          <w:szCs w:val="20"/>
          <w:shd w:val="clear" w:color="auto" w:fill="FFFFFF"/>
        </w:rPr>
        <w:t>.</w:t>
      </w:r>
      <w:r w:rsidRPr="007F42CE">
        <w:rPr>
          <w:b w:val="0"/>
          <w:sz w:val="20"/>
          <w:szCs w:val="20"/>
          <w:shd w:val="clear" w:color="auto" w:fill="FFFFFF"/>
          <w:lang w:val="kk-KZ"/>
        </w:rPr>
        <w:t xml:space="preserve"> </w:t>
      </w:r>
      <w:r w:rsidRPr="007F42CE">
        <w:rPr>
          <w:rStyle w:val="mw-headline"/>
          <w:b w:val="0"/>
          <w:bCs w:val="0"/>
          <w:sz w:val="20"/>
          <w:szCs w:val="20"/>
        </w:rPr>
        <w:t>Механизм</w:t>
      </w:r>
      <w:r w:rsidRPr="007F42CE">
        <w:rPr>
          <w:rStyle w:val="mw-editsection-bracket"/>
          <w:b w:val="0"/>
          <w:bCs w:val="0"/>
          <w:sz w:val="20"/>
          <w:szCs w:val="20"/>
        </w:rPr>
        <w:t>[</w:t>
      </w:r>
      <w:hyperlink r:id="rId58" w:tooltip="Редактировать раздел «Механизм»" w:history="1">
        <w:r w:rsidRPr="007F42CE">
          <w:rPr>
            <w:rStyle w:val="a4"/>
            <w:b w:val="0"/>
            <w:bCs w:val="0"/>
            <w:color w:val="auto"/>
            <w:sz w:val="20"/>
            <w:szCs w:val="20"/>
          </w:rPr>
          <w:t>править</w:t>
        </w:r>
      </w:hyperlink>
      <w:r w:rsidRPr="007F42CE">
        <w:rPr>
          <w:rStyle w:val="apple-converted-space"/>
          <w:b w:val="0"/>
          <w:bCs w:val="0"/>
          <w:sz w:val="20"/>
          <w:szCs w:val="20"/>
        </w:rPr>
        <w:t> </w:t>
      </w:r>
      <w:r w:rsidRPr="007F42CE">
        <w:rPr>
          <w:rStyle w:val="mw-editsection-divider"/>
          <w:rFonts w:eastAsiaTheme="majorEastAsia"/>
          <w:b w:val="0"/>
          <w:bCs w:val="0"/>
          <w:sz w:val="20"/>
          <w:szCs w:val="20"/>
        </w:rPr>
        <w:t>|</w:t>
      </w:r>
      <w:r w:rsidRPr="007F42CE">
        <w:rPr>
          <w:rStyle w:val="apple-converted-space"/>
          <w:b w:val="0"/>
          <w:bCs w:val="0"/>
          <w:sz w:val="20"/>
          <w:szCs w:val="20"/>
        </w:rPr>
        <w:t> </w:t>
      </w:r>
      <w:hyperlink r:id="rId59" w:tooltip="Редактировать раздел «Механизм»" w:history="1">
        <w:proofErr w:type="gramStart"/>
        <w:r w:rsidRPr="007F42CE">
          <w:rPr>
            <w:rStyle w:val="a4"/>
            <w:b w:val="0"/>
            <w:bCs w:val="0"/>
            <w:color w:val="auto"/>
            <w:sz w:val="20"/>
            <w:szCs w:val="20"/>
          </w:rPr>
          <w:t>править</w:t>
        </w:r>
        <w:proofErr w:type="gramEnd"/>
        <w:r w:rsidRPr="007F42CE">
          <w:rPr>
            <w:rStyle w:val="a4"/>
            <w:b w:val="0"/>
            <w:bCs w:val="0"/>
            <w:color w:val="auto"/>
            <w:sz w:val="20"/>
            <w:szCs w:val="20"/>
          </w:rPr>
          <w:t xml:space="preserve"> </w:t>
        </w:r>
        <w:proofErr w:type="spellStart"/>
        <w:r w:rsidRPr="007F42CE">
          <w:rPr>
            <w:rStyle w:val="a4"/>
            <w:b w:val="0"/>
            <w:bCs w:val="0"/>
            <w:color w:val="auto"/>
            <w:sz w:val="20"/>
            <w:szCs w:val="20"/>
          </w:rPr>
          <w:t>вики-текст</w:t>
        </w:r>
        <w:proofErr w:type="spellEnd"/>
      </w:hyperlink>
      <w:r w:rsidRPr="007F42CE">
        <w:rPr>
          <w:rStyle w:val="mw-editsection-bracket"/>
          <w:b w:val="0"/>
          <w:bCs w:val="0"/>
          <w:sz w:val="20"/>
          <w:szCs w:val="20"/>
        </w:rPr>
        <w:t>]</w:t>
      </w:r>
    </w:p>
    <w:p w:rsidR="007F42CE" w:rsidRPr="007F42CE" w:rsidRDefault="007F42CE" w:rsidP="007F42CE">
      <w:pPr>
        <w:shd w:val="clear" w:color="auto" w:fill="F9F9F9"/>
        <w:spacing w:after="0" w:line="240" w:lineRule="auto"/>
        <w:ind w:firstLine="709"/>
        <w:jc w:val="both"/>
        <w:rPr>
          <w:rFonts w:ascii="Times New Roman" w:hAnsi="Times New Roman" w:cs="Times New Roman"/>
          <w:sz w:val="20"/>
          <w:szCs w:val="20"/>
        </w:rPr>
      </w:pPr>
      <w:r w:rsidRPr="007F42CE">
        <w:rPr>
          <w:rFonts w:ascii="Times New Roman" w:hAnsi="Times New Roman" w:cs="Times New Roman"/>
          <w:noProof/>
          <w:sz w:val="20"/>
          <w:szCs w:val="20"/>
          <w:lang w:eastAsia="ru-RU"/>
        </w:rPr>
        <w:drawing>
          <wp:inline distT="0" distB="0" distL="0" distR="0">
            <wp:extent cx="3806190" cy="1414145"/>
            <wp:effectExtent l="0" t="0" r="3810" b="0"/>
            <wp:docPr id="4" name="Рисунок 4" descr="https://upload.wikimedia.org/wikipedia/ru/thumb/2/2b/Translation_overall_scheme.jpg/400px-Translation_overall_scheme.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ru/thumb/2/2b/Translation_overall_scheme.jpg/400px-Translation_overall_scheme.jpg">
                      <a:hlinkClick r:id="rId60"/>
                    </pic:cNvPr>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6190" cy="1414145"/>
                    </a:xfrm>
                    <a:prstGeom prst="rect">
                      <a:avLst/>
                    </a:prstGeom>
                    <a:noFill/>
                    <a:ln>
                      <a:noFill/>
                    </a:ln>
                  </pic:spPr>
                </pic:pic>
              </a:graphicData>
            </a:graphic>
          </wp:inline>
        </w:drawing>
      </w:r>
    </w:p>
    <w:p w:rsidR="007F42CE" w:rsidRPr="007F42CE" w:rsidRDefault="007F42CE" w:rsidP="007F42CE">
      <w:pPr>
        <w:shd w:val="clear" w:color="auto" w:fill="F9F9F9"/>
        <w:spacing w:after="0" w:line="240" w:lineRule="auto"/>
        <w:ind w:firstLine="709"/>
        <w:jc w:val="both"/>
        <w:rPr>
          <w:rFonts w:ascii="Times New Roman" w:hAnsi="Times New Roman" w:cs="Times New Roman"/>
          <w:i/>
          <w:iCs/>
          <w:sz w:val="20"/>
          <w:szCs w:val="20"/>
          <w:lang w:val="kk-KZ"/>
        </w:rPr>
      </w:pPr>
      <w:r w:rsidRPr="007F42CE">
        <w:rPr>
          <w:rFonts w:ascii="Times New Roman" w:hAnsi="Times New Roman" w:cs="Times New Roman"/>
          <w:bCs/>
          <w:sz w:val="20"/>
          <w:szCs w:val="20"/>
        </w:rPr>
        <w:t>Общая схема трансляции.</w:t>
      </w:r>
      <w:r w:rsidRPr="007F42CE">
        <w:rPr>
          <w:rFonts w:ascii="Times New Roman" w:hAnsi="Times New Roman" w:cs="Times New Roman"/>
          <w:sz w:val="20"/>
          <w:szCs w:val="20"/>
        </w:rPr>
        <w:br/>
      </w:r>
    </w:p>
    <w:p w:rsidR="007F42CE" w:rsidRPr="007F42CE" w:rsidRDefault="007F42CE" w:rsidP="007F42CE">
      <w:pPr>
        <w:shd w:val="clear" w:color="auto" w:fill="F9F9F9"/>
        <w:spacing w:after="0" w:line="240" w:lineRule="auto"/>
        <w:ind w:firstLine="709"/>
        <w:jc w:val="both"/>
        <w:rPr>
          <w:rFonts w:ascii="Times New Roman" w:hAnsi="Times New Roman" w:cs="Times New Roman"/>
          <w:sz w:val="20"/>
          <w:szCs w:val="20"/>
        </w:rPr>
      </w:pPr>
      <w:r w:rsidRPr="007F42CE">
        <w:rPr>
          <w:rFonts w:ascii="Times New Roman" w:hAnsi="Times New Roman" w:cs="Times New Roman"/>
          <w:i/>
          <w:iCs/>
          <w:sz w:val="20"/>
          <w:szCs w:val="20"/>
        </w:rPr>
        <w:t>Инициация.</w:t>
      </w:r>
      <w:r w:rsidRPr="007F42CE">
        <w:rPr>
          <w:rFonts w:ascii="Times New Roman" w:hAnsi="Times New Roman" w:cs="Times New Roman"/>
          <w:sz w:val="20"/>
          <w:szCs w:val="20"/>
        </w:rPr>
        <w:br/>
        <w:t xml:space="preserve">1. Узнавание стартового кодона (AUG), сопровождается присоединением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аминоацилированной</w:t>
      </w:r>
      <w:proofErr w:type="spellEnd"/>
      <w:r w:rsidRPr="007F42CE">
        <w:rPr>
          <w:rFonts w:ascii="Times New Roman" w:hAnsi="Times New Roman" w:cs="Times New Roman"/>
          <w:sz w:val="20"/>
          <w:szCs w:val="20"/>
        </w:rPr>
        <w:t xml:space="preserve"> метионином (М) и сборкой рибосомы из большой и малой субъединиц.</w:t>
      </w:r>
      <w:r w:rsidRPr="007F42CE">
        <w:rPr>
          <w:rFonts w:ascii="Times New Roman" w:hAnsi="Times New Roman" w:cs="Times New Roman"/>
          <w:sz w:val="20"/>
          <w:szCs w:val="20"/>
        </w:rPr>
        <w:br/>
      </w:r>
      <w:r w:rsidRPr="007F42CE">
        <w:rPr>
          <w:rFonts w:ascii="Times New Roman" w:hAnsi="Times New Roman" w:cs="Times New Roman"/>
          <w:i/>
          <w:iCs/>
          <w:sz w:val="20"/>
          <w:szCs w:val="20"/>
        </w:rPr>
        <w:t>Элонгация.</w:t>
      </w:r>
      <w:r w:rsidRPr="007F42CE">
        <w:rPr>
          <w:rFonts w:ascii="Times New Roman" w:hAnsi="Times New Roman" w:cs="Times New Roman"/>
          <w:sz w:val="20"/>
          <w:szCs w:val="20"/>
        </w:rPr>
        <w:br/>
        <w:t xml:space="preserve">2. Узнавание текущего кодона </w:t>
      </w:r>
      <w:proofErr w:type="gramStart"/>
      <w:r w:rsidRPr="007F42CE">
        <w:rPr>
          <w:rFonts w:ascii="Times New Roman" w:hAnsi="Times New Roman" w:cs="Times New Roman"/>
          <w:sz w:val="20"/>
          <w:szCs w:val="20"/>
        </w:rPr>
        <w:t>соответствующей</w:t>
      </w:r>
      <w:proofErr w:type="gramEnd"/>
      <w:r w:rsidRPr="007F42CE">
        <w:rPr>
          <w:rFonts w:ascii="Times New Roman" w:hAnsi="Times New Roman" w:cs="Times New Roman"/>
          <w:sz w:val="20"/>
          <w:szCs w:val="20"/>
        </w:rPr>
        <w:t xml:space="preserve"> ему </w:t>
      </w:r>
      <w:proofErr w:type="spellStart"/>
      <w:r w:rsidRPr="007F42CE">
        <w:rPr>
          <w:rFonts w:ascii="Times New Roman" w:hAnsi="Times New Roman" w:cs="Times New Roman"/>
          <w:sz w:val="20"/>
          <w:szCs w:val="20"/>
        </w:rPr>
        <w:t>аминоацил-тРНК</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комплементарное</w:t>
      </w:r>
      <w:proofErr w:type="spellEnd"/>
      <w:r w:rsidRPr="007F42CE">
        <w:rPr>
          <w:rFonts w:ascii="Times New Roman" w:hAnsi="Times New Roman" w:cs="Times New Roman"/>
          <w:sz w:val="20"/>
          <w:szCs w:val="20"/>
        </w:rPr>
        <w:t xml:space="preserve"> взаимодействие кодона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xml:space="preserve"> и антикодона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 xml:space="preserve"> увеличено).</w:t>
      </w:r>
      <w:r w:rsidRPr="007F42CE">
        <w:rPr>
          <w:rFonts w:ascii="Times New Roman" w:hAnsi="Times New Roman" w:cs="Times New Roman"/>
          <w:sz w:val="20"/>
          <w:szCs w:val="20"/>
        </w:rPr>
        <w:br/>
        <w:t xml:space="preserve">3. Присоединение аминокислоты, принесённой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 к концу растущей полипептидной цепи.</w:t>
      </w:r>
      <w:r w:rsidRPr="007F42CE">
        <w:rPr>
          <w:rFonts w:ascii="Times New Roman" w:hAnsi="Times New Roman" w:cs="Times New Roman"/>
          <w:sz w:val="20"/>
          <w:szCs w:val="20"/>
        </w:rPr>
        <w:br/>
        <w:t xml:space="preserve">4. Продвижение рибосомы вдоль матрицы, сопровождающееся высвобождением молекулы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w:t>
      </w:r>
      <w:r w:rsidRPr="007F42CE">
        <w:rPr>
          <w:rFonts w:ascii="Times New Roman" w:hAnsi="Times New Roman" w:cs="Times New Roman"/>
          <w:sz w:val="20"/>
          <w:szCs w:val="20"/>
        </w:rPr>
        <w:br/>
        <w:t xml:space="preserve">5. </w:t>
      </w:r>
      <w:proofErr w:type="spellStart"/>
      <w:r w:rsidRPr="007F42CE">
        <w:rPr>
          <w:rFonts w:ascii="Times New Roman" w:hAnsi="Times New Roman" w:cs="Times New Roman"/>
          <w:sz w:val="20"/>
          <w:szCs w:val="20"/>
        </w:rPr>
        <w:t>Аминоацилирование</w:t>
      </w:r>
      <w:proofErr w:type="spellEnd"/>
      <w:r w:rsidRPr="007F42CE">
        <w:rPr>
          <w:rFonts w:ascii="Times New Roman" w:hAnsi="Times New Roman" w:cs="Times New Roman"/>
          <w:sz w:val="20"/>
          <w:szCs w:val="20"/>
        </w:rPr>
        <w:t xml:space="preserve"> высвободившейся молекулы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 xml:space="preserve"> соответствующей ей </w:t>
      </w:r>
      <w:proofErr w:type="spellStart"/>
      <w:r w:rsidRPr="007F42CE">
        <w:rPr>
          <w:rFonts w:ascii="Times New Roman" w:hAnsi="Times New Roman" w:cs="Times New Roman"/>
          <w:sz w:val="20"/>
          <w:szCs w:val="20"/>
        </w:rPr>
        <w:t>аминоацил-тРНК-синтетазой</w:t>
      </w:r>
      <w:proofErr w:type="spellEnd"/>
      <w:r w:rsidRPr="007F42CE">
        <w:rPr>
          <w:rFonts w:ascii="Times New Roman" w:hAnsi="Times New Roman" w:cs="Times New Roman"/>
          <w:sz w:val="20"/>
          <w:szCs w:val="20"/>
        </w:rPr>
        <w:t>.</w:t>
      </w:r>
      <w:r w:rsidRPr="007F42CE">
        <w:rPr>
          <w:rFonts w:ascii="Times New Roman" w:hAnsi="Times New Roman" w:cs="Times New Roman"/>
          <w:sz w:val="20"/>
          <w:szCs w:val="20"/>
        </w:rPr>
        <w:br/>
        <w:t xml:space="preserve">6. Присоединение следующей молекулы </w:t>
      </w:r>
      <w:proofErr w:type="spellStart"/>
      <w:r w:rsidRPr="007F42CE">
        <w:rPr>
          <w:rFonts w:ascii="Times New Roman" w:hAnsi="Times New Roman" w:cs="Times New Roman"/>
          <w:sz w:val="20"/>
          <w:szCs w:val="20"/>
        </w:rPr>
        <w:t>аминоацил-тРНК</w:t>
      </w:r>
      <w:proofErr w:type="spellEnd"/>
      <w:r w:rsidRPr="007F42CE">
        <w:rPr>
          <w:rFonts w:ascii="Times New Roman" w:hAnsi="Times New Roman" w:cs="Times New Roman"/>
          <w:sz w:val="20"/>
          <w:szCs w:val="20"/>
        </w:rPr>
        <w:t>, аналогично стадии (2).</w:t>
      </w:r>
      <w:r w:rsidRPr="007F42CE">
        <w:rPr>
          <w:rFonts w:ascii="Times New Roman" w:hAnsi="Times New Roman" w:cs="Times New Roman"/>
          <w:sz w:val="20"/>
          <w:szCs w:val="20"/>
        </w:rPr>
        <w:br/>
        <w:t xml:space="preserve">7. Движение рибосомы по молекуле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xml:space="preserve"> до </w:t>
      </w:r>
      <w:proofErr w:type="spellStart"/>
      <w:proofErr w:type="gramStart"/>
      <w:r w:rsidRPr="007F42CE">
        <w:rPr>
          <w:rFonts w:ascii="Times New Roman" w:hAnsi="Times New Roman" w:cs="Times New Roman"/>
          <w:sz w:val="20"/>
          <w:szCs w:val="20"/>
        </w:rPr>
        <w:t>стоп-кодона</w:t>
      </w:r>
      <w:proofErr w:type="spellEnd"/>
      <w:proofErr w:type="gramEnd"/>
      <w:r w:rsidRPr="007F42CE">
        <w:rPr>
          <w:rFonts w:ascii="Times New Roman" w:hAnsi="Times New Roman" w:cs="Times New Roman"/>
          <w:sz w:val="20"/>
          <w:szCs w:val="20"/>
        </w:rPr>
        <w:t xml:space="preserve"> (в данном случае UAG).</w:t>
      </w:r>
      <w:r w:rsidRPr="007F42CE">
        <w:rPr>
          <w:rFonts w:ascii="Times New Roman" w:hAnsi="Times New Roman" w:cs="Times New Roman"/>
          <w:sz w:val="20"/>
          <w:szCs w:val="20"/>
        </w:rPr>
        <w:br/>
      </w:r>
      <w:proofErr w:type="spellStart"/>
      <w:r w:rsidRPr="007F42CE">
        <w:rPr>
          <w:rFonts w:ascii="Times New Roman" w:hAnsi="Times New Roman" w:cs="Times New Roman"/>
          <w:i/>
          <w:iCs/>
          <w:sz w:val="20"/>
          <w:szCs w:val="20"/>
        </w:rPr>
        <w:t>Терминация</w:t>
      </w:r>
      <w:proofErr w:type="spellEnd"/>
      <w:r w:rsidRPr="007F42CE">
        <w:rPr>
          <w:rFonts w:ascii="Times New Roman" w:hAnsi="Times New Roman" w:cs="Times New Roman"/>
          <w:i/>
          <w:iCs/>
          <w:sz w:val="20"/>
          <w:szCs w:val="20"/>
        </w:rPr>
        <w:t>.</w:t>
      </w:r>
      <w:r w:rsidRPr="007F42CE">
        <w:rPr>
          <w:rFonts w:ascii="Times New Roman" w:hAnsi="Times New Roman" w:cs="Times New Roman"/>
          <w:sz w:val="20"/>
          <w:szCs w:val="20"/>
        </w:rPr>
        <w:br/>
        <w:t xml:space="preserve">Узнавание рибосомой </w:t>
      </w:r>
      <w:proofErr w:type="spellStart"/>
      <w:proofErr w:type="gramStart"/>
      <w:r w:rsidRPr="007F42CE">
        <w:rPr>
          <w:rFonts w:ascii="Times New Roman" w:hAnsi="Times New Roman" w:cs="Times New Roman"/>
          <w:sz w:val="20"/>
          <w:szCs w:val="20"/>
        </w:rPr>
        <w:t>стоп-кодона</w:t>
      </w:r>
      <w:proofErr w:type="spellEnd"/>
      <w:proofErr w:type="gramEnd"/>
      <w:r w:rsidRPr="007F42CE">
        <w:rPr>
          <w:rFonts w:ascii="Times New Roman" w:hAnsi="Times New Roman" w:cs="Times New Roman"/>
          <w:sz w:val="20"/>
          <w:szCs w:val="20"/>
        </w:rPr>
        <w:t xml:space="preserve"> сопровождается (8) отсоединением </w:t>
      </w:r>
      <w:proofErr w:type="spellStart"/>
      <w:r w:rsidRPr="007F42CE">
        <w:rPr>
          <w:rFonts w:ascii="Times New Roman" w:hAnsi="Times New Roman" w:cs="Times New Roman"/>
          <w:sz w:val="20"/>
          <w:szCs w:val="20"/>
        </w:rPr>
        <w:t>новосинтезированного</w:t>
      </w:r>
      <w:proofErr w:type="spellEnd"/>
      <w:r w:rsidRPr="007F42CE">
        <w:rPr>
          <w:rFonts w:ascii="Times New Roman" w:hAnsi="Times New Roman" w:cs="Times New Roman"/>
          <w:sz w:val="20"/>
          <w:szCs w:val="20"/>
        </w:rPr>
        <w:t xml:space="preserve"> белка и в некоторых случаях (9) диссоциацией рибосомы.</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Синтез белка является основой жизнедеятельности</w:t>
      </w:r>
      <w:r w:rsidRPr="007F42CE">
        <w:rPr>
          <w:rStyle w:val="apple-converted-space"/>
          <w:sz w:val="20"/>
          <w:szCs w:val="20"/>
        </w:rPr>
        <w:t> </w:t>
      </w:r>
      <w:hyperlink r:id="rId62" w:tooltip="Клетка" w:history="1">
        <w:r w:rsidRPr="007F42CE">
          <w:rPr>
            <w:rStyle w:val="a4"/>
            <w:color w:val="auto"/>
            <w:sz w:val="20"/>
            <w:szCs w:val="20"/>
          </w:rPr>
          <w:t>клетки</w:t>
        </w:r>
      </w:hyperlink>
      <w:r w:rsidRPr="007F42CE">
        <w:rPr>
          <w:sz w:val="20"/>
          <w:szCs w:val="20"/>
        </w:rPr>
        <w:t>. Для осуществления этого процесса в клетках всех без исключения организмов имеются специальные органеллы —</w:t>
      </w:r>
      <w:r w:rsidRPr="007F42CE">
        <w:rPr>
          <w:rStyle w:val="apple-converted-space"/>
          <w:sz w:val="20"/>
          <w:szCs w:val="20"/>
        </w:rPr>
        <w:t> </w:t>
      </w:r>
      <w:hyperlink r:id="rId63" w:tooltip="Рибосома" w:history="1">
        <w:r w:rsidRPr="007F42CE">
          <w:rPr>
            <w:rStyle w:val="a4"/>
            <w:color w:val="auto"/>
            <w:sz w:val="20"/>
            <w:szCs w:val="20"/>
          </w:rPr>
          <w:t>рибосомы</w:t>
        </w:r>
      </w:hyperlink>
      <w:r w:rsidRPr="007F42CE">
        <w:rPr>
          <w:sz w:val="20"/>
          <w:szCs w:val="20"/>
        </w:rPr>
        <w:t>. Рибосомы представляют собой</w:t>
      </w:r>
      <w:r w:rsidRPr="007F42CE">
        <w:rPr>
          <w:rStyle w:val="apple-converted-space"/>
          <w:sz w:val="20"/>
          <w:szCs w:val="20"/>
        </w:rPr>
        <w:t> </w:t>
      </w:r>
      <w:hyperlink r:id="rId64" w:anchor=".D0.A0.D0.B8.D0.B1.D0.BE.D0.BD.D1.83.D0.BA.D0.BB.D0.B5.D0.BE.D0.BF.D1.80.D0.BE.D1.82.D0.B5.D0.B8.D0.B4.D1.8B" w:tooltip="Нуклеопротеиды" w:history="1">
        <w:r w:rsidRPr="007F42CE">
          <w:rPr>
            <w:rStyle w:val="a4"/>
            <w:color w:val="auto"/>
            <w:sz w:val="20"/>
            <w:szCs w:val="20"/>
          </w:rPr>
          <w:t>рибонуклеопротеидные комплексы</w:t>
        </w:r>
      </w:hyperlink>
      <w:r w:rsidRPr="007F42CE">
        <w:rPr>
          <w:sz w:val="20"/>
          <w:szCs w:val="20"/>
        </w:rPr>
        <w:t>, построенные из 2 субъединиц: большой и малой. Функция рибосом заключается в узнавании трёхбуквенных (</w:t>
      </w:r>
      <w:proofErr w:type="spellStart"/>
      <w:r w:rsidRPr="007F42CE">
        <w:rPr>
          <w:sz w:val="20"/>
          <w:szCs w:val="20"/>
        </w:rPr>
        <w:fldChar w:fldCharType="begin"/>
      </w:r>
      <w:r w:rsidRPr="007F42CE">
        <w:rPr>
          <w:sz w:val="20"/>
          <w:szCs w:val="20"/>
        </w:rPr>
        <w:instrText>HYPERLINK "https://ru.wikipedia.org/wiki/%D0%9D%D1%83%D0%BA%D0%BB%D0%B5%D0%BE%D1%82%D0%B8%D0%B4" \o "Нуклеотид"</w:instrText>
      </w:r>
      <w:r w:rsidRPr="007F42CE">
        <w:rPr>
          <w:sz w:val="20"/>
          <w:szCs w:val="20"/>
        </w:rPr>
        <w:fldChar w:fldCharType="separate"/>
      </w:r>
      <w:r w:rsidRPr="007F42CE">
        <w:rPr>
          <w:rStyle w:val="a4"/>
          <w:color w:val="auto"/>
          <w:sz w:val="20"/>
          <w:szCs w:val="20"/>
        </w:rPr>
        <w:t>трехнуклеотидных</w:t>
      </w:r>
      <w:proofErr w:type="spellEnd"/>
      <w:r w:rsidRPr="007F42CE">
        <w:rPr>
          <w:sz w:val="20"/>
          <w:szCs w:val="20"/>
        </w:rPr>
        <w:fldChar w:fldCharType="end"/>
      </w:r>
      <w:r w:rsidRPr="007F42CE">
        <w:rPr>
          <w:sz w:val="20"/>
          <w:szCs w:val="20"/>
        </w:rPr>
        <w:t>)</w:t>
      </w:r>
      <w:r w:rsidRPr="007F42CE">
        <w:rPr>
          <w:rStyle w:val="apple-converted-space"/>
          <w:sz w:val="20"/>
          <w:szCs w:val="20"/>
        </w:rPr>
        <w:t> </w:t>
      </w:r>
      <w:hyperlink r:id="rId65" w:tooltip="Кодон" w:history="1">
        <w:r w:rsidRPr="007F42CE">
          <w:rPr>
            <w:rStyle w:val="a4"/>
            <w:color w:val="auto"/>
            <w:sz w:val="20"/>
            <w:szCs w:val="20"/>
          </w:rPr>
          <w:t>кодонов</w:t>
        </w:r>
      </w:hyperlink>
      <w:r w:rsidRPr="007F42CE">
        <w:rPr>
          <w:rStyle w:val="apple-converted-space"/>
          <w:sz w:val="20"/>
          <w:szCs w:val="20"/>
        </w:rPr>
        <w:t> </w:t>
      </w:r>
      <w:proofErr w:type="spellStart"/>
      <w:r w:rsidRPr="007F42CE">
        <w:rPr>
          <w:sz w:val="20"/>
          <w:szCs w:val="20"/>
        </w:rPr>
        <w:t>мРНК,</w:t>
      </w:r>
      <w:hyperlink r:id="rId66" w:tooltip="Генетический код" w:history="1">
        <w:r w:rsidRPr="007F42CE">
          <w:rPr>
            <w:rStyle w:val="a4"/>
            <w:color w:val="auto"/>
            <w:sz w:val="20"/>
            <w:szCs w:val="20"/>
          </w:rPr>
          <w:t>сопоставлении</w:t>
        </w:r>
        <w:proofErr w:type="spellEnd"/>
        <w:r w:rsidRPr="007F42CE">
          <w:rPr>
            <w:rStyle w:val="a4"/>
            <w:color w:val="auto"/>
            <w:sz w:val="20"/>
            <w:szCs w:val="20"/>
          </w:rPr>
          <w:t xml:space="preserve"> им соответствующих</w:t>
        </w:r>
      </w:hyperlink>
      <w:r w:rsidRPr="007F42CE">
        <w:rPr>
          <w:rStyle w:val="apple-converted-space"/>
          <w:sz w:val="20"/>
          <w:szCs w:val="20"/>
        </w:rPr>
        <w:t> </w:t>
      </w:r>
      <w:hyperlink r:id="rId67" w:tooltip="Антикодон" w:history="1">
        <w:r w:rsidRPr="007F42CE">
          <w:rPr>
            <w:rStyle w:val="a4"/>
            <w:color w:val="auto"/>
            <w:sz w:val="20"/>
            <w:szCs w:val="20"/>
          </w:rPr>
          <w:t>антикодонов</w:t>
        </w:r>
      </w:hyperlink>
      <w:r w:rsidRPr="007F42CE">
        <w:rPr>
          <w:rStyle w:val="apple-converted-space"/>
          <w:sz w:val="20"/>
          <w:szCs w:val="20"/>
        </w:rPr>
        <w:t> </w:t>
      </w:r>
      <w:proofErr w:type="spellStart"/>
      <w:r w:rsidRPr="007F42CE">
        <w:rPr>
          <w:sz w:val="20"/>
          <w:szCs w:val="20"/>
        </w:rPr>
        <w:t>тРНК</w:t>
      </w:r>
      <w:proofErr w:type="spellEnd"/>
      <w:r w:rsidRPr="007F42CE">
        <w:rPr>
          <w:sz w:val="20"/>
          <w:szCs w:val="20"/>
        </w:rPr>
        <w:t xml:space="preserve">, несущих аминокислоты, и присоединении этих аминокислот к растущей белковой цепи. Двигаясь вдоль молекулы </w:t>
      </w:r>
      <w:proofErr w:type="spellStart"/>
      <w:r w:rsidRPr="007F42CE">
        <w:rPr>
          <w:sz w:val="20"/>
          <w:szCs w:val="20"/>
        </w:rPr>
        <w:t>мРНК</w:t>
      </w:r>
      <w:proofErr w:type="spellEnd"/>
      <w:r w:rsidRPr="007F42CE">
        <w:rPr>
          <w:sz w:val="20"/>
          <w:szCs w:val="20"/>
        </w:rPr>
        <w:t xml:space="preserve">, рибосома синтезирует белок в соответствии с информацией, заложенной в молекуле </w:t>
      </w:r>
      <w:proofErr w:type="spellStart"/>
      <w:r w:rsidRPr="007F42CE">
        <w:rPr>
          <w:sz w:val="20"/>
          <w:szCs w:val="20"/>
        </w:rPr>
        <w:t>мРНК</w:t>
      </w:r>
      <w:proofErr w:type="spellEnd"/>
      <w:r w:rsidRPr="007F42CE">
        <w:rPr>
          <w:sz w:val="20"/>
          <w:szCs w:val="20"/>
        </w:rPr>
        <w:t>.</w:t>
      </w:r>
      <w:hyperlink r:id="rId68" w:anchor="cite_note-1" w:history="1">
        <w:r w:rsidRPr="007F42CE">
          <w:rPr>
            <w:rStyle w:val="a4"/>
            <w:color w:val="auto"/>
            <w:sz w:val="20"/>
            <w:szCs w:val="20"/>
            <w:vertAlign w:val="superscript"/>
          </w:rPr>
          <w:t>[1]</w:t>
        </w:r>
      </w:hyperlink>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Для узнавания аминокислот в клетке имеются специальные «адаптеры», молекулы транспортной РНК (</w:t>
      </w:r>
      <w:proofErr w:type="spellStart"/>
      <w:r w:rsidRPr="007F42CE">
        <w:rPr>
          <w:sz w:val="20"/>
          <w:szCs w:val="20"/>
        </w:rPr>
        <w:fldChar w:fldCharType="begin"/>
      </w:r>
      <w:r w:rsidRPr="007F42CE">
        <w:rPr>
          <w:sz w:val="20"/>
          <w:szCs w:val="20"/>
        </w:rPr>
        <w:instrText>HYPERLINK "https://ru.wikipedia.org/wiki/%D0%A2%D0%A0%D0%9D%D0%9A" \o "ТРНК"</w:instrText>
      </w:r>
      <w:r w:rsidRPr="007F42CE">
        <w:rPr>
          <w:sz w:val="20"/>
          <w:szCs w:val="20"/>
        </w:rPr>
        <w:fldChar w:fldCharType="separate"/>
      </w:r>
      <w:r w:rsidRPr="007F42CE">
        <w:rPr>
          <w:rStyle w:val="a4"/>
          <w:color w:val="auto"/>
          <w:sz w:val="20"/>
          <w:szCs w:val="20"/>
        </w:rPr>
        <w:t>тРНК</w:t>
      </w:r>
      <w:proofErr w:type="spellEnd"/>
      <w:r w:rsidRPr="007F42CE">
        <w:rPr>
          <w:sz w:val="20"/>
          <w:szCs w:val="20"/>
        </w:rPr>
        <w:fldChar w:fldCharType="end"/>
      </w:r>
      <w:r w:rsidRPr="007F42CE">
        <w:rPr>
          <w:sz w:val="20"/>
          <w:szCs w:val="20"/>
        </w:rPr>
        <w:t xml:space="preserve">). Эти молекулы, имеющие форму клеверного листа, имеют участок (антикодон), </w:t>
      </w:r>
      <w:proofErr w:type="spellStart"/>
      <w:r w:rsidRPr="007F42CE">
        <w:rPr>
          <w:sz w:val="20"/>
          <w:szCs w:val="20"/>
        </w:rPr>
        <w:t>комплементарный</w:t>
      </w:r>
      <w:proofErr w:type="spellEnd"/>
      <w:r w:rsidRPr="007F42CE">
        <w:rPr>
          <w:sz w:val="20"/>
          <w:szCs w:val="20"/>
        </w:rPr>
        <w:t xml:space="preserve"> кодону </w:t>
      </w:r>
      <w:proofErr w:type="spellStart"/>
      <w:r w:rsidRPr="007F42CE">
        <w:rPr>
          <w:sz w:val="20"/>
          <w:szCs w:val="20"/>
        </w:rPr>
        <w:t>мРНК</w:t>
      </w:r>
      <w:proofErr w:type="spellEnd"/>
      <w:r w:rsidRPr="007F42CE">
        <w:rPr>
          <w:sz w:val="20"/>
          <w:szCs w:val="20"/>
        </w:rPr>
        <w:t xml:space="preserve">, а также другой участок, к которому присоединяется аминокислота, соответствующая этому кодону. Присоединение аминокислот к </w:t>
      </w:r>
      <w:proofErr w:type="spellStart"/>
      <w:r w:rsidRPr="007F42CE">
        <w:rPr>
          <w:sz w:val="20"/>
          <w:szCs w:val="20"/>
        </w:rPr>
        <w:t>тРНК</w:t>
      </w:r>
      <w:proofErr w:type="spellEnd"/>
      <w:r w:rsidRPr="007F42CE">
        <w:rPr>
          <w:sz w:val="20"/>
          <w:szCs w:val="20"/>
        </w:rPr>
        <w:t xml:space="preserve"> осуществляется в </w:t>
      </w:r>
      <w:proofErr w:type="spellStart"/>
      <w:proofErr w:type="gramStart"/>
      <w:r w:rsidRPr="007F42CE">
        <w:rPr>
          <w:sz w:val="20"/>
          <w:szCs w:val="20"/>
        </w:rPr>
        <w:t>энерго-зависимой</w:t>
      </w:r>
      <w:proofErr w:type="spellEnd"/>
      <w:proofErr w:type="gramEnd"/>
      <w:r w:rsidRPr="007F42CE">
        <w:rPr>
          <w:sz w:val="20"/>
          <w:szCs w:val="20"/>
        </w:rPr>
        <w:t xml:space="preserve"> реакции ферментами</w:t>
      </w:r>
      <w:r w:rsidRPr="007F42CE">
        <w:rPr>
          <w:rStyle w:val="apple-converted-space"/>
          <w:sz w:val="20"/>
          <w:szCs w:val="20"/>
        </w:rPr>
        <w:t> </w:t>
      </w:r>
      <w:proofErr w:type="spellStart"/>
      <w:r w:rsidRPr="007F42CE">
        <w:rPr>
          <w:sz w:val="20"/>
          <w:szCs w:val="20"/>
        </w:rPr>
        <w:fldChar w:fldCharType="begin"/>
      </w:r>
      <w:r w:rsidRPr="007F42CE">
        <w:rPr>
          <w:sz w:val="20"/>
          <w:szCs w:val="20"/>
        </w:rPr>
        <w:instrText>HYPERLINK "https://ru.wikipedia.org/wiki/%D0%90%D0%BC%D0%B8%D0%BD%D0%BE%D0%B0%D1%86%D0%B8%D0%BB-%D1%82%D0%A0%D0%9D%D0%9A-%D1%81%D0%B8%D0%BD%D1%82%D0%B5%D1%82%D0%B0%D0%B7%D0%B0" \o "Аминоацил-тРНК-синтетаза"</w:instrText>
      </w:r>
      <w:r w:rsidRPr="007F42CE">
        <w:rPr>
          <w:sz w:val="20"/>
          <w:szCs w:val="20"/>
        </w:rPr>
        <w:fldChar w:fldCharType="separate"/>
      </w:r>
      <w:r w:rsidRPr="007F42CE">
        <w:rPr>
          <w:rStyle w:val="a4"/>
          <w:color w:val="auto"/>
          <w:sz w:val="20"/>
          <w:szCs w:val="20"/>
        </w:rPr>
        <w:t>аминоацил-тРНК-синтетазами</w:t>
      </w:r>
      <w:proofErr w:type="spellEnd"/>
      <w:r w:rsidRPr="007F42CE">
        <w:rPr>
          <w:sz w:val="20"/>
          <w:szCs w:val="20"/>
        </w:rPr>
        <w:fldChar w:fldCharType="end"/>
      </w:r>
      <w:r w:rsidRPr="007F42CE">
        <w:rPr>
          <w:sz w:val="20"/>
          <w:szCs w:val="20"/>
        </w:rPr>
        <w:t xml:space="preserve">, а получившаяся молекула </w:t>
      </w:r>
      <w:proofErr w:type="spellStart"/>
      <w:r w:rsidRPr="007F42CE">
        <w:rPr>
          <w:sz w:val="20"/>
          <w:szCs w:val="20"/>
        </w:rPr>
        <w:t>называется</w:t>
      </w:r>
      <w:r w:rsidRPr="007F42CE">
        <w:rPr>
          <w:i/>
          <w:iCs/>
          <w:sz w:val="20"/>
          <w:szCs w:val="20"/>
        </w:rPr>
        <w:t>аминоацил-тРНК</w:t>
      </w:r>
      <w:proofErr w:type="spellEnd"/>
      <w:r w:rsidRPr="007F42CE">
        <w:rPr>
          <w:sz w:val="20"/>
          <w:szCs w:val="20"/>
        </w:rPr>
        <w:t xml:space="preserve">. Таким образом, специфичность трансляции определяется взаимодействием между кодоном </w:t>
      </w:r>
      <w:proofErr w:type="spellStart"/>
      <w:r w:rsidRPr="007F42CE">
        <w:rPr>
          <w:sz w:val="20"/>
          <w:szCs w:val="20"/>
        </w:rPr>
        <w:t>мРНК</w:t>
      </w:r>
      <w:proofErr w:type="spellEnd"/>
      <w:r w:rsidRPr="007F42CE">
        <w:rPr>
          <w:sz w:val="20"/>
          <w:szCs w:val="20"/>
        </w:rPr>
        <w:t xml:space="preserve"> и антикодоном </w:t>
      </w:r>
      <w:proofErr w:type="spellStart"/>
      <w:r w:rsidRPr="007F42CE">
        <w:rPr>
          <w:sz w:val="20"/>
          <w:szCs w:val="20"/>
        </w:rPr>
        <w:t>тРНК</w:t>
      </w:r>
      <w:proofErr w:type="spellEnd"/>
      <w:r w:rsidRPr="007F42CE">
        <w:rPr>
          <w:sz w:val="20"/>
          <w:szCs w:val="20"/>
        </w:rPr>
        <w:t xml:space="preserve">, а также специфичностью </w:t>
      </w:r>
      <w:proofErr w:type="spellStart"/>
      <w:r w:rsidRPr="007F42CE">
        <w:rPr>
          <w:sz w:val="20"/>
          <w:szCs w:val="20"/>
        </w:rPr>
        <w:t>аминоацил-тРНК-синтетаз</w:t>
      </w:r>
      <w:proofErr w:type="spellEnd"/>
      <w:r w:rsidRPr="007F42CE">
        <w:rPr>
          <w:sz w:val="20"/>
          <w:szCs w:val="20"/>
        </w:rPr>
        <w:t xml:space="preserve">, </w:t>
      </w:r>
      <w:proofErr w:type="gramStart"/>
      <w:r w:rsidRPr="007F42CE">
        <w:rPr>
          <w:sz w:val="20"/>
          <w:szCs w:val="20"/>
        </w:rPr>
        <w:t>присоединяющих</w:t>
      </w:r>
      <w:proofErr w:type="gramEnd"/>
      <w:r w:rsidRPr="007F42CE">
        <w:rPr>
          <w:sz w:val="20"/>
          <w:szCs w:val="20"/>
        </w:rPr>
        <w:t xml:space="preserve"> аминокислоты строго к соответствующим им </w:t>
      </w:r>
      <w:proofErr w:type="spellStart"/>
      <w:r w:rsidRPr="007F42CE">
        <w:rPr>
          <w:sz w:val="20"/>
          <w:szCs w:val="20"/>
        </w:rPr>
        <w:t>тРНК</w:t>
      </w:r>
      <w:proofErr w:type="spellEnd"/>
      <w:r w:rsidRPr="007F42CE">
        <w:rPr>
          <w:sz w:val="20"/>
          <w:szCs w:val="20"/>
        </w:rPr>
        <w:t xml:space="preserve"> (например, кодону GGU будет соответствовать </w:t>
      </w:r>
      <w:proofErr w:type="spellStart"/>
      <w:r w:rsidRPr="007F42CE">
        <w:rPr>
          <w:sz w:val="20"/>
          <w:szCs w:val="20"/>
        </w:rPr>
        <w:t>тРНК</w:t>
      </w:r>
      <w:proofErr w:type="spellEnd"/>
      <w:r w:rsidRPr="007F42CE">
        <w:rPr>
          <w:sz w:val="20"/>
          <w:szCs w:val="20"/>
        </w:rPr>
        <w:t xml:space="preserve">, содержащая антикодон CCA, а к этой </w:t>
      </w:r>
      <w:proofErr w:type="spellStart"/>
      <w:r w:rsidRPr="007F42CE">
        <w:rPr>
          <w:sz w:val="20"/>
          <w:szCs w:val="20"/>
        </w:rPr>
        <w:t>тРНК</w:t>
      </w:r>
      <w:proofErr w:type="spellEnd"/>
      <w:r w:rsidRPr="007F42CE">
        <w:rPr>
          <w:sz w:val="20"/>
          <w:szCs w:val="20"/>
        </w:rPr>
        <w:t xml:space="preserve"> будет присоединяться только аминокислота</w:t>
      </w:r>
      <w:r w:rsidRPr="007F42CE">
        <w:rPr>
          <w:rStyle w:val="apple-converted-space"/>
          <w:sz w:val="20"/>
          <w:szCs w:val="20"/>
        </w:rPr>
        <w:t> </w:t>
      </w:r>
      <w:hyperlink r:id="rId69" w:tooltip="Глицин" w:history="1">
        <w:r w:rsidRPr="007F42CE">
          <w:rPr>
            <w:rStyle w:val="a4"/>
            <w:color w:val="auto"/>
            <w:sz w:val="20"/>
            <w:szCs w:val="20"/>
          </w:rPr>
          <w:t>глицин</w:t>
        </w:r>
      </w:hyperlink>
      <w:r w:rsidRPr="007F42CE">
        <w:rPr>
          <w:sz w:val="20"/>
          <w:szCs w:val="20"/>
        </w:rPr>
        <w:t>).</w:t>
      </w:r>
    </w:p>
    <w:p w:rsidR="007F42CE" w:rsidRPr="007F42CE" w:rsidRDefault="007F42CE" w:rsidP="007F42CE">
      <w:pPr>
        <w:pStyle w:val="a3"/>
        <w:shd w:val="clear" w:color="auto" w:fill="FFFFFF"/>
        <w:spacing w:before="0" w:beforeAutospacing="0" w:after="0" w:afterAutospacing="0"/>
        <w:ind w:firstLine="709"/>
        <w:jc w:val="both"/>
        <w:rPr>
          <w:sz w:val="20"/>
          <w:szCs w:val="20"/>
        </w:rPr>
      </w:pPr>
      <w:hyperlink r:id="rId70" w:tooltip="Механизм" w:history="1">
        <w:r w:rsidRPr="007F42CE">
          <w:rPr>
            <w:rStyle w:val="a4"/>
            <w:color w:val="auto"/>
            <w:sz w:val="20"/>
            <w:szCs w:val="20"/>
          </w:rPr>
          <w:t>Механизмы</w:t>
        </w:r>
      </w:hyperlink>
      <w:r w:rsidRPr="007F42CE">
        <w:rPr>
          <w:rStyle w:val="apple-converted-space"/>
          <w:sz w:val="20"/>
          <w:szCs w:val="20"/>
        </w:rPr>
        <w:t> </w:t>
      </w:r>
      <w:r w:rsidRPr="007F42CE">
        <w:rPr>
          <w:sz w:val="20"/>
          <w:szCs w:val="20"/>
        </w:rPr>
        <w:t>трансляции</w:t>
      </w:r>
      <w:r w:rsidRPr="007F42CE">
        <w:rPr>
          <w:rStyle w:val="apple-converted-space"/>
          <w:sz w:val="20"/>
          <w:szCs w:val="20"/>
        </w:rPr>
        <w:t> </w:t>
      </w:r>
      <w:hyperlink r:id="rId71" w:tooltip="Прокариоты" w:history="1">
        <w:r w:rsidRPr="007F42CE">
          <w:rPr>
            <w:rStyle w:val="a4"/>
            <w:color w:val="auto"/>
            <w:sz w:val="20"/>
            <w:szCs w:val="20"/>
          </w:rPr>
          <w:t>прокариот</w:t>
        </w:r>
      </w:hyperlink>
      <w:r w:rsidRPr="007F42CE">
        <w:rPr>
          <w:rStyle w:val="apple-converted-space"/>
          <w:sz w:val="20"/>
          <w:szCs w:val="20"/>
        </w:rPr>
        <w:t> </w:t>
      </w:r>
      <w:r w:rsidRPr="007F42CE">
        <w:rPr>
          <w:sz w:val="20"/>
          <w:szCs w:val="20"/>
        </w:rPr>
        <w:t>и</w:t>
      </w:r>
      <w:r w:rsidRPr="007F42CE">
        <w:rPr>
          <w:rStyle w:val="apple-converted-space"/>
          <w:sz w:val="20"/>
          <w:szCs w:val="20"/>
        </w:rPr>
        <w:t> </w:t>
      </w:r>
      <w:hyperlink r:id="rId72" w:tooltip="Эукариоты" w:history="1">
        <w:r w:rsidRPr="007F42CE">
          <w:rPr>
            <w:rStyle w:val="a4"/>
            <w:color w:val="auto"/>
            <w:sz w:val="20"/>
            <w:szCs w:val="20"/>
          </w:rPr>
          <w:t>эукариот</w:t>
        </w:r>
      </w:hyperlink>
      <w:r w:rsidRPr="007F42CE">
        <w:rPr>
          <w:rStyle w:val="apple-converted-space"/>
          <w:sz w:val="20"/>
          <w:szCs w:val="20"/>
        </w:rPr>
        <w:t> </w:t>
      </w:r>
      <w:r w:rsidRPr="007F42CE">
        <w:rPr>
          <w:sz w:val="20"/>
          <w:szCs w:val="20"/>
        </w:rPr>
        <w:t xml:space="preserve">существенно отличаются, поэтому многие вещества, подавляющие </w:t>
      </w:r>
      <w:proofErr w:type="spellStart"/>
      <w:r w:rsidRPr="007F42CE">
        <w:rPr>
          <w:sz w:val="20"/>
          <w:szCs w:val="20"/>
        </w:rPr>
        <w:t>прокариотическую</w:t>
      </w:r>
      <w:proofErr w:type="spellEnd"/>
      <w:r w:rsidRPr="007F42CE">
        <w:rPr>
          <w:sz w:val="20"/>
          <w:szCs w:val="20"/>
        </w:rPr>
        <w:t xml:space="preserve"> трансляцию, в значительно меньшей степени действуют на трансляцию высших организмов, что позволяет использовать их в медицинской практике как антибактериальные средства безопасные для организма млекопитающих.</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 xml:space="preserve">Процесс трансляции разделяют </w:t>
      </w:r>
      <w:proofErr w:type="gramStart"/>
      <w:r w:rsidRPr="007F42CE">
        <w:rPr>
          <w:sz w:val="20"/>
          <w:szCs w:val="20"/>
        </w:rPr>
        <w:t>на</w:t>
      </w:r>
      <w:proofErr w:type="gramEnd"/>
    </w:p>
    <w:p w:rsidR="007F42CE" w:rsidRPr="007F42CE" w:rsidRDefault="007F42CE" w:rsidP="007F42CE">
      <w:pPr>
        <w:numPr>
          <w:ilvl w:val="0"/>
          <w:numId w:val="3"/>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i/>
          <w:iCs/>
          <w:sz w:val="20"/>
          <w:szCs w:val="20"/>
        </w:rPr>
        <w:t>инициацию</w:t>
      </w:r>
      <w:r w:rsidRPr="007F42CE">
        <w:rPr>
          <w:rFonts w:ascii="Times New Roman" w:hAnsi="Times New Roman" w:cs="Times New Roman"/>
          <w:sz w:val="20"/>
          <w:szCs w:val="20"/>
        </w:rPr>
        <w:t> — узнавание рибосомой стартового</w:t>
      </w:r>
      <w:r w:rsidRPr="007F42CE">
        <w:rPr>
          <w:rStyle w:val="apple-converted-space"/>
          <w:rFonts w:ascii="Times New Roman" w:hAnsi="Times New Roman" w:cs="Times New Roman"/>
          <w:sz w:val="20"/>
          <w:szCs w:val="20"/>
        </w:rPr>
        <w:t> </w:t>
      </w:r>
      <w:hyperlink r:id="rId73" w:tooltip="Кодон" w:history="1">
        <w:r w:rsidRPr="007F42CE">
          <w:rPr>
            <w:rStyle w:val="a4"/>
            <w:rFonts w:ascii="Times New Roman" w:hAnsi="Times New Roman" w:cs="Times New Roman"/>
            <w:color w:val="auto"/>
            <w:sz w:val="20"/>
            <w:szCs w:val="20"/>
          </w:rPr>
          <w:t>кодона</w:t>
        </w:r>
      </w:hyperlink>
      <w:r w:rsidRPr="007F42CE">
        <w:rPr>
          <w:rStyle w:val="apple-converted-space"/>
          <w:rFonts w:ascii="Times New Roman" w:hAnsi="Times New Roman" w:cs="Times New Roman"/>
          <w:sz w:val="20"/>
          <w:szCs w:val="20"/>
        </w:rPr>
        <w:t> </w:t>
      </w:r>
      <w:r w:rsidRPr="007F42CE">
        <w:rPr>
          <w:rFonts w:ascii="Times New Roman" w:hAnsi="Times New Roman" w:cs="Times New Roman"/>
          <w:sz w:val="20"/>
          <w:szCs w:val="20"/>
        </w:rPr>
        <w:t>и начало синтеза.</w:t>
      </w:r>
    </w:p>
    <w:p w:rsidR="007F42CE" w:rsidRPr="007F42CE" w:rsidRDefault="007F42CE" w:rsidP="007F42CE">
      <w:pPr>
        <w:numPr>
          <w:ilvl w:val="0"/>
          <w:numId w:val="3"/>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i/>
          <w:iCs/>
          <w:sz w:val="20"/>
          <w:szCs w:val="20"/>
        </w:rPr>
        <w:t>элонгацию</w:t>
      </w:r>
      <w:r w:rsidRPr="007F42CE">
        <w:rPr>
          <w:rFonts w:ascii="Times New Roman" w:hAnsi="Times New Roman" w:cs="Times New Roman"/>
          <w:sz w:val="20"/>
          <w:szCs w:val="20"/>
        </w:rPr>
        <w:t> — собственно синтез белка.</w:t>
      </w:r>
    </w:p>
    <w:p w:rsidR="007F42CE" w:rsidRPr="007F42CE" w:rsidRDefault="007F42CE" w:rsidP="007F42CE">
      <w:pPr>
        <w:numPr>
          <w:ilvl w:val="0"/>
          <w:numId w:val="3"/>
        </w:numPr>
        <w:shd w:val="clear" w:color="auto" w:fill="FFFFFF"/>
        <w:spacing w:after="0" w:line="240" w:lineRule="auto"/>
        <w:ind w:left="0" w:firstLine="709"/>
        <w:jc w:val="both"/>
        <w:rPr>
          <w:rFonts w:ascii="Times New Roman" w:hAnsi="Times New Roman" w:cs="Times New Roman"/>
          <w:sz w:val="20"/>
          <w:szCs w:val="20"/>
        </w:rPr>
      </w:pPr>
      <w:proofErr w:type="spellStart"/>
      <w:r w:rsidRPr="007F42CE">
        <w:rPr>
          <w:rFonts w:ascii="Times New Roman" w:hAnsi="Times New Roman" w:cs="Times New Roman"/>
          <w:i/>
          <w:iCs/>
          <w:sz w:val="20"/>
          <w:szCs w:val="20"/>
        </w:rPr>
        <w:t>терминацию</w:t>
      </w:r>
      <w:proofErr w:type="spellEnd"/>
      <w:r w:rsidRPr="007F42CE">
        <w:rPr>
          <w:rFonts w:ascii="Times New Roman" w:hAnsi="Times New Roman" w:cs="Times New Roman"/>
          <w:sz w:val="20"/>
          <w:szCs w:val="20"/>
        </w:rPr>
        <w:t> — узнавание терминирующего кодона (</w:t>
      </w:r>
      <w:proofErr w:type="spellStart"/>
      <w:proofErr w:type="gramStart"/>
      <w:r w:rsidRPr="007F42CE">
        <w:rPr>
          <w:rFonts w:ascii="Times New Roman" w:hAnsi="Times New Roman" w:cs="Times New Roman"/>
          <w:sz w:val="20"/>
          <w:szCs w:val="20"/>
        </w:rPr>
        <w:t>стоп-кодона</w:t>
      </w:r>
      <w:proofErr w:type="spellEnd"/>
      <w:proofErr w:type="gramEnd"/>
      <w:r w:rsidRPr="007F42CE">
        <w:rPr>
          <w:rFonts w:ascii="Times New Roman" w:hAnsi="Times New Roman" w:cs="Times New Roman"/>
          <w:sz w:val="20"/>
          <w:szCs w:val="20"/>
        </w:rPr>
        <w:t>) и отделение продукта.</w:t>
      </w:r>
    </w:p>
    <w:p w:rsidR="007F42CE" w:rsidRPr="007F42CE" w:rsidRDefault="007F42CE" w:rsidP="007F42CE">
      <w:pPr>
        <w:pStyle w:val="3"/>
        <w:shd w:val="clear" w:color="auto" w:fill="FFFFFF"/>
        <w:spacing w:before="0" w:line="240" w:lineRule="auto"/>
        <w:ind w:firstLine="709"/>
        <w:jc w:val="both"/>
        <w:rPr>
          <w:rStyle w:val="mw-headline"/>
          <w:rFonts w:ascii="Times New Roman" w:hAnsi="Times New Roman" w:cs="Times New Roman"/>
          <w:b w:val="0"/>
          <w:color w:val="auto"/>
          <w:sz w:val="20"/>
          <w:szCs w:val="20"/>
          <w:lang w:val="kk-KZ"/>
        </w:rPr>
      </w:pPr>
      <w:r w:rsidRPr="007F42CE">
        <w:rPr>
          <w:rStyle w:val="mw-headline"/>
          <w:rFonts w:ascii="Times New Roman" w:hAnsi="Times New Roman" w:cs="Times New Roman"/>
          <w:b w:val="0"/>
          <w:color w:val="auto"/>
          <w:sz w:val="20"/>
          <w:szCs w:val="20"/>
        </w:rPr>
        <w:t>Рамка считывания</w:t>
      </w:r>
    </w:p>
    <w:p w:rsidR="007F42CE" w:rsidRPr="007F42CE" w:rsidRDefault="007F42CE" w:rsidP="007F42CE">
      <w:pPr>
        <w:pStyle w:val="3"/>
        <w:shd w:val="clear" w:color="auto" w:fill="FFFFFF"/>
        <w:spacing w:before="0" w:line="240" w:lineRule="auto"/>
        <w:ind w:firstLine="709"/>
        <w:jc w:val="both"/>
        <w:rPr>
          <w:rFonts w:ascii="Times New Roman" w:hAnsi="Times New Roman" w:cs="Times New Roman"/>
          <w:i/>
          <w:iCs/>
          <w:color w:val="auto"/>
          <w:sz w:val="20"/>
          <w:szCs w:val="20"/>
        </w:rPr>
      </w:pPr>
      <w:r w:rsidRPr="007F42CE">
        <w:rPr>
          <w:rStyle w:val="apple-converted-space"/>
          <w:rFonts w:ascii="Times New Roman" w:hAnsi="Times New Roman" w:cs="Times New Roman"/>
          <w:i/>
          <w:iCs/>
          <w:color w:val="auto"/>
          <w:sz w:val="20"/>
          <w:szCs w:val="20"/>
        </w:rPr>
        <w:t> </w:t>
      </w:r>
      <w:hyperlink r:id="rId74" w:tooltip="Открытая рамка считывания" w:history="1">
        <w:r w:rsidRPr="007F42CE">
          <w:rPr>
            <w:rStyle w:val="a4"/>
            <w:rFonts w:ascii="Times New Roman" w:hAnsi="Times New Roman" w:cs="Times New Roman"/>
            <w:bCs w:val="0"/>
            <w:i/>
            <w:iCs/>
            <w:color w:val="auto"/>
            <w:sz w:val="20"/>
            <w:szCs w:val="20"/>
          </w:rPr>
          <w:t>Открытая рамка считывания</w:t>
        </w:r>
      </w:hyperlink>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Поскольку каждый кодон содержит три</w:t>
      </w:r>
      <w:r w:rsidRPr="007F42CE">
        <w:rPr>
          <w:rStyle w:val="apple-converted-space"/>
          <w:sz w:val="20"/>
          <w:szCs w:val="20"/>
        </w:rPr>
        <w:t> </w:t>
      </w:r>
      <w:hyperlink r:id="rId75" w:tooltip="Нуклеотид" w:history="1">
        <w:r w:rsidRPr="007F42CE">
          <w:rPr>
            <w:rStyle w:val="a4"/>
            <w:color w:val="auto"/>
            <w:sz w:val="20"/>
            <w:szCs w:val="20"/>
          </w:rPr>
          <w:t>нуклеотида</w:t>
        </w:r>
      </w:hyperlink>
      <w:r w:rsidRPr="007F42CE">
        <w:rPr>
          <w:sz w:val="20"/>
          <w:szCs w:val="20"/>
        </w:rPr>
        <w:t>, один и тот же генетический текст можно прочитать тремя разными способами (начиная с первого, второго и третьего нуклеотидов), то есть в трех разных рамках считывания. За некоторыми интересными исключениями, значимой является информация, закодированная только в одной рамке считывания. По этой причине крайне важным для синтеза белка рибосомой является её правильное позиционирование на стартовом AUG-кодоне — инициация трансляции.</w:t>
      </w:r>
    </w:p>
    <w:p w:rsidR="007F42CE" w:rsidRPr="007F42CE" w:rsidRDefault="007F42CE" w:rsidP="007F42CE">
      <w:pPr>
        <w:pStyle w:val="2"/>
        <w:pBdr>
          <w:bottom w:val="single" w:sz="6" w:space="0" w:color="AAAAAA"/>
        </w:pBdr>
        <w:shd w:val="clear" w:color="auto" w:fill="FFFFFF"/>
        <w:spacing w:before="0" w:beforeAutospacing="0" w:after="0" w:afterAutospacing="0"/>
        <w:ind w:firstLine="709"/>
        <w:jc w:val="both"/>
        <w:rPr>
          <w:b w:val="0"/>
          <w:bCs w:val="0"/>
          <w:sz w:val="20"/>
          <w:szCs w:val="20"/>
        </w:rPr>
      </w:pPr>
      <w:r w:rsidRPr="007F42CE">
        <w:rPr>
          <w:rStyle w:val="mw-headline"/>
          <w:b w:val="0"/>
          <w:bCs w:val="0"/>
          <w:sz w:val="20"/>
          <w:szCs w:val="20"/>
        </w:rPr>
        <w:lastRenderedPageBreak/>
        <w:t>Инициация</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Синтез белка в большинстве случаев начинается с AUG-</w:t>
      </w:r>
      <w:hyperlink r:id="rId76" w:tooltip="Кодон" w:history="1">
        <w:r w:rsidRPr="007F42CE">
          <w:rPr>
            <w:rStyle w:val="a4"/>
            <w:color w:val="auto"/>
            <w:sz w:val="20"/>
            <w:szCs w:val="20"/>
          </w:rPr>
          <w:t>кодона</w:t>
        </w:r>
      </w:hyperlink>
      <w:r w:rsidRPr="007F42CE">
        <w:rPr>
          <w:sz w:val="20"/>
          <w:szCs w:val="20"/>
        </w:rPr>
        <w:t>, кодирующего</w:t>
      </w:r>
      <w:r w:rsidRPr="007F42CE">
        <w:rPr>
          <w:rStyle w:val="apple-converted-space"/>
          <w:sz w:val="20"/>
          <w:szCs w:val="20"/>
        </w:rPr>
        <w:t> </w:t>
      </w:r>
      <w:hyperlink r:id="rId77" w:tooltip="Метионин" w:history="1">
        <w:r w:rsidRPr="007F42CE">
          <w:rPr>
            <w:rStyle w:val="a4"/>
            <w:color w:val="auto"/>
            <w:sz w:val="20"/>
            <w:szCs w:val="20"/>
          </w:rPr>
          <w:t>метионин</w:t>
        </w:r>
      </w:hyperlink>
      <w:r w:rsidRPr="007F42CE">
        <w:rPr>
          <w:sz w:val="20"/>
          <w:szCs w:val="20"/>
        </w:rPr>
        <w:t xml:space="preserve">. Этот кодон обычно называют стартовым или </w:t>
      </w:r>
      <w:proofErr w:type="spellStart"/>
      <w:r w:rsidRPr="007F42CE">
        <w:rPr>
          <w:sz w:val="20"/>
          <w:szCs w:val="20"/>
        </w:rPr>
        <w:t>инициаторным</w:t>
      </w:r>
      <w:proofErr w:type="spellEnd"/>
      <w:r w:rsidRPr="007F42CE">
        <w:rPr>
          <w:sz w:val="20"/>
          <w:szCs w:val="20"/>
        </w:rPr>
        <w:t>. Инициация трансляции предусматривает узнавание</w:t>
      </w:r>
      <w:r w:rsidRPr="007F42CE">
        <w:rPr>
          <w:rStyle w:val="apple-converted-space"/>
          <w:sz w:val="20"/>
          <w:szCs w:val="20"/>
        </w:rPr>
        <w:t> </w:t>
      </w:r>
      <w:hyperlink r:id="rId78" w:tooltip="Рибосома" w:history="1">
        <w:r w:rsidRPr="007F42CE">
          <w:rPr>
            <w:rStyle w:val="a4"/>
            <w:color w:val="auto"/>
            <w:sz w:val="20"/>
            <w:szCs w:val="20"/>
          </w:rPr>
          <w:t>рибосомой</w:t>
        </w:r>
      </w:hyperlink>
      <w:r w:rsidRPr="007F42CE">
        <w:rPr>
          <w:rStyle w:val="apple-converted-space"/>
          <w:sz w:val="20"/>
          <w:szCs w:val="20"/>
        </w:rPr>
        <w:t> </w:t>
      </w:r>
      <w:r w:rsidRPr="007F42CE">
        <w:rPr>
          <w:sz w:val="20"/>
          <w:szCs w:val="20"/>
        </w:rPr>
        <w:t xml:space="preserve">этого кодона и привлечение </w:t>
      </w:r>
      <w:proofErr w:type="spellStart"/>
      <w:r w:rsidRPr="007F42CE">
        <w:rPr>
          <w:sz w:val="20"/>
          <w:szCs w:val="20"/>
        </w:rPr>
        <w:t>инициаторной</w:t>
      </w:r>
      <w:proofErr w:type="spellEnd"/>
      <w:r w:rsidRPr="007F42CE">
        <w:rPr>
          <w:sz w:val="20"/>
          <w:szCs w:val="20"/>
        </w:rPr>
        <w:t xml:space="preserve"> </w:t>
      </w:r>
      <w:proofErr w:type="spellStart"/>
      <w:r w:rsidRPr="007F42CE">
        <w:rPr>
          <w:sz w:val="20"/>
          <w:szCs w:val="20"/>
        </w:rPr>
        <w:t>аминоацил-тРНК</w:t>
      </w:r>
      <w:proofErr w:type="spellEnd"/>
      <w:r w:rsidRPr="007F42CE">
        <w:rPr>
          <w:sz w:val="20"/>
          <w:szCs w:val="20"/>
        </w:rPr>
        <w:t>. Для инициации трансляции необходимо также наличие определённых нуклеотидных последовательностей в районе стартового кодона (</w:t>
      </w:r>
      <w:hyperlink r:id="rId79" w:tooltip="Последовательность Шайна — Дальгарно" w:history="1">
        <w:r w:rsidRPr="007F42CE">
          <w:rPr>
            <w:rStyle w:val="a4"/>
            <w:color w:val="auto"/>
            <w:sz w:val="20"/>
            <w:szCs w:val="20"/>
          </w:rPr>
          <w:t xml:space="preserve">последовательность </w:t>
        </w:r>
        <w:proofErr w:type="spellStart"/>
        <w:r w:rsidRPr="007F42CE">
          <w:rPr>
            <w:rStyle w:val="a4"/>
            <w:color w:val="auto"/>
            <w:sz w:val="20"/>
            <w:szCs w:val="20"/>
          </w:rPr>
          <w:t>Шайна</w:t>
        </w:r>
        <w:proofErr w:type="spellEnd"/>
        <w:r w:rsidRPr="007F42CE">
          <w:rPr>
            <w:rStyle w:val="a4"/>
            <w:color w:val="auto"/>
            <w:sz w:val="20"/>
            <w:szCs w:val="20"/>
          </w:rPr>
          <w:t xml:space="preserve"> — </w:t>
        </w:r>
        <w:proofErr w:type="spellStart"/>
        <w:r w:rsidRPr="007F42CE">
          <w:rPr>
            <w:rStyle w:val="a4"/>
            <w:color w:val="auto"/>
            <w:sz w:val="20"/>
            <w:szCs w:val="20"/>
          </w:rPr>
          <w:t>Дальгарно</w:t>
        </w:r>
        <w:proofErr w:type="spellEnd"/>
      </w:hyperlink>
      <w:r w:rsidRPr="007F42CE">
        <w:rPr>
          <w:rStyle w:val="apple-converted-space"/>
          <w:sz w:val="20"/>
          <w:szCs w:val="20"/>
        </w:rPr>
        <w:t> </w:t>
      </w:r>
      <w:proofErr w:type="gramStart"/>
      <w:r w:rsidRPr="007F42CE">
        <w:rPr>
          <w:sz w:val="20"/>
          <w:szCs w:val="20"/>
        </w:rPr>
        <w:t>у</w:t>
      </w:r>
      <w:proofErr w:type="gramEnd"/>
      <w:r w:rsidRPr="007F42CE">
        <w:rPr>
          <w:sz w:val="20"/>
          <w:szCs w:val="20"/>
        </w:rPr>
        <w:t xml:space="preserve"> прокариот и</w:t>
      </w:r>
      <w:r w:rsidRPr="007F42CE">
        <w:rPr>
          <w:rStyle w:val="apple-converted-space"/>
          <w:sz w:val="20"/>
          <w:szCs w:val="20"/>
        </w:rPr>
        <w:t> </w:t>
      </w:r>
      <w:hyperlink r:id="rId80" w:tooltip="Последовательность Козак" w:history="1">
        <w:r w:rsidRPr="007F42CE">
          <w:rPr>
            <w:rStyle w:val="a4"/>
            <w:color w:val="auto"/>
            <w:sz w:val="20"/>
            <w:szCs w:val="20"/>
          </w:rPr>
          <w:t xml:space="preserve">последовательность </w:t>
        </w:r>
        <w:proofErr w:type="spellStart"/>
        <w:r w:rsidRPr="007F42CE">
          <w:rPr>
            <w:rStyle w:val="a4"/>
            <w:color w:val="auto"/>
            <w:sz w:val="20"/>
            <w:szCs w:val="20"/>
          </w:rPr>
          <w:t>Козак</w:t>
        </w:r>
        <w:proofErr w:type="spellEnd"/>
      </w:hyperlink>
      <w:r w:rsidRPr="007F42CE">
        <w:rPr>
          <w:rStyle w:val="apple-converted-space"/>
          <w:sz w:val="20"/>
          <w:szCs w:val="20"/>
        </w:rPr>
        <w:t> </w:t>
      </w:r>
      <w:r w:rsidRPr="007F42CE">
        <w:rPr>
          <w:sz w:val="20"/>
          <w:szCs w:val="20"/>
        </w:rPr>
        <w:t>у эукариот). Немаловажная роль в защите 5'-конца</w:t>
      </w:r>
      <w:r w:rsidRPr="007F42CE">
        <w:rPr>
          <w:rStyle w:val="apple-converted-space"/>
          <w:sz w:val="20"/>
          <w:szCs w:val="20"/>
        </w:rPr>
        <w:t> </w:t>
      </w:r>
      <w:proofErr w:type="spellStart"/>
      <w:r w:rsidRPr="007F42CE">
        <w:rPr>
          <w:sz w:val="20"/>
          <w:szCs w:val="20"/>
        </w:rPr>
        <w:fldChar w:fldCharType="begin"/>
      </w:r>
      <w:r w:rsidRPr="007F42CE">
        <w:rPr>
          <w:sz w:val="20"/>
          <w:szCs w:val="20"/>
        </w:rPr>
        <w:instrText>HYPERLINK "https://ru.wikipedia.org/wiki/%D0%9C%D0%A0%D0%9D%D0%9A" \o "МРНК"</w:instrText>
      </w:r>
      <w:r w:rsidRPr="007F42CE">
        <w:rPr>
          <w:sz w:val="20"/>
          <w:szCs w:val="20"/>
        </w:rPr>
        <w:fldChar w:fldCharType="separate"/>
      </w:r>
      <w:r w:rsidRPr="007F42CE">
        <w:rPr>
          <w:rStyle w:val="a4"/>
          <w:color w:val="auto"/>
          <w:sz w:val="20"/>
          <w:szCs w:val="20"/>
        </w:rPr>
        <w:t>мРНК</w:t>
      </w:r>
      <w:proofErr w:type="spellEnd"/>
      <w:r w:rsidRPr="007F42CE">
        <w:rPr>
          <w:sz w:val="20"/>
          <w:szCs w:val="20"/>
        </w:rPr>
        <w:fldChar w:fldCharType="end"/>
      </w:r>
      <w:r w:rsidRPr="007F42CE">
        <w:rPr>
          <w:rStyle w:val="apple-converted-space"/>
          <w:sz w:val="20"/>
          <w:szCs w:val="20"/>
        </w:rPr>
        <w:t> </w:t>
      </w:r>
      <w:r w:rsidRPr="007F42CE">
        <w:rPr>
          <w:sz w:val="20"/>
          <w:szCs w:val="20"/>
        </w:rPr>
        <w:t>принадлежит 5'-</w:t>
      </w:r>
      <w:hyperlink r:id="rId81" w:tooltip="Кэп" w:history="1">
        <w:r w:rsidRPr="007F42CE">
          <w:rPr>
            <w:rStyle w:val="a4"/>
            <w:color w:val="auto"/>
            <w:sz w:val="20"/>
            <w:szCs w:val="20"/>
          </w:rPr>
          <w:t>кэпу</w:t>
        </w:r>
      </w:hyperlink>
      <w:r w:rsidRPr="007F42CE">
        <w:rPr>
          <w:sz w:val="20"/>
          <w:szCs w:val="20"/>
        </w:rPr>
        <w:t xml:space="preserve">. Существование последовательности, отличающей </w:t>
      </w:r>
      <w:proofErr w:type="gramStart"/>
      <w:r w:rsidRPr="007F42CE">
        <w:rPr>
          <w:sz w:val="20"/>
          <w:szCs w:val="20"/>
        </w:rPr>
        <w:t>стартовый</w:t>
      </w:r>
      <w:proofErr w:type="gramEnd"/>
      <w:r w:rsidRPr="007F42CE">
        <w:rPr>
          <w:sz w:val="20"/>
          <w:szCs w:val="20"/>
        </w:rPr>
        <w:t xml:space="preserve"> AUG от внутренних совершенно необходимо, так как в противном случае инициация синтеза белка происходила бы хаотично на всех AUG-кодонах.</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Процесс инициации обеспечивается специальными белками —</w:t>
      </w:r>
      <w:r w:rsidRPr="007F42CE">
        <w:rPr>
          <w:rStyle w:val="apple-converted-space"/>
          <w:sz w:val="20"/>
          <w:szCs w:val="20"/>
        </w:rPr>
        <w:t> </w:t>
      </w:r>
      <w:hyperlink r:id="rId82" w:tooltip="Факторы инициации трансляции" w:history="1">
        <w:r w:rsidRPr="007F42CE">
          <w:rPr>
            <w:rStyle w:val="a4"/>
            <w:color w:val="auto"/>
            <w:sz w:val="20"/>
            <w:szCs w:val="20"/>
          </w:rPr>
          <w:t>факторами инициации</w:t>
        </w:r>
      </w:hyperlink>
      <w:r w:rsidRPr="007F42CE">
        <w:rPr>
          <w:rStyle w:val="apple-converted-space"/>
          <w:sz w:val="20"/>
          <w:szCs w:val="20"/>
        </w:rPr>
        <w:t> </w:t>
      </w:r>
      <w:r w:rsidRPr="007F42CE">
        <w:rPr>
          <w:sz w:val="20"/>
          <w:szCs w:val="20"/>
        </w:rPr>
        <w:t>(</w:t>
      </w:r>
      <w:hyperlink r:id="rId83" w:tooltip="Английский язык" w:history="1">
        <w:r w:rsidRPr="007F42CE">
          <w:rPr>
            <w:rStyle w:val="a4"/>
            <w:color w:val="auto"/>
            <w:sz w:val="20"/>
            <w:szCs w:val="20"/>
          </w:rPr>
          <w:t>англ.</w:t>
        </w:r>
      </w:hyperlink>
      <w:r w:rsidRPr="007F42CE">
        <w:rPr>
          <w:sz w:val="20"/>
          <w:szCs w:val="20"/>
        </w:rPr>
        <w:t> </w:t>
      </w:r>
      <w:r w:rsidRPr="007F42CE">
        <w:rPr>
          <w:i/>
          <w:iCs/>
          <w:sz w:val="20"/>
          <w:szCs w:val="20"/>
          <w:lang/>
        </w:rPr>
        <w:t>initiation</w:t>
      </w:r>
      <w:r w:rsidRPr="007F42CE">
        <w:rPr>
          <w:i/>
          <w:iCs/>
          <w:sz w:val="20"/>
          <w:szCs w:val="20"/>
        </w:rPr>
        <w:t xml:space="preserve"> </w:t>
      </w:r>
      <w:r w:rsidRPr="007F42CE">
        <w:rPr>
          <w:i/>
          <w:iCs/>
          <w:sz w:val="20"/>
          <w:szCs w:val="20"/>
          <w:lang/>
        </w:rPr>
        <w:t>factors</w:t>
      </w:r>
      <w:r w:rsidRPr="007F42CE">
        <w:rPr>
          <w:i/>
          <w:iCs/>
          <w:sz w:val="20"/>
          <w:szCs w:val="20"/>
        </w:rPr>
        <w:t xml:space="preserve">, </w:t>
      </w:r>
      <w:r w:rsidRPr="007F42CE">
        <w:rPr>
          <w:i/>
          <w:iCs/>
          <w:sz w:val="20"/>
          <w:szCs w:val="20"/>
          <w:lang/>
        </w:rPr>
        <w:t>IF</w:t>
      </w:r>
      <w:r w:rsidRPr="007F42CE">
        <w:rPr>
          <w:sz w:val="20"/>
          <w:szCs w:val="20"/>
        </w:rPr>
        <w:t xml:space="preserve">; </w:t>
      </w:r>
      <w:proofErr w:type="spellStart"/>
      <w:r w:rsidRPr="007F42CE">
        <w:rPr>
          <w:sz w:val="20"/>
          <w:szCs w:val="20"/>
        </w:rPr>
        <w:t>инициаторные</w:t>
      </w:r>
      <w:proofErr w:type="spellEnd"/>
      <w:r w:rsidRPr="007F42CE">
        <w:rPr>
          <w:sz w:val="20"/>
          <w:szCs w:val="20"/>
        </w:rPr>
        <w:t xml:space="preserve"> факторы эукариот обозначают </w:t>
      </w:r>
      <w:proofErr w:type="spellStart"/>
      <w:r w:rsidRPr="007F42CE">
        <w:rPr>
          <w:sz w:val="20"/>
          <w:szCs w:val="20"/>
        </w:rPr>
        <w:t>eIF</w:t>
      </w:r>
      <w:proofErr w:type="spellEnd"/>
      <w:r w:rsidRPr="007F42CE">
        <w:rPr>
          <w:sz w:val="20"/>
          <w:szCs w:val="20"/>
        </w:rPr>
        <w:t xml:space="preserve">, </w:t>
      </w:r>
      <w:proofErr w:type="spellStart"/>
      <w:r w:rsidRPr="007F42CE">
        <w:rPr>
          <w:sz w:val="20"/>
          <w:szCs w:val="20"/>
        </w:rPr>
        <w:t>от</w:t>
      </w:r>
      <w:hyperlink r:id="rId84" w:tooltip="Английский язык" w:history="1">
        <w:r w:rsidRPr="007F42CE">
          <w:rPr>
            <w:rStyle w:val="a4"/>
            <w:color w:val="auto"/>
            <w:sz w:val="20"/>
            <w:szCs w:val="20"/>
          </w:rPr>
          <w:t>англ</w:t>
        </w:r>
        <w:proofErr w:type="spellEnd"/>
        <w:r w:rsidRPr="007F42CE">
          <w:rPr>
            <w:rStyle w:val="a4"/>
            <w:color w:val="auto"/>
            <w:sz w:val="20"/>
            <w:szCs w:val="20"/>
          </w:rPr>
          <w:t>.</w:t>
        </w:r>
      </w:hyperlink>
      <w:r w:rsidRPr="007F42CE">
        <w:rPr>
          <w:sz w:val="20"/>
          <w:szCs w:val="20"/>
        </w:rPr>
        <w:t> </w:t>
      </w:r>
      <w:r w:rsidRPr="007F42CE">
        <w:rPr>
          <w:i/>
          <w:iCs/>
          <w:sz w:val="20"/>
          <w:szCs w:val="20"/>
          <w:lang/>
        </w:rPr>
        <w:t>eukaryotes</w:t>
      </w:r>
      <w:r w:rsidRPr="007F42CE">
        <w:rPr>
          <w:sz w:val="20"/>
          <w:szCs w:val="20"/>
        </w:rPr>
        <w:t>).</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Механизмы инициации трансляции у</w:t>
      </w:r>
      <w:r w:rsidRPr="007F42CE">
        <w:rPr>
          <w:rStyle w:val="apple-converted-space"/>
          <w:sz w:val="20"/>
          <w:szCs w:val="20"/>
        </w:rPr>
        <w:t> </w:t>
      </w:r>
      <w:hyperlink r:id="rId85" w:tooltip="Прокариоты" w:history="1">
        <w:r w:rsidRPr="007F42CE">
          <w:rPr>
            <w:rStyle w:val="a4"/>
            <w:color w:val="auto"/>
            <w:sz w:val="20"/>
            <w:szCs w:val="20"/>
          </w:rPr>
          <w:t>пр</w:t>
        </w:r>
        <w:proofErr w:type="gramStart"/>
        <w:r w:rsidRPr="007F42CE">
          <w:rPr>
            <w:rStyle w:val="a4"/>
            <w:color w:val="auto"/>
            <w:sz w:val="20"/>
            <w:szCs w:val="20"/>
          </w:rPr>
          <w:t>о-</w:t>
        </w:r>
        <w:proofErr w:type="gramEnd"/>
      </w:hyperlink>
      <w:r w:rsidRPr="007F42CE">
        <w:rPr>
          <w:rStyle w:val="apple-converted-space"/>
          <w:sz w:val="20"/>
          <w:szCs w:val="20"/>
        </w:rPr>
        <w:t> </w:t>
      </w:r>
      <w:r w:rsidRPr="007F42CE">
        <w:rPr>
          <w:sz w:val="20"/>
          <w:szCs w:val="20"/>
        </w:rPr>
        <w:t>и</w:t>
      </w:r>
      <w:r w:rsidRPr="007F42CE">
        <w:rPr>
          <w:rStyle w:val="apple-converted-space"/>
          <w:sz w:val="20"/>
          <w:szCs w:val="20"/>
        </w:rPr>
        <w:t> </w:t>
      </w:r>
      <w:hyperlink r:id="rId86" w:tooltip="Эукариоты" w:history="1">
        <w:r w:rsidRPr="007F42CE">
          <w:rPr>
            <w:rStyle w:val="a4"/>
            <w:color w:val="auto"/>
            <w:sz w:val="20"/>
            <w:szCs w:val="20"/>
          </w:rPr>
          <w:t>эукариот</w:t>
        </w:r>
      </w:hyperlink>
      <w:r w:rsidRPr="007F42CE">
        <w:rPr>
          <w:rStyle w:val="apple-converted-space"/>
          <w:sz w:val="20"/>
          <w:szCs w:val="20"/>
        </w:rPr>
        <w:t> </w:t>
      </w:r>
      <w:r w:rsidRPr="007F42CE">
        <w:rPr>
          <w:sz w:val="20"/>
          <w:szCs w:val="20"/>
        </w:rPr>
        <w:t xml:space="preserve">существенно отличаются: </w:t>
      </w:r>
      <w:proofErr w:type="spellStart"/>
      <w:r w:rsidRPr="007F42CE">
        <w:rPr>
          <w:sz w:val="20"/>
          <w:szCs w:val="20"/>
        </w:rPr>
        <w:t>прокариотические</w:t>
      </w:r>
      <w:proofErr w:type="spellEnd"/>
      <w:r w:rsidRPr="007F42CE">
        <w:rPr>
          <w:sz w:val="20"/>
          <w:szCs w:val="20"/>
        </w:rPr>
        <w:t xml:space="preserve"> рибосомы потенциально способны находить стартовый AUG и инициировать синтез на любых участках </w:t>
      </w:r>
      <w:proofErr w:type="spellStart"/>
      <w:r w:rsidRPr="007F42CE">
        <w:rPr>
          <w:sz w:val="20"/>
          <w:szCs w:val="20"/>
        </w:rPr>
        <w:t>мРНК</w:t>
      </w:r>
      <w:proofErr w:type="spellEnd"/>
      <w:r w:rsidRPr="007F42CE">
        <w:rPr>
          <w:sz w:val="20"/>
          <w:szCs w:val="20"/>
        </w:rPr>
        <w:t xml:space="preserve">, в то время как </w:t>
      </w:r>
      <w:proofErr w:type="spellStart"/>
      <w:r w:rsidRPr="007F42CE">
        <w:rPr>
          <w:sz w:val="20"/>
          <w:szCs w:val="20"/>
        </w:rPr>
        <w:t>эукариотические</w:t>
      </w:r>
      <w:proofErr w:type="spellEnd"/>
      <w:r w:rsidRPr="007F42CE">
        <w:rPr>
          <w:sz w:val="20"/>
          <w:szCs w:val="20"/>
        </w:rPr>
        <w:t xml:space="preserve"> рибосомы обычно присоединяются к </w:t>
      </w:r>
      <w:proofErr w:type="spellStart"/>
      <w:r w:rsidRPr="007F42CE">
        <w:rPr>
          <w:sz w:val="20"/>
          <w:szCs w:val="20"/>
        </w:rPr>
        <w:t>мРНК</w:t>
      </w:r>
      <w:proofErr w:type="spellEnd"/>
      <w:r w:rsidRPr="007F42CE">
        <w:rPr>
          <w:sz w:val="20"/>
          <w:szCs w:val="20"/>
        </w:rPr>
        <w:t xml:space="preserve"> в области </w:t>
      </w:r>
      <w:proofErr w:type="spellStart"/>
      <w:r w:rsidRPr="007F42CE">
        <w:rPr>
          <w:sz w:val="20"/>
          <w:szCs w:val="20"/>
        </w:rPr>
        <w:t>кэпа</w:t>
      </w:r>
      <w:proofErr w:type="spellEnd"/>
      <w:r w:rsidRPr="007F42CE">
        <w:rPr>
          <w:sz w:val="20"/>
          <w:szCs w:val="20"/>
        </w:rPr>
        <w:t xml:space="preserve"> и сканируют её в поисках стартового кодона.</w:t>
      </w:r>
    </w:p>
    <w:p w:rsidR="007F42CE" w:rsidRPr="007F42CE" w:rsidRDefault="007F42CE" w:rsidP="007F42CE">
      <w:pPr>
        <w:pStyle w:val="3"/>
        <w:shd w:val="clear" w:color="auto" w:fill="FFFFFF"/>
        <w:spacing w:before="0" w:line="240" w:lineRule="auto"/>
        <w:ind w:firstLine="709"/>
        <w:jc w:val="both"/>
        <w:rPr>
          <w:rFonts w:ascii="Times New Roman" w:hAnsi="Times New Roman" w:cs="Times New Roman"/>
          <w:b w:val="0"/>
          <w:color w:val="auto"/>
          <w:sz w:val="20"/>
          <w:szCs w:val="20"/>
        </w:rPr>
      </w:pPr>
      <w:proofErr w:type="gramStart"/>
      <w:r w:rsidRPr="007F42CE">
        <w:rPr>
          <w:rStyle w:val="mw-headline"/>
          <w:rFonts w:ascii="Times New Roman" w:hAnsi="Times New Roman" w:cs="Times New Roman"/>
          <w:b w:val="0"/>
          <w:color w:val="auto"/>
          <w:sz w:val="20"/>
          <w:szCs w:val="20"/>
        </w:rPr>
        <w:t>У</w:t>
      </w:r>
      <w:proofErr w:type="gramEnd"/>
      <w:r w:rsidRPr="007F42CE">
        <w:rPr>
          <w:rStyle w:val="mw-headline"/>
          <w:rFonts w:ascii="Times New Roman" w:hAnsi="Times New Roman" w:cs="Times New Roman"/>
          <w:b w:val="0"/>
          <w:color w:val="auto"/>
          <w:sz w:val="20"/>
          <w:szCs w:val="20"/>
        </w:rPr>
        <w:t xml:space="preserve"> прокариот</w:t>
      </w:r>
    </w:p>
    <w:p w:rsidR="007F42CE" w:rsidRPr="007F42CE" w:rsidRDefault="007F42CE" w:rsidP="007F42CE">
      <w:pPr>
        <w:shd w:val="clear" w:color="auto" w:fill="F9F9F9"/>
        <w:spacing w:after="0" w:line="240" w:lineRule="auto"/>
        <w:ind w:firstLine="709"/>
        <w:jc w:val="both"/>
        <w:rPr>
          <w:rFonts w:ascii="Times New Roman" w:hAnsi="Times New Roman" w:cs="Times New Roman"/>
          <w:sz w:val="20"/>
          <w:szCs w:val="20"/>
        </w:rPr>
      </w:pPr>
      <w:r w:rsidRPr="007F42CE">
        <w:rPr>
          <w:rFonts w:ascii="Times New Roman" w:hAnsi="Times New Roman" w:cs="Times New Roman"/>
          <w:noProof/>
          <w:sz w:val="20"/>
          <w:szCs w:val="20"/>
          <w:lang w:eastAsia="ru-RU"/>
        </w:rPr>
        <w:drawing>
          <wp:inline distT="0" distB="0" distL="0" distR="0">
            <wp:extent cx="3806190" cy="1477645"/>
            <wp:effectExtent l="0" t="0" r="3810" b="8255"/>
            <wp:docPr id="3" name="Рисунок 3" descr="https://upload.wikimedia.org/wikipedia/ru/thumb/e/ec/Initiation_translation_Procaryotes.jpg/400px-Initiation_translation_Procaryotes.jp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ru/thumb/e/ec/Initiation_translation_Procaryotes.jpg/400px-Initiation_translation_Procaryotes.jpg">
                      <a:hlinkClick r:id="rId87"/>
                    </pic:cNvPr>
                    <pic:cNvPicPr>
                      <a:picLocks noChangeAspect="1" noChangeArrowheads="1"/>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6190" cy="1477645"/>
                    </a:xfrm>
                    <a:prstGeom prst="rect">
                      <a:avLst/>
                    </a:prstGeom>
                    <a:noFill/>
                    <a:ln>
                      <a:noFill/>
                    </a:ln>
                  </pic:spPr>
                </pic:pic>
              </a:graphicData>
            </a:graphic>
          </wp:inline>
        </w:drawing>
      </w:r>
    </w:p>
    <w:p w:rsidR="007F42CE" w:rsidRPr="007F42CE" w:rsidRDefault="007F42CE" w:rsidP="007F42CE">
      <w:pPr>
        <w:shd w:val="clear" w:color="auto" w:fill="F9F9F9"/>
        <w:spacing w:after="0" w:line="240" w:lineRule="auto"/>
        <w:ind w:firstLine="709"/>
        <w:jc w:val="both"/>
        <w:rPr>
          <w:rFonts w:ascii="Times New Roman" w:hAnsi="Times New Roman" w:cs="Times New Roman"/>
          <w:bCs/>
          <w:sz w:val="20"/>
          <w:szCs w:val="20"/>
          <w:lang w:val="kk-KZ"/>
        </w:rPr>
      </w:pPr>
      <w:r w:rsidRPr="007F42CE">
        <w:rPr>
          <w:rFonts w:ascii="Times New Roman" w:hAnsi="Times New Roman" w:cs="Times New Roman"/>
          <w:bCs/>
          <w:sz w:val="20"/>
          <w:szCs w:val="20"/>
        </w:rPr>
        <w:t xml:space="preserve">Схема инициации трансляции </w:t>
      </w:r>
      <w:proofErr w:type="gramStart"/>
      <w:r w:rsidRPr="007F42CE">
        <w:rPr>
          <w:rFonts w:ascii="Times New Roman" w:hAnsi="Times New Roman" w:cs="Times New Roman"/>
          <w:bCs/>
          <w:sz w:val="20"/>
          <w:szCs w:val="20"/>
        </w:rPr>
        <w:t>у</w:t>
      </w:r>
      <w:proofErr w:type="gramEnd"/>
      <w:r w:rsidRPr="007F42CE">
        <w:rPr>
          <w:rFonts w:ascii="Times New Roman" w:hAnsi="Times New Roman" w:cs="Times New Roman"/>
          <w:bCs/>
          <w:sz w:val="20"/>
          <w:szCs w:val="20"/>
        </w:rPr>
        <w:t xml:space="preserve"> прокариот.</w:t>
      </w:r>
    </w:p>
    <w:p w:rsidR="007F42CE" w:rsidRPr="007F42CE" w:rsidRDefault="007F42CE" w:rsidP="007F42CE">
      <w:pPr>
        <w:shd w:val="clear" w:color="auto" w:fill="F9F9F9"/>
        <w:spacing w:after="0" w:line="240" w:lineRule="auto"/>
        <w:ind w:firstLine="709"/>
        <w:jc w:val="both"/>
        <w:rPr>
          <w:rFonts w:ascii="Times New Roman" w:hAnsi="Times New Roman" w:cs="Times New Roman"/>
          <w:sz w:val="20"/>
          <w:szCs w:val="20"/>
        </w:rPr>
      </w:pPr>
      <w:r w:rsidRPr="007F42CE">
        <w:rPr>
          <w:rFonts w:ascii="Times New Roman" w:hAnsi="Times New Roman" w:cs="Times New Roman"/>
          <w:sz w:val="20"/>
          <w:szCs w:val="20"/>
        </w:rPr>
        <w:br/>
        <w:t xml:space="preserve">Начальная стадия предусматривает связывание малой </w:t>
      </w:r>
      <w:proofErr w:type="spellStart"/>
      <w:r w:rsidRPr="007F42CE">
        <w:rPr>
          <w:rFonts w:ascii="Times New Roman" w:hAnsi="Times New Roman" w:cs="Times New Roman"/>
          <w:sz w:val="20"/>
          <w:szCs w:val="20"/>
        </w:rPr>
        <w:t>рибосомной</w:t>
      </w:r>
      <w:proofErr w:type="spellEnd"/>
      <w:r w:rsidRPr="007F42CE">
        <w:rPr>
          <w:rFonts w:ascii="Times New Roman" w:hAnsi="Times New Roman" w:cs="Times New Roman"/>
          <w:sz w:val="20"/>
          <w:szCs w:val="20"/>
        </w:rPr>
        <w:t xml:space="preserve"> субъединицы (30S) с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xml:space="preserve">. Это может происходить двумя способами: либо сначала к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xml:space="preserve"> присоединяется комплекс, содержащий </w:t>
      </w:r>
      <w:proofErr w:type="spellStart"/>
      <w:r w:rsidRPr="007F42CE">
        <w:rPr>
          <w:rFonts w:ascii="Times New Roman" w:hAnsi="Times New Roman" w:cs="Times New Roman"/>
          <w:sz w:val="20"/>
          <w:szCs w:val="20"/>
        </w:rPr>
        <w:t>рибосомную</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субчастицу</w:t>
      </w:r>
      <w:proofErr w:type="spellEnd"/>
      <w:r w:rsidRPr="007F42CE">
        <w:rPr>
          <w:rFonts w:ascii="Times New Roman" w:hAnsi="Times New Roman" w:cs="Times New Roman"/>
          <w:sz w:val="20"/>
          <w:szCs w:val="20"/>
        </w:rPr>
        <w:t xml:space="preserve"> (1), а затем к нему привлекается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 xml:space="preserve"> в комплексе с IF2 и ГТФ (2), либо 30S субъединица изначально связывается с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 xml:space="preserve">, а уже потом садится на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xml:space="preserve"> (3). К образовавшемуся комплексу приходит большая (50S) </w:t>
      </w:r>
      <w:proofErr w:type="spellStart"/>
      <w:r w:rsidRPr="007F42CE">
        <w:rPr>
          <w:rFonts w:ascii="Times New Roman" w:hAnsi="Times New Roman" w:cs="Times New Roman"/>
          <w:sz w:val="20"/>
          <w:szCs w:val="20"/>
        </w:rPr>
        <w:t>рибосомная</w:t>
      </w:r>
      <w:proofErr w:type="spellEnd"/>
      <w:r w:rsidRPr="007F42CE">
        <w:rPr>
          <w:rFonts w:ascii="Times New Roman" w:hAnsi="Times New Roman" w:cs="Times New Roman"/>
          <w:sz w:val="20"/>
          <w:szCs w:val="20"/>
        </w:rPr>
        <w:t xml:space="preserve"> субъединица (4), </w:t>
      </w:r>
      <w:proofErr w:type="spellStart"/>
      <w:r w:rsidRPr="007F42CE">
        <w:rPr>
          <w:rFonts w:ascii="Times New Roman" w:hAnsi="Times New Roman" w:cs="Times New Roman"/>
          <w:sz w:val="20"/>
          <w:szCs w:val="20"/>
        </w:rPr>
        <w:t>инициаторные</w:t>
      </w:r>
      <w:proofErr w:type="spellEnd"/>
      <w:r w:rsidRPr="007F42CE">
        <w:rPr>
          <w:rFonts w:ascii="Times New Roman" w:hAnsi="Times New Roman" w:cs="Times New Roman"/>
          <w:sz w:val="20"/>
          <w:szCs w:val="20"/>
        </w:rPr>
        <w:t xml:space="preserve"> факторы отсоединяются от 30S </w:t>
      </w:r>
      <w:proofErr w:type="spellStart"/>
      <w:r w:rsidRPr="007F42CE">
        <w:rPr>
          <w:rFonts w:ascii="Times New Roman" w:hAnsi="Times New Roman" w:cs="Times New Roman"/>
          <w:sz w:val="20"/>
          <w:szCs w:val="20"/>
        </w:rPr>
        <w:t>субчастицы</w:t>
      </w:r>
      <w:proofErr w:type="spellEnd"/>
      <w:r w:rsidRPr="007F42CE">
        <w:rPr>
          <w:rFonts w:ascii="Times New Roman" w:hAnsi="Times New Roman" w:cs="Times New Roman"/>
          <w:sz w:val="20"/>
          <w:szCs w:val="20"/>
        </w:rPr>
        <w:t xml:space="preserve">, что сопровождается гидролизом ГТФ белком IF2 (5), и собранная рибосома начинает </w:t>
      </w:r>
      <w:proofErr w:type="spellStart"/>
      <w:r w:rsidRPr="007F42CE">
        <w:rPr>
          <w:rFonts w:ascii="Times New Roman" w:hAnsi="Times New Roman" w:cs="Times New Roman"/>
          <w:sz w:val="20"/>
          <w:szCs w:val="20"/>
        </w:rPr>
        <w:t>элонгировать</w:t>
      </w:r>
      <w:proofErr w:type="spellEnd"/>
      <w:r w:rsidRPr="007F42CE">
        <w:rPr>
          <w:rFonts w:ascii="Times New Roman" w:hAnsi="Times New Roman" w:cs="Times New Roman"/>
          <w:sz w:val="20"/>
          <w:szCs w:val="20"/>
        </w:rPr>
        <w:t xml:space="preserve"> цепь (6). В правом нижнем углу дана схема </w:t>
      </w:r>
      <w:proofErr w:type="spellStart"/>
      <w:r w:rsidRPr="007F42CE">
        <w:rPr>
          <w:rFonts w:ascii="Times New Roman" w:hAnsi="Times New Roman" w:cs="Times New Roman"/>
          <w:sz w:val="20"/>
          <w:szCs w:val="20"/>
        </w:rPr>
        <w:t>инициаторного</w:t>
      </w:r>
      <w:proofErr w:type="spellEnd"/>
      <w:r w:rsidRPr="007F42CE">
        <w:rPr>
          <w:rFonts w:ascii="Times New Roman" w:hAnsi="Times New Roman" w:cs="Times New Roman"/>
          <w:sz w:val="20"/>
          <w:szCs w:val="20"/>
        </w:rPr>
        <w:t xml:space="preserve"> участка </w:t>
      </w:r>
      <w:proofErr w:type="spellStart"/>
      <w:r w:rsidRPr="007F42CE">
        <w:rPr>
          <w:rFonts w:ascii="Times New Roman" w:hAnsi="Times New Roman" w:cs="Times New Roman"/>
          <w:sz w:val="20"/>
          <w:szCs w:val="20"/>
        </w:rPr>
        <w:t>прокариотической</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xml:space="preserve">. Отмечены 5' и 3' концы молекулы. RBS — сайт связывания рибосомы, SD — последовательность </w:t>
      </w:r>
      <w:proofErr w:type="spellStart"/>
      <w:r w:rsidRPr="007F42CE">
        <w:rPr>
          <w:rFonts w:ascii="Times New Roman" w:hAnsi="Times New Roman" w:cs="Times New Roman"/>
          <w:sz w:val="20"/>
          <w:szCs w:val="20"/>
        </w:rPr>
        <w:t>Шайна</w:t>
      </w:r>
      <w:proofErr w:type="spellEnd"/>
      <w:r w:rsidRPr="007F42CE">
        <w:rPr>
          <w:rFonts w:ascii="Times New Roman" w:hAnsi="Times New Roman" w:cs="Times New Roman"/>
          <w:sz w:val="20"/>
          <w:szCs w:val="20"/>
        </w:rPr>
        <w:t xml:space="preserve"> — </w:t>
      </w:r>
      <w:proofErr w:type="spellStart"/>
      <w:r w:rsidRPr="007F42CE">
        <w:rPr>
          <w:rFonts w:ascii="Times New Roman" w:hAnsi="Times New Roman" w:cs="Times New Roman"/>
          <w:sz w:val="20"/>
          <w:szCs w:val="20"/>
        </w:rPr>
        <w:t>Дальгарно</w:t>
      </w:r>
      <w:proofErr w:type="spellEnd"/>
      <w:r w:rsidRPr="007F42CE">
        <w:rPr>
          <w:rFonts w:ascii="Times New Roman" w:hAnsi="Times New Roman" w:cs="Times New Roman"/>
          <w:sz w:val="20"/>
          <w:szCs w:val="20"/>
        </w:rPr>
        <w:t xml:space="preserve">, AUG — </w:t>
      </w:r>
      <w:proofErr w:type="spellStart"/>
      <w:r w:rsidRPr="007F42CE">
        <w:rPr>
          <w:rFonts w:ascii="Times New Roman" w:hAnsi="Times New Roman" w:cs="Times New Roman"/>
          <w:sz w:val="20"/>
          <w:szCs w:val="20"/>
        </w:rPr>
        <w:t>инициаторный</w:t>
      </w:r>
      <w:proofErr w:type="spellEnd"/>
      <w:r w:rsidRPr="007F42CE">
        <w:rPr>
          <w:rFonts w:ascii="Times New Roman" w:hAnsi="Times New Roman" w:cs="Times New Roman"/>
          <w:sz w:val="20"/>
          <w:szCs w:val="20"/>
        </w:rPr>
        <w:t xml:space="preserve"> кодон</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 xml:space="preserve">Малая </w:t>
      </w:r>
      <w:proofErr w:type="spellStart"/>
      <w:r w:rsidRPr="007F42CE">
        <w:rPr>
          <w:sz w:val="20"/>
          <w:szCs w:val="20"/>
        </w:rPr>
        <w:t>рибосомная</w:t>
      </w:r>
      <w:proofErr w:type="spellEnd"/>
      <w:r w:rsidRPr="007F42CE">
        <w:rPr>
          <w:sz w:val="20"/>
          <w:szCs w:val="20"/>
        </w:rPr>
        <w:t xml:space="preserve"> субъединица (30S) прокариот, если она не вовлечена в данный момент в трансляцию, существует в комплексе с </w:t>
      </w:r>
      <w:proofErr w:type="spellStart"/>
      <w:r w:rsidRPr="007F42CE">
        <w:rPr>
          <w:sz w:val="20"/>
          <w:szCs w:val="20"/>
        </w:rPr>
        <w:t>инициаторными</w:t>
      </w:r>
      <w:proofErr w:type="spellEnd"/>
      <w:r w:rsidRPr="007F42CE">
        <w:rPr>
          <w:sz w:val="20"/>
          <w:szCs w:val="20"/>
        </w:rPr>
        <w:t xml:space="preserve"> факторами IF1, IF3, и, в некоторых случаях, IF2. Рассмотрим основные функции этих белков:</w:t>
      </w:r>
    </w:p>
    <w:p w:rsidR="007F42CE" w:rsidRPr="007F42CE" w:rsidRDefault="007F42CE" w:rsidP="007F42CE">
      <w:pPr>
        <w:numPr>
          <w:ilvl w:val="0"/>
          <w:numId w:val="4"/>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IF3, </w:t>
      </w:r>
      <w:proofErr w:type="gramStart"/>
      <w:r w:rsidRPr="007F42CE">
        <w:rPr>
          <w:rFonts w:ascii="Times New Roman" w:hAnsi="Times New Roman" w:cs="Times New Roman"/>
          <w:sz w:val="20"/>
          <w:szCs w:val="20"/>
        </w:rPr>
        <w:t>связанный</w:t>
      </w:r>
      <w:proofErr w:type="gramEnd"/>
      <w:r w:rsidRPr="007F42CE">
        <w:rPr>
          <w:rFonts w:ascii="Times New Roman" w:hAnsi="Times New Roman" w:cs="Times New Roman"/>
          <w:sz w:val="20"/>
          <w:szCs w:val="20"/>
        </w:rPr>
        <w:t xml:space="preserve"> с 30S-субъединицей, предотвращает ассоциацию с большой (50S) субъединицей рибосомы, тем самым сохраняя её свободное состояние до связывания с матричной РНК. Этот белок также принимает участие в связывании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xml:space="preserve"> и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 а также IF2.</w:t>
      </w:r>
    </w:p>
    <w:p w:rsidR="007F42CE" w:rsidRPr="007F42CE" w:rsidRDefault="007F42CE" w:rsidP="007F42CE">
      <w:pPr>
        <w:numPr>
          <w:ilvl w:val="0"/>
          <w:numId w:val="4"/>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IF2 взаимодействует с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 а также обладает способностью расщеплять</w:t>
      </w:r>
      <w:r w:rsidRPr="007F42CE">
        <w:rPr>
          <w:rStyle w:val="apple-converted-space"/>
          <w:rFonts w:ascii="Times New Roman" w:hAnsi="Times New Roman" w:cs="Times New Roman"/>
          <w:sz w:val="20"/>
          <w:szCs w:val="20"/>
        </w:rPr>
        <w:t> </w:t>
      </w:r>
      <w:hyperlink r:id="rId89" w:tooltip="ГТФ" w:history="1">
        <w:r w:rsidRPr="007F42CE">
          <w:rPr>
            <w:rStyle w:val="a4"/>
            <w:rFonts w:ascii="Times New Roman" w:hAnsi="Times New Roman" w:cs="Times New Roman"/>
            <w:color w:val="auto"/>
            <w:sz w:val="20"/>
            <w:szCs w:val="20"/>
          </w:rPr>
          <w:t>ГТФ</w:t>
        </w:r>
      </w:hyperlink>
      <w:r w:rsidRPr="007F42CE">
        <w:rPr>
          <w:rFonts w:ascii="Times New Roman" w:hAnsi="Times New Roman" w:cs="Times New Roman"/>
          <w:sz w:val="20"/>
          <w:szCs w:val="20"/>
        </w:rPr>
        <w:t>.</w:t>
      </w:r>
    </w:p>
    <w:p w:rsidR="007F42CE" w:rsidRPr="007F42CE" w:rsidRDefault="007F42CE" w:rsidP="007F42CE">
      <w:pPr>
        <w:numPr>
          <w:ilvl w:val="0"/>
          <w:numId w:val="4"/>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IF1 является, по-видимому, не обязательным фактором (у некоторых видов он отсутствует) повышающим сродство малой </w:t>
      </w:r>
      <w:proofErr w:type="spellStart"/>
      <w:r w:rsidRPr="007F42CE">
        <w:rPr>
          <w:rFonts w:ascii="Times New Roman" w:hAnsi="Times New Roman" w:cs="Times New Roman"/>
          <w:sz w:val="20"/>
          <w:szCs w:val="20"/>
        </w:rPr>
        <w:t>субчастицы</w:t>
      </w:r>
      <w:proofErr w:type="spellEnd"/>
      <w:r w:rsidRPr="007F42CE">
        <w:rPr>
          <w:rFonts w:ascii="Times New Roman" w:hAnsi="Times New Roman" w:cs="Times New Roman"/>
          <w:sz w:val="20"/>
          <w:szCs w:val="20"/>
        </w:rPr>
        <w:t xml:space="preserve"> к IF2 и IF3.</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 xml:space="preserve">Комплекс 30S </w:t>
      </w:r>
      <w:proofErr w:type="spellStart"/>
      <w:r w:rsidRPr="007F42CE">
        <w:rPr>
          <w:sz w:val="20"/>
          <w:szCs w:val="20"/>
        </w:rPr>
        <w:t>субчастицы</w:t>
      </w:r>
      <w:proofErr w:type="spellEnd"/>
      <w:r w:rsidRPr="007F42CE">
        <w:rPr>
          <w:sz w:val="20"/>
          <w:szCs w:val="20"/>
        </w:rPr>
        <w:t xml:space="preserve"> с </w:t>
      </w:r>
      <w:proofErr w:type="spellStart"/>
      <w:r w:rsidRPr="007F42CE">
        <w:rPr>
          <w:sz w:val="20"/>
          <w:szCs w:val="20"/>
        </w:rPr>
        <w:t>инициаторными</w:t>
      </w:r>
      <w:proofErr w:type="spellEnd"/>
      <w:r w:rsidRPr="007F42CE">
        <w:rPr>
          <w:sz w:val="20"/>
          <w:szCs w:val="20"/>
        </w:rPr>
        <w:t xml:space="preserve"> факторами способен узнавать специальные последовательности </w:t>
      </w:r>
      <w:proofErr w:type="spellStart"/>
      <w:r w:rsidRPr="007F42CE">
        <w:rPr>
          <w:sz w:val="20"/>
          <w:szCs w:val="20"/>
        </w:rPr>
        <w:t>мРНК</w:t>
      </w:r>
      <w:proofErr w:type="spellEnd"/>
      <w:r w:rsidRPr="007F42CE">
        <w:rPr>
          <w:sz w:val="20"/>
          <w:szCs w:val="20"/>
        </w:rPr>
        <w:t>, так называемые</w:t>
      </w:r>
      <w:r w:rsidRPr="007F42CE">
        <w:rPr>
          <w:rStyle w:val="apple-converted-space"/>
          <w:sz w:val="20"/>
          <w:szCs w:val="20"/>
        </w:rPr>
        <w:t> </w:t>
      </w:r>
      <w:r w:rsidRPr="007F42CE">
        <w:rPr>
          <w:i/>
          <w:iCs/>
          <w:sz w:val="20"/>
          <w:szCs w:val="20"/>
        </w:rPr>
        <w:t>участки связывания рибосомы</w:t>
      </w:r>
      <w:r w:rsidRPr="007F42CE">
        <w:rPr>
          <w:rStyle w:val="apple-converted-space"/>
          <w:sz w:val="20"/>
          <w:szCs w:val="20"/>
        </w:rPr>
        <w:t> </w:t>
      </w:r>
      <w:r w:rsidRPr="007F42CE">
        <w:rPr>
          <w:sz w:val="20"/>
          <w:szCs w:val="20"/>
        </w:rPr>
        <w:t>(</w:t>
      </w:r>
      <w:hyperlink r:id="rId90" w:tooltip="Английский язык" w:history="1">
        <w:r w:rsidRPr="007F42CE">
          <w:rPr>
            <w:rStyle w:val="a4"/>
            <w:color w:val="auto"/>
            <w:sz w:val="20"/>
            <w:szCs w:val="20"/>
          </w:rPr>
          <w:t>англ.</w:t>
        </w:r>
      </w:hyperlink>
      <w:r w:rsidRPr="007F42CE">
        <w:rPr>
          <w:sz w:val="20"/>
          <w:szCs w:val="20"/>
        </w:rPr>
        <w:t> </w:t>
      </w:r>
      <w:r w:rsidRPr="007F42CE">
        <w:rPr>
          <w:i/>
          <w:iCs/>
          <w:sz w:val="20"/>
          <w:szCs w:val="20"/>
          <w:lang/>
        </w:rPr>
        <w:t>RBS</w:t>
      </w:r>
      <w:r w:rsidRPr="007F42CE">
        <w:rPr>
          <w:i/>
          <w:iCs/>
          <w:sz w:val="20"/>
          <w:szCs w:val="20"/>
        </w:rPr>
        <w:t xml:space="preserve">, </w:t>
      </w:r>
      <w:r w:rsidRPr="007F42CE">
        <w:rPr>
          <w:i/>
          <w:iCs/>
          <w:sz w:val="20"/>
          <w:szCs w:val="20"/>
          <w:lang/>
        </w:rPr>
        <w:t>ribosome</w:t>
      </w:r>
      <w:r w:rsidRPr="007F42CE">
        <w:rPr>
          <w:i/>
          <w:iCs/>
          <w:sz w:val="20"/>
          <w:szCs w:val="20"/>
        </w:rPr>
        <w:t>-</w:t>
      </w:r>
      <w:r w:rsidRPr="007F42CE">
        <w:rPr>
          <w:i/>
          <w:iCs/>
          <w:sz w:val="20"/>
          <w:szCs w:val="20"/>
          <w:lang/>
        </w:rPr>
        <w:t>binding</w:t>
      </w:r>
      <w:r w:rsidRPr="007F42CE">
        <w:rPr>
          <w:i/>
          <w:iCs/>
          <w:sz w:val="20"/>
          <w:szCs w:val="20"/>
        </w:rPr>
        <w:t xml:space="preserve"> </w:t>
      </w:r>
      <w:r w:rsidRPr="007F42CE">
        <w:rPr>
          <w:i/>
          <w:iCs/>
          <w:sz w:val="20"/>
          <w:szCs w:val="20"/>
          <w:lang/>
        </w:rPr>
        <w:t>site</w:t>
      </w:r>
      <w:r w:rsidRPr="007F42CE">
        <w:rPr>
          <w:sz w:val="20"/>
          <w:szCs w:val="20"/>
        </w:rPr>
        <w:t xml:space="preserve">). Эти участки содержат, во-первых, </w:t>
      </w:r>
      <w:proofErr w:type="spellStart"/>
      <w:r w:rsidRPr="007F42CE">
        <w:rPr>
          <w:sz w:val="20"/>
          <w:szCs w:val="20"/>
        </w:rPr>
        <w:t>инициаторный</w:t>
      </w:r>
      <w:proofErr w:type="spellEnd"/>
      <w:r w:rsidRPr="007F42CE">
        <w:rPr>
          <w:sz w:val="20"/>
          <w:szCs w:val="20"/>
        </w:rPr>
        <w:t xml:space="preserve"> AUG, и, во-вторых, </w:t>
      </w:r>
      <w:proofErr w:type="spellStart"/>
      <w:r w:rsidRPr="007F42CE">
        <w:rPr>
          <w:sz w:val="20"/>
          <w:szCs w:val="20"/>
        </w:rPr>
        <w:t>специальную</w:t>
      </w:r>
      <w:hyperlink r:id="rId91" w:tooltip="Последовательность Шайна — Дальгарно" w:history="1">
        <w:proofErr w:type="gramStart"/>
        <w:r w:rsidRPr="007F42CE">
          <w:rPr>
            <w:rStyle w:val="a4"/>
            <w:color w:val="auto"/>
            <w:sz w:val="20"/>
            <w:szCs w:val="20"/>
          </w:rPr>
          <w:t>последовательность</w:t>
        </w:r>
        <w:proofErr w:type="spellEnd"/>
        <w:proofErr w:type="gramEnd"/>
        <w:r w:rsidRPr="007F42CE">
          <w:rPr>
            <w:rStyle w:val="a4"/>
            <w:color w:val="auto"/>
            <w:sz w:val="20"/>
            <w:szCs w:val="20"/>
          </w:rPr>
          <w:t xml:space="preserve"> </w:t>
        </w:r>
        <w:proofErr w:type="spellStart"/>
        <w:r w:rsidRPr="007F42CE">
          <w:rPr>
            <w:rStyle w:val="a4"/>
            <w:color w:val="auto"/>
            <w:sz w:val="20"/>
            <w:szCs w:val="20"/>
          </w:rPr>
          <w:t>Шайна</w:t>
        </w:r>
        <w:proofErr w:type="spellEnd"/>
        <w:r w:rsidRPr="007F42CE">
          <w:rPr>
            <w:rStyle w:val="a4"/>
            <w:color w:val="auto"/>
            <w:sz w:val="20"/>
            <w:szCs w:val="20"/>
          </w:rPr>
          <w:t xml:space="preserve"> — </w:t>
        </w:r>
        <w:proofErr w:type="spellStart"/>
        <w:r w:rsidRPr="007F42CE">
          <w:rPr>
            <w:rStyle w:val="a4"/>
            <w:color w:val="auto"/>
            <w:sz w:val="20"/>
            <w:szCs w:val="20"/>
          </w:rPr>
          <w:t>Дальгарно</w:t>
        </w:r>
        <w:proofErr w:type="spellEnd"/>
      </w:hyperlink>
      <w:r w:rsidRPr="007F42CE">
        <w:rPr>
          <w:rStyle w:val="apple-converted-space"/>
          <w:sz w:val="20"/>
          <w:szCs w:val="20"/>
        </w:rPr>
        <w:t> </w:t>
      </w:r>
      <w:r w:rsidRPr="007F42CE">
        <w:rPr>
          <w:sz w:val="20"/>
          <w:szCs w:val="20"/>
        </w:rPr>
        <w:t xml:space="preserve">с </w:t>
      </w:r>
      <w:proofErr w:type="gramStart"/>
      <w:r w:rsidRPr="007F42CE">
        <w:rPr>
          <w:sz w:val="20"/>
          <w:szCs w:val="20"/>
        </w:rPr>
        <w:t>которой</w:t>
      </w:r>
      <w:proofErr w:type="gramEnd"/>
      <w:r w:rsidRPr="007F42CE">
        <w:rPr>
          <w:rStyle w:val="apple-converted-space"/>
          <w:sz w:val="20"/>
          <w:szCs w:val="20"/>
        </w:rPr>
        <w:t> </w:t>
      </w:r>
      <w:proofErr w:type="spellStart"/>
      <w:r w:rsidRPr="007F42CE">
        <w:rPr>
          <w:sz w:val="20"/>
          <w:szCs w:val="20"/>
        </w:rPr>
        <w:fldChar w:fldCharType="begin"/>
      </w:r>
      <w:r w:rsidRPr="007F42CE">
        <w:rPr>
          <w:sz w:val="20"/>
          <w:szCs w:val="20"/>
        </w:rPr>
        <w:instrText>HYPERLINK "https://ru.wikipedia.org/wiki/%D0%9A%D0%BE%D0%BC%D0%BF%D0%BB%D0%B5%D0%BC%D0%B5%D0%BD%D1%82%D0%B0%D1%80%D0%BD%D0%BE%D1%81%D1%82%D1%8C_(%D0%B1%D0%B8%D0%BE%D0%BB%D0%BE%D0%B3%D0%B8%D1%8F)" \o "Комплементарность (биология)"</w:instrText>
      </w:r>
      <w:r w:rsidRPr="007F42CE">
        <w:rPr>
          <w:sz w:val="20"/>
          <w:szCs w:val="20"/>
        </w:rPr>
        <w:fldChar w:fldCharType="separate"/>
      </w:r>
      <w:r w:rsidRPr="007F42CE">
        <w:rPr>
          <w:rStyle w:val="a4"/>
          <w:color w:val="auto"/>
          <w:sz w:val="20"/>
          <w:szCs w:val="20"/>
        </w:rPr>
        <w:t>комплементарно</w:t>
      </w:r>
      <w:proofErr w:type="spellEnd"/>
      <w:r w:rsidRPr="007F42CE">
        <w:rPr>
          <w:sz w:val="20"/>
          <w:szCs w:val="20"/>
        </w:rPr>
        <w:fldChar w:fldCharType="end"/>
      </w:r>
      <w:r w:rsidRPr="007F42CE">
        <w:rPr>
          <w:rStyle w:val="apple-converted-space"/>
          <w:sz w:val="20"/>
          <w:szCs w:val="20"/>
        </w:rPr>
        <w:t> </w:t>
      </w:r>
      <w:r w:rsidRPr="007F42CE">
        <w:rPr>
          <w:sz w:val="20"/>
          <w:szCs w:val="20"/>
        </w:rPr>
        <w:t xml:space="preserve">связывается </w:t>
      </w:r>
      <w:proofErr w:type="spellStart"/>
      <w:r w:rsidRPr="007F42CE">
        <w:rPr>
          <w:sz w:val="20"/>
          <w:szCs w:val="20"/>
        </w:rPr>
        <w:t>рибосомная</w:t>
      </w:r>
      <w:proofErr w:type="spellEnd"/>
      <w:r w:rsidRPr="007F42CE">
        <w:rPr>
          <w:sz w:val="20"/>
          <w:szCs w:val="20"/>
        </w:rPr>
        <w:t xml:space="preserve"> 16S РНК. Последовательность </w:t>
      </w:r>
      <w:proofErr w:type="spellStart"/>
      <w:r w:rsidRPr="007F42CE">
        <w:rPr>
          <w:sz w:val="20"/>
          <w:szCs w:val="20"/>
        </w:rPr>
        <w:t>Шайна</w:t>
      </w:r>
      <w:proofErr w:type="spellEnd"/>
      <w:r w:rsidRPr="007F42CE">
        <w:rPr>
          <w:sz w:val="20"/>
          <w:szCs w:val="20"/>
        </w:rPr>
        <w:t xml:space="preserve"> — </w:t>
      </w:r>
      <w:proofErr w:type="spellStart"/>
      <w:r w:rsidRPr="007F42CE">
        <w:rPr>
          <w:sz w:val="20"/>
          <w:szCs w:val="20"/>
        </w:rPr>
        <w:t>Дальгарно</w:t>
      </w:r>
      <w:proofErr w:type="spellEnd"/>
      <w:r w:rsidRPr="007F42CE">
        <w:rPr>
          <w:sz w:val="20"/>
          <w:szCs w:val="20"/>
        </w:rPr>
        <w:t xml:space="preserve"> служит для того, чтобы отличать </w:t>
      </w:r>
      <w:proofErr w:type="spellStart"/>
      <w:r w:rsidRPr="007F42CE">
        <w:rPr>
          <w:sz w:val="20"/>
          <w:szCs w:val="20"/>
        </w:rPr>
        <w:t>инициаторный</w:t>
      </w:r>
      <w:proofErr w:type="spellEnd"/>
      <w:r w:rsidRPr="007F42CE">
        <w:rPr>
          <w:sz w:val="20"/>
          <w:szCs w:val="20"/>
        </w:rPr>
        <w:t xml:space="preserve"> AUG от внутренних кодонов, кодирующих метионин. После того, как 30S-субъединица </w:t>
      </w:r>
      <w:proofErr w:type="gramStart"/>
      <w:r w:rsidRPr="007F42CE">
        <w:rPr>
          <w:sz w:val="20"/>
          <w:szCs w:val="20"/>
        </w:rPr>
        <w:t xml:space="preserve">связалась с </w:t>
      </w:r>
      <w:proofErr w:type="spellStart"/>
      <w:r w:rsidRPr="007F42CE">
        <w:rPr>
          <w:sz w:val="20"/>
          <w:szCs w:val="20"/>
        </w:rPr>
        <w:t>мРНК</w:t>
      </w:r>
      <w:proofErr w:type="spellEnd"/>
      <w:r w:rsidRPr="007F42CE">
        <w:rPr>
          <w:sz w:val="20"/>
          <w:szCs w:val="20"/>
        </w:rPr>
        <w:t xml:space="preserve"> к ней привлекается</w:t>
      </w:r>
      <w:proofErr w:type="gramEnd"/>
      <w:r w:rsidRPr="007F42CE">
        <w:rPr>
          <w:sz w:val="20"/>
          <w:szCs w:val="20"/>
        </w:rPr>
        <w:t xml:space="preserve"> </w:t>
      </w:r>
      <w:proofErr w:type="spellStart"/>
      <w:r w:rsidRPr="007F42CE">
        <w:rPr>
          <w:sz w:val="20"/>
          <w:szCs w:val="20"/>
        </w:rPr>
        <w:t>инициаторная</w:t>
      </w:r>
      <w:proofErr w:type="spellEnd"/>
      <w:r w:rsidRPr="007F42CE">
        <w:rPr>
          <w:sz w:val="20"/>
          <w:szCs w:val="20"/>
        </w:rPr>
        <w:t xml:space="preserve"> </w:t>
      </w:r>
      <w:proofErr w:type="spellStart"/>
      <w:r w:rsidRPr="007F42CE">
        <w:rPr>
          <w:sz w:val="20"/>
          <w:szCs w:val="20"/>
        </w:rPr>
        <w:t>аминоацил-тРНК</w:t>
      </w:r>
      <w:proofErr w:type="spellEnd"/>
      <w:r w:rsidRPr="007F42CE">
        <w:rPr>
          <w:sz w:val="20"/>
          <w:szCs w:val="20"/>
        </w:rPr>
        <w:t xml:space="preserve"> и IF2, если они ещё не были включены в комплекс. Затем присоединяется 50S-субчастица, происходит гидролиз ГТФ и диссоциация </w:t>
      </w:r>
      <w:proofErr w:type="spellStart"/>
      <w:r w:rsidRPr="007F42CE">
        <w:rPr>
          <w:sz w:val="20"/>
          <w:szCs w:val="20"/>
        </w:rPr>
        <w:t>инициаторных</w:t>
      </w:r>
      <w:proofErr w:type="spellEnd"/>
      <w:r w:rsidRPr="007F42CE">
        <w:rPr>
          <w:sz w:val="20"/>
          <w:szCs w:val="20"/>
        </w:rPr>
        <w:t xml:space="preserve"> факторов. Собранная рибосома начинает синтезировать полипептидную цепь.</w:t>
      </w:r>
    </w:p>
    <w:p w:rsidR="007F42CE" w:rsidRPr="007F42CE" w:rsidRDefault="007F42CE" w:rsidP="007F42CE">
      <w:pPr>
        <w:pStyle w:val="a3"/>
        <w:shd w:val="clear" w:color="auto" w:fill="FFFFFF"/>
        <w:spacing w:before="0" w:beforeAutospacing="0" w:after="0" w:afterAutospacing="0"/>
        <w:ind w:firstLine="709"/>
        <w:jc w:val="both"/>
        <w:rPr>
          <w:sz w:val="20"/>
          <w:szCs w:val="20"/>
        </w:rPr>
      </w:pPr>
      <w:proofErr w:type="gramStart"/>
      <w:r w:rsidRPr="007F42CE">
        <w:rPr>
          <w:sz w:val="20"/>
          <w:szCs w:val="20"/>
        </w:rPr>
        <w:t xml:space="preserve">У эукариот существуют два основных механизма нахождения рибосомой стартового AUG: </w:t>
      </w:r>
      <w:proofErr w:type="spellStart"/>
      <w:r w:rsidRPr="007F42CE">
        <w:rPr>
          <w:sz w:val="20"/>
          <w:szCs w:val="20"/>
        </w:rPr>
        <w:t>кэп-зависимый</w:t>
      </w:r>
      <w:proofErr w:type="spellEnd"/>
      <w:r w:rsidRPr="007F42CE">
        <w:rPr>
          <w:sz w:val="20"/>
          <w:szCs w:val="20"/>
        </w:rPr>
        <w:t xml:space="preserve"> (сканирующий) и </w:t>
      </w:r>
      <w:proofErr w:type="spellStart"/>
      <w:r w:rsidRPr="007F42CE">
        <w:rPr>
          <w:sz w:val="20"/>
          <w:szCs w:val="20"/>
        </w:rPr>
        <w:t>кэп-независимый</w:t>
      </w:r>
      <w:proofErr w:type="spellEnd"/>
      <w:r w:rsidRPr="007F42CE">
        <w:rPr>
          <w:sz w:val="20"/>
          <w:szCs w:val="20"/>
        </w:rPr>
        <w:t xml:space="preserve"> (внутренняя инициация).</w:t>
      </w:r>
      <w:proofErr w:type="gramEnd"/>
    </w:p>
    <w:p w:rsidR="007F42CE" w:rsidRPr="007F42CE" w:rsidRDefault="007F42CE" w:rsidP="007F42CE">
      <w:pPr>
        <w:numPr>
          <w:ilvl w:val="0"/>
          <w:numId w:val="5"/>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При</w:t>
      </w:r>
      <w:r w:rsidRPr="007F42CE">
        <w:rPr>
          <w:rStyle w:val="apple-converted-space"/>
          <w:rFonts w:ascii="Times New Roman" w:hAnsi="Times New Roman" w:cs="Times New Roman"/>
          <w:sz w:val="20"/>
          <w:szCs w:val="20"/>
        </w:rPr>
        <w:t> </w:t>
      </w:r>
      <w:r w:rsidRPr="007F42CE">
        <w:rPr>
          <w:rFonts w:ascii="Times New Roman" w:hAnsi="Times New Roman" w:cs="Times New Roman"/>
          <w:i/>
          <w:iCs/>
          <w:sz w:val="20"/>
          <w:szCs w:val="20"/>
        </w:rPr>
        <w:t>сканирующем механизме</w:t>
      </w:r>
      <w:r w:rsidRPr="007F42CE">
        <w:rPr>
          <w:rStyle w:val="apple-converted-space"/>
          <w:rFonts w:ascii="Times New Roman" w:hAnsi="Times New Roman" w:cs="Times New Roman"/>
          <w:sz w:val="20"/>
          <w:szCs w:val="20"/>
        </w:rPr>
        <w:t> </w:t>
      </w:r>
      <w:r w:rsidRPr="007F42CE">
        <w:rPr>
          <w:rFonts w:ascii="Times New Roman" w:hAnsi="Times New Roman" w:cs="Times New Roman"/>
          <w:sz w:val="20"/>
          <w:szCs w:val="20"/>
        </w:rPr>
        <w:t xml:space="preserve">рибосома (точнее, её малая субъединица) садится на 5'-конец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xml:space="preserve"> в области </w:t>
      </w:r>
      <w:proofErr w:type="spellStart"/>
      <w:r w:rsidRPr="007F42CE">
        <w:rPr>
          <w:rFonts w:ascii="Times New Roman" w:hAnsi="Times New Roman" w:cs="Times New Roman"/>
          <w:sz w:val="20"/>
          <w:szCs w:val="20"/>
        </w:rPr>
        <w:t>кэпа</w:t>
      </w:r>
      <w:proofErr w:type="spellEnd"/>
      <w:r w:rsidRPr="007F42CE">
        <w:rPr>
          <w:rFonts w:ascii="Times New Roman" w:hAnsi="Times New Roman" w:cs="Times New Roman"/>
          <w:sz w:val="20"/>
          <w:szCs w:val="20"/>
        </w:rPr>
        <w:t xml:space="preserve"> и двигается вдоль молекулы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xml:space="preserve">, «сканируя» один кодон за другим, пока не наткнётся на </w:t>
      </w:r>
      <w:proofErr w:type="spellStart"/>
      <w:r w:rsidRPr="007F42CE">
        <w:rPr>
          <w:rFonts w:ascii="Times New Roman" w:hAnsi="Times New Roman" w:cs="Times New Roman"/>
          <w:sz w:val="20"/>
          <w:szCs w:val="20"/>
        </w:rPr>
        <w:t>инициаторный</w:t>
      </w:r>
      <w:proofErr w:type="spellEnd"/>
      <w:r w:rsidRPr="007F42CE">
        <w:rPr>
          <w:rFonts w:ascii="Times New Roman" w:hAnsi="Times New Roman" w:cs="Times New Roman"/>
          <w:sz w:val="20"/>
          <w:szCs w:val="20"/>
        </w:rPr>
        <w:t xml:space="preserve"> AUG. Для привлечения рибосомы к 5'-концу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xml:space="preserve"> требуется специальная структура,</w:t>
      </w:r>
      <w:r w:rsidRPr="007F42CE">
        <w:rPr>
          <w:rStyle w:val="apple-converted-space"/>
          <w:rFonts w:ascii="Times New Roman" w:hAnsi="Times New Roman" w:cs="Times New Roman"/>
          <w:sz w:val="20"/>
          <w:szCs w:val="20"/>
        </w:rPr>
        <w:t> </w:t>
      </w:r>
      <w:proofErr w:type="spellStart"/>
      <w:r w:rsidRPr="007F42CE">
        <w:rPr>
          <w:rFonts w:ascii="Times New Roman" w:hAnsi="Times New Roman" w:cs="Times New Roman"/>
          <w:i/>
          <w:iCs/>
          <w:sz w:val="20"/>
          <w:szCs w:val="20"/>
        </w:rPr>
        <w:t>кэп</w:t>
      </w:r>
      <w:proofErr w:type="spellEnd"/>
      <w:r w:rsidRPr="007F42CE">
        <w:rPr>
          <w:rFonts w:ascii="Times New Roman" w:hAnsi="Times New Roman" w:cs="Times New Roman"/>
          <w:sz w:val="20"/>
          <w:szCs w:val="20"/>
        </w:rPr>
        <w:t xml:space="preserve"> — 7-метилгуанин, </w:t>
      </w:r>
      <w:proofErr w:type="gramStart"/>
      <w:r w:rsidRPr="007F42CE">
        <w:rPr>
          <w:rFonts w:ascii="Times New Roman" w:hAnsi="Times New Roman" w:cs="Times New Roman"/>
          <w:sz w:val="20"/>
          <w:szCs w:val="20"/>
        </w:rPr>
        <w:t>прикреплённый</w:t>
      </w:r>
      <w:proofErr w:type="gramEnd"/>
      <w:r w:rsidRPr="007F42CE">
        <w:rPr>
          <w:rFonts w:ascii="Times New Roman" w:hAnsi="Times New Roman" w:cs="Times New Roman"/>
          <w:sz w:val="20"/>
          <w:szCs w:val="20"/>
        </w:rPr>
        <w:t xml:space="preserve"> к 5'-концевому нуклеотиду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w:t>
      </w:r>
    </w:p>
    <w:p w:rsidR="007F42CE" w:rsidRPr="007F42CE" w:rsidRDefault="007F42CE" w:rsidP="007F42CE">
      <w:pPr>
        <w:numPr>
          <w:ilvl w:val="0"/>
          <w:numId w:val="6"/>
        </w:numPr>
        <w:shd w:val="clear" w:color="auto" w:fill="FFFFFF"/>
        <w:spacing w:after="0" w:line="240" w:lineRule="auto"/>
        <w:ind w:left="0" w:firstLine="709"/>
        <w:jc w:val="both"/>
        <w:rPr>
          <w:rFonts w:ascii="Times New Roman" w:hAnsi="Times New Roman" w:cs="Times New Roman"/>
          <w:sz w:val="20"/>
          <w:szCs w:val="20"/>
        </w:rPr>
      </w:pPr>
      <w:proofErr w:type="gramStart"/>
      <w:r w:rsidRPr="007F42CE">
        <w:rPr>
          <w:rFonts w:ascii="Times New Roman" w:hAnsi="Times New Roman" w:cs="Times New Roman"/>
          <w:sz w:val="20"/>
          <w:szCs w:val="20"/>
        </w:rPr>
        <w:lastRenderedPageBreak/>
        <w:t>При</w:t>
      </w:r>
      <w:r w:rsidRPr="007F42CE">
        <w:rPr>
          <w:rStyle w:val="apple-converted-space"/>
          <w:rFonts w:ascii="Times New Roman" w:hAnsi="Times New Roman" w:cs="Times New Roman"/>
          <w:sz w:val="20"/>
          <w:szCs w:val="20"/>
        </w:rPr>
        <w:t> </w:t>
      </w:r>
      <w:r w:rsidRPr="007F42CE">
        <w:rPr>
          <w:rFonts w:ascii="Times New Roman" w:hAnsi="Times New Roman" w:cs="Times New Roman"/>
          <w:i/>
          <w:iCs/>
          <w:sz w:val="20"/>
          <w:szCs w:val="20"/>
        </w:rPr>
        <w:t>механизме внутренней инициации</w:t>
      </w:r>
      <w:r w:rsidRPr="007F42CE">
        <w:rPr>
          <w:rFonts w:ascii="Times New Roman" w:hAnsi="Times New Roman" w:cs="Times New Roman"/>
          <w:sz w:val="20"/>
          <w:szCs w:val="20"/>
        </w:rPr>
        <w:t>, называемом у эукариот также</w:t>
      </w:r>
      <w:r w:rsidRPr="007F42CE">
        <w:rPr>
          <w:rStyle w:val="apple-converted-space"/>
          <w:rFonts w:ascii="Times New Roman" w:hAnsi="Times New Roman" w:cs="Times New Roman"/>
          <w:sz w:val="20"/>
          <w:szCs w:val="20"/>
        </w:rPr>
        <w:t> </w:t>
      </w:r>
      <w:r w:rsidRPr="007F42CE">
        <w:rPr>
          <w:rFonts w:ascii="Times New Roman" w:hAnsi="Times New Roman" w:cs="Times New Roman"/>
          <w:i/>
          <w:iCs/>
          <w:sz w:val="20"/>
          <w:szCs w:val="20"/>
        </w:rPr>
        <w:t>IRES-зависимым механизмом</w:t>
      </w:r>
      <w:r w:rsidRPr="007F42CE">
        <w:rPr>
          <w:rFonts w:ascii="Times New Roman" w:hAnsi="Times New Roman" w:cs="Times New Roman"/>
          <w:sz w:val="20"/>
          <w:szCs w:val="20"/>
        </w:rPr>
        <w:t xml:space="preserve">, рибосома садится на внутренний участок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называемый</w:t>
      </w:r>
      <w:hyperlink r:id="rId92" w:tooltip="IRES" w:history="1">
        <w:r w:rsidRPr="007F42CE">
          <w:rPr>
            <w:rStyle w:val="a4"/>
            <w:rFonts w:ascii="Times New Roman" w:hAnsi="Times New Roman" w:cs="Times New Roman"/>
            <w:color w:val="auto"/>
            <w:sz w:val="20"/>
            <w:szCs w:val="20"/>
          </w:rPr>
          <w:t>IRES</w:t>
        </w:r>
        <w:proofErr w:type="spellEnd"/>
      </w:hyperlink>
      <w:r w:rsidRPr="007F42CE">
        <w:rPr>
          <w:rStyle w:val="apple-converted-space"/>
          <w:rFonts w:ascii="Times New Roman" w:hAnsi="Times New Roman" w:cs="Times New Roman"/>
          <w:sz w:val="20"/>
          <w:szCs w:val="20"/>
        </w:rPr>
        <w:t> </w:t>
      </w:r>
      <w:r w:rsidRPr="007F42CE">
        <w:rPr>
          <w:rFonts w:ascii="Times New Roman" w:hAnsi="Times New Roman" w:cs="Times New Roman"/>
          <w:sz w:val="20"/>
          <w:szCs w:val="20"/>
        </w:rPr>
        <w:t>(</w:t>
      </w:r>
      <w:hyperlink r:id="rId93" w:tooltip="Английский язык" w:history="1">
        <w:r w:rsidRPr="007F42CE">
          <w:rPr>
            <w:rStyle w:val="a4"/>
            <w:rFonts w:ascii="Times New Roman" w:hAnsi="Times New Roman" w:cs="Times New Roman"/>
            <w:color w:val="auto"/>
            <w:sz w:val="20"/>
            <w:szCs w:val="20"/>
          </w:rPr>
          <w:t>англ.</w:t>
        </w:r>
      </w:hyperlink>
      <w:r w:rsidRPr="007F42CE">
        <w:rPr>
          <w:rFonts w:ascii="Times New Roman" w:hAnsi="Times New Roman" w:cs="Times New Roman"/>
          <w:sz w:val="20"/>
          <w:szCs w:val="20"/>
        </w:rPr>
        <w:t> </w:t>
      </w:r>
      <w:r w:rsidRPr="007F42CE">
        <w:rPr>
          <w:rFonts w:ascii="Times New Roman" w:hAnsi="Times New Roman" w:cs="Times New Roman"/>
          <w:i/>
          <w:iCs/>
          <w:sz w:val="20"/>
          <w:szCs w:val="20"/>
          <w:lang/>
        </w:rPr>
        <w:t>Internal</w:t>
      </w:r>
      <w:r w:rsidRPr="007F42CE">
        <w:rPr>
          <w:rFonts w:ascii="Times New Roman" w:hAnsi="Times New Roman" w:cs="Times New Roman"/>
          <w:i/>
          <w:iCs/>
          <w:sz w:val="20"/>
          <w:szCs w:val="20"/>
        </w:rPr>
        <w:t xml:space="preserve"> </w:t>
      </w:r>
      <w:r w:rsidRPr="007F42CE">
        <w:rPr>
          <w:rFonts w:ascii="Times New Roman" w:hAnsi="Times New Roman" w:cs="Times New Roman"/>
          <w:i/>
          <w:iCs/>
          <w:sz w:val="20"/>
          <w:szCs w:val="20"/>
          <w:lang/>
        </w:rPr>
        <w:t>Ribosomal</w:t>
      </w:r>
      <w:r w:rsidRPr="007F42CE">
        <w:rPr>
          <w:rFonts w:ascii="Times New Roman" w:hAnsi="Times New Roman" w:cs="Times New Roman"/>
          <w:i/>
          <w:iCs/>
          <w:sz w:val="20"/>
          <w:szCs w:val="20"/>
        </w:rPr>
        <w:t xml:space="preserve"> </w:t>
      </w:r>
      <w:r w:rsidRPr="007F42CE">
        <w:rPr>
          <w:rFonts w:ascii="Times New Roman" w:hAnsi="Times New Roman" w:cs="Times New Roman"/>
          <w:i/>
          <w:iCs/>
          <w:sz w:val="20"/>
          <w:szCs w:val="20"/>
          <w:lang/>
        </w:rPr>
        <w:t>Entry</w:t>
      </w:r>
      <w:r w:rsidRPr="007F42CE">
        <w:rPr>
          <w:rFonts w:ascii="Times New Roman" w:hAnsi="Times New Roman" w:cs="Times New Roman"/>
          <w:i/>
          <w:iCs/>
          <w:sz w:val="20"/>
          <w:szCs w:val="20"/>
        </w:rPr>
        <w:t xml:space="preserve"> </w:t>
      </w:r>
      <w:r w:rsidRPr="007F42CE">
        <w:rPr>
          <w:rFonts w:ascii="Times New Roman" w:hAnsi="Times New Roman" w:cs="Times New Roman"/>
          <w:i/>
          <w:iCs/>
          <w:sz w:val="20"/>
          <w:szCs w:val="20"/>
          <w:lang/>
        </w:rPr>
        <w:t>Site</w:t>
      </w:r>
      <w:r w:rsidRPr="007F42CE">
        <w:rPr>
          <w:rFonts w:ascii="Times New Roman" w:hAnsi="Times New Roman" w:cs="Times New Roman"/>
          <w:sz w:val="20"/>
          <w:szCs w:val="20"/>
        </w:rPr>
        <w:t xml:space="preserve">, участок внутренней посадки рибосомы) — участок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обладающий выраженной вторичной структурой, позволяющей ему направлять рибосомы на стартовый AUG.</w:t>
      </w:r>
      <w:proofErr w:type="gramEnd"/>
      <w:r w:rsidRPr="007F42CE">
        <w:rPr>
          <w:rFonts w:ascii="Times New Roman" w:hAnsi="Times New Roman" w:cs="Times New Roman"/>
          <w:sz w:val="20"/>
          <w:szCs w:val="20"/>
        </w:rPr>
        <w:t xml:space="preserve"> По IRES-зависимому механизму инициируется синтез лишь на небольшой части клеточных </w:t>
      </w:r>
      <w:proofErr w:type="spellStart"/>
      <w:r w:rsidRPr="007F42CE">
        <w:rPr>
          <w:rFonts w:ascii="Times New Roman" w:hAnsi="Times New Roman" w:cs="Times New Roman"/>
          <w:sz w:val="20"/>
          <w:szCs w:val="20"/>
        </w:rPr>
        <w:t>мРНК</w:t>
      </w:r>
      <w:proofErr w:type="spellEnd"/>
      <w:r w:rsidRPr="007F42CE">
        <w:rPr>
          <w:rFonts w:ascii="Times New Roman" w:hAnsi="Times New Roman" w:cs="Times New Roman"/>
          <w:sz w:val="20"/>
          <w:szCs w:val="20"/>
        </w:rPr>
        <w:t>, а также на РНК некоторых</w:t>
      </w:r>
      <w:r w:rsidRPr="007F42CE">
        <w:rPr>
          <w:rStyle w:val="apple-converted-space"/>
          <w:rFonts w:ascii="Times New Roman" w:hAnsi="Times New Roman" w:cs="Times New Roman"/>
          <w:sz w:val="20"/>
          <w:szCs w:val="20"/>
        </w:rPr>
        <w:t> </w:t>
      </w:r>
      <w:hyperlink r:id="rId94" w:tooltip="Вирусы" w:history="1">
        <w:r w:rsidRPr="007F42CE">
          <w:rPr>
            <w:rStyle w:val="a4"/>
            <w:rFonts w:ascii="Times New Roman" w:hAnsi="Times New Roman" w:cs="Times New Roman"/>
            <w:color w:val="auto"/>
            <w:sz w:val="20"/>
            <w:szCs w:val="20"/>
          </w:rPr>
          <w:t>вирусов</w:t>
        </w:r>
      </w:hyperlink>
      <w:r w:rsidRPr="007F42CE">
        <w:rPr>
          <w:rFonts w:ascii="Times New Roman" w:hAnsi="Times New Roman" w:cs="Times New Roman"/>
          <w:sz w:val="20"/>
          <w:szCs w:val="20"/>
        </w:rPr>
        <w:t>.</w:t>
      </w:r>
      <w:hyperlink r:id="rId95" w:anchor="cite_note-2" w:history="1">
        <w:r w:rsidRPr="007F42CE">
          <w:rPr>
            <w:rStyle w:val="a4"/>
            <w:rFonts w:ascii="Times New Roman" w:hAnsi="Times New Roman" w:cs="Times New Roman"/>
            <w:color w:val="auto"/>
            <w:sz w:val="20"/>
            <w:szCs w:val="20"/>
            <w:vertAlign w:val="superscript"/>
          </w:rPr>
          <w:t>[2]</w:t>
        </w:r>
      </w:hyperlink>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В дополнение к основным механизмам инициации, при наличии перед стартовым кодоном пол</w:t>
      </w:r>
      <w:proofErr w:type="gramStart"/>
      <w:r w:rsidRPr="007F42CE">
        <w:rPr>
          <w:sz w:val="20"/>
          <w:szCs w:val="20"/>
        </w:rPr>
        <w:t>и(</w:t>
      </w:r>
      <w:proofErr w:type="gramEnd"/>
      <w:r w:rsidRPr="007F42CE">
        <w:rPr>
          <w:sz w:val="20"/>
          <w:szCs w:val="20"/>
        </w:rPr>
        <w:t xml:space="preserve">А)-лидера (например, в </w:t>
      </w:r>
      <w:proofErr w:type="spellStart"/>
      <w:r w:rsidRPr="007F42CE">
        <w:rPr>
          <w:sz w:val="20"/>
          <w:szCs w:val="20"/>
        </w:rPr>
        <w:t>мРНК</w:t>
      </w:r>
      <w:proofErr w:type="spellEnd"/>
      <w:r w:rsidRPr="007F42CE">
        <w:rPr>
          <w:sz w:val="20"/>
          <w:szCs w:val="20"/>
        </w:rPr>
        <w:t xml:space="preserve"> вирусов семейства оспы) реализуется нестандартный механизм инициации. В этом случае </w:t>
      </w:r>
      <w:proofErr w:type="spellStart"/>
      <w:r w:rsidRPr="007F42CE">
        <w:rPr>
          <w:sz w:val="20"/>
          <w:szCs w:val="20"/>
        </w:rPr>
        <w:t>инициаторный</w:t>
      </w:r>
      <w:proofErr w:type="spellEnd"/>
      <w:r w:rsidRPr="007F42CE">
        <w:rPr>
          <w:sz w:val="20"/>
          <w:szCs w:val="20"/>
        </w:rPr>
        <w:t xml:space="preserve"> комплекс не содержит факторов IF3 и eIF4F, и после сборки на 5'-нетранслируемой области осуществляет не последовательное сканирование </w:t>
      </w:r>
      <w:proofErr w:type="spellStart"/>
      <w:r w:rsidRPr="007F42CE">
        <w:rPr>
          <w:sz w:val="20"/>
          <w:szCs w:val="20"/>
        </w:rPr>
        <w:t>мРНК</w:t>
      </w:r>
      <w:proofErr w:type="spellEnd"/>
      <w:r w:rsidRPr="007F42CE">
        <w:rPr>
          <w:sz w:val="20"/>
          <w:szCs w:val="20"/>
        </w:rPr>
        <w:t xml:space="preserve">, а т.н. </w:t>
      </w:r>
      <w:proofErr w:type="spellStart"/>
      <w:r w:rsidRPr="007F42CE">
        <w:rPr>
          <w:sz w:val="20"/>
          <w:szCs w:val="20"/>
        </w:rPr>
        <w:t>АТФ-независимое</w:t>
      </w:r>
      <w:proofErr w:type="spellEnd"/>
      <w:r w:rsidRPr="007F42CE">
        <w:rPr>
          <w:sz w:val="20"/>
          <w:szCs w:val="20"/>
        </w:rPr>
        <w:t xml:space="preserve"> "</w:t>
      </w:r>
      <w:proofErr w:type="spellStart"/>
      <w:r w:rsidRPr="007F42CE">
        <w:rPr>
          <w:sz w:val="20"/>
          <w:szCs w:val="20"/>
        </w:rPr>
        <w:t>бесфазное</w:t>
      </w:r>
      <w:proofErr w:type="spellEnd"/>
      <w:r w:rsidRPr="007F42CE">
        <w:rPr>
          <w:sz w:val="20"/>
          <w:szCs w:val="20"/>
        </w:rPr>
        <w:t xml:space="preserve"> блуждание". При этом инициация протекает значительно быстрее, чем в случае работы по классическому</w:t>
      </w:r>
      <w:r w:rsidRPr="007F42CE">
        <w:rPr>
          <w:rStyle w:val="apple-converted-space"/>
          <w:sz w:val="20"/>
          <w:szCs w:val="20"/>
        </w:rPr>
        <w:t> </w:t>
      </w:r>
      <w:r w:rsidRPr="007F42CE">
        <w:rPr>
          <w:i/>
          <w:iCs/>
          <w:sz w:val="20"/>
          <w:szCs w:val="20"/>
        </w:rPr>
        <w:t>сканирующему механизму</w:t>
      </w:r>
      <w:r w:rsidRPr="007F42CE">
        <w:rPr>
          <w:sz w:val="20"/>
          <w:szCs w:val="20"/>
        </w:rPr>
        <w:t>.</w:t>
      </w:r>
      <w:hyperlink r:id="rId96" w:anchor="cite_note-3" w:history="1">
        <w:r w:rsidRPr="007F42CE">
          <w:rPr>
            <w:rStyle w:val="a4"/>
            <w:color w:val="auto"/>
            <w:sz w:val="20"/>
            <w:szCs w:val="20"/>
            <w:vertAlign w:val="superscript"/>
          </w:rPr>
          <w:t>[3]</w:t>
        </w:r>
      </w:hyperlink>
    </w:p>
    <w:p w:rsidR="007F42CE" w:rsidRPr="007F42CE" w:rsidRDefault="007F42CE" w:rsidP="007F42CE">
      <w:pPr>
        <w:pStyle w:val="a3"/>
        <w:shd w:val="clear" w:color="auto" w:fill="FFFFFF"/>
        <w:spacing w:before="0" w:beforeAutospacing="0" w:after="0" w:afterAutospacing="0"/>
        <w:ind w:firstLine="709"/>
        <w:jc w:val="both"/>
        <w:rPr>
          <w:sz w:val="20"/>
          <w:szCs w:val="20"/>
        </w:rPr>
      </w:pPr>
      <w:proofErr w:type="gramStart"/>
      <w:r w:rsidRPr="007F42CE">
        <w:rPr>
          <w:sz w:val="20"/>
          <w:szCs w:val="20"/>
        </w:rPr>
        <w:t>Также у эукариот возможна</w:t>
      </w:r>
      <w:r w:rsidRPr="007F42CE">
        <w:rPr>
          <w:rStyle w:val="apple-converted-space"/>
          <w:sz w:val="20"/>
          <w:szCs w:val="20"/>
        </w:rPr>
        <w:t> </w:t>
      </w:r>
      <w:proofErr w:type="spellStart"/>
      <w:r w:rsidRPr="007F42CE">
        <w:rPr>
          <w:i/>
          <w:iCs/>
          <w:sz w:val="20"/>
          <w:szCs w:val="20"/>
        </w:rPr>
        <w:t>реинициация</w:t>
      </w:r>
      <w:proofErr w:type="spellEnd"/>
      <w:r w:rsidRPr="007F42CE">
        <w:rPr>
          <w:i/>
          <w:iCs/>
          <w:sz w:val="20"/>
          <w:szCs w:val="20"/>
        </w:rPr>
        <w:t xml:space="preserve"> трансляции</w:t>
      </w:r>
      <w:r w:rsidRPr="007F42CE">
        <w:rPr>
          <w:sz w:val="20"/>
          <w:szCs w:val="20"/>
        </w:rPr>
        <w:t xml:space="preserve">, когда после окончания трансляции рибосома с белковыми факторами не </w:t>
      </w:r>
      <w:proofErr w:type="spellStart"/>
      <w:r w:rsidRPr="007F42CE">
        <w:rPr>
          <w:sz w:val="20"/>
          <w:szCs w:val="20"/>
        </w:rPr>
        <w:t>диссоциирует</w:t>
      </w:r>
      <w:proofErr w:type="spellEnd"/>
      <w:r w:rsidRPr="007F42CE">
        <w:rPr>
          <w:sz w:val="20"/>
          <w:szCs w:val="20"/>
        </w:rPr>
        <w:t xml:space="preserve"> от </w:t>
      </w:r>
      <w:proofErr w:type="spellStart"/>
      <w:r w:rsidRPr="007F42CE">
        <w:rPr>
          <w:sz w:val="20"/>
          <w:szCs w:val="20"/>
        </w:rPr>
        <w:t>мРНК</w:t>
      </w:r>
      <w:proofErr w:type="spellEnd"/>
      <w:r w:rsidRPr="007F42CE">
        <w:rPr>
          <w:sz w:val="20"/>
          <w:szCs w:val="20"/>
        </w:rPr>
        <w:t xml:space="preserve">, а перескакивает с 3' на 5' конец </w:t>
      </w:r>
      <w:proofErr w:type="spellStart"/>
      <w:r w:rsidRPr="007F42CE">
        <w:rPr>
          <w:sz w:val="20"/>
          <w:szCs w:val="20"/>
        </w:rPr>
        <w:t>мРНК</w:t>
      </w:r>
      <w:proofErr w:type="spellEnd"/>
      <w:r w:rsidRPr="007F42CE">
        <w:rPr>
          <w:sz w:val="20"/>
          <w:szCs w:val="20"/>
        </w:rPr>
        <w:t xml:space="preserve"> и начинает инициацию ещё раз.</w:t>
      </w:r>
      <w:proofErr w:type="gramEnd"/>
      <w:r w:rsidRPr="007F42CE">
        <w:rPr>
          <w:sz w:val="20"/>
          <w:szCs w:val="20"/>
        </w:rPr>
        <w:t xml:space="preserve"> Это возможно благодаря т.н. циклизации </w:t>
      </w:r>
      <w:proofErr w:type="spellStart"/>
      <w:r w:rsidRPr="007F42CE">
        <w:rPr>
          <w:sz w:val="20"/>
          <w:szCs w:val="20"/>
        </w:rPr>
        <w:t>мРНК</w:t>
      </w:r>
      <w:proofErr w:type="spellEnd"/>
      <w:r w:rsidRPr="007F42CE">
        <w:rPr>
          <w:sz w:val="20"/>
          <w:szCs w:val="20"/>
        </w:rPr>
        <w:t xml:space="preserve"> в цитоплазме, то есть физическому сближению стар</w:t>
      </w:r>
      <w:proofErr w:type="gramStart"/>
      <w:r w:rsidRPr="007F42CE">
        <w:rPr>
          <w:sz w:val="20"/>
          <w:szCs w:val="20"/>
        </w:rPr>
        <w:t>т-</w:t>
      </w:r>
      <w:proofErr w:type="gramEnd"/>
      <w:r w:rsidRPr="007F42CE">
        <w:rPr>
          <w:sz w:val="20"/>
          <w:szCs w:val="20"/>
        </w:rPr>
        <w:t xml:space="preserve"> и стоп-кодонов с помощью специальных белков.</w:t>
      </w:r>
    </w:p>
    <w:p w:rsidR="007F42CE" w:rsidRPr="007F42CE" w:rsidRDefault="007F42CE" w:rsidP="007F42CE">
      <w:pPr>
        <w:pStyle w:val="4"/>
        <w:shd w:val="clear" w:color="auto" w:fill="FFFFFF"/>
        <w:spacing w:before="0" w:line="240" w:lineRule="auto"/>
        <w:ind w:firstLine="709"/>
        <w:jc w:val="both"/>
        <w:rPr>
          <w:rFonts w:ascii="Times New Roman" w:hAnsi="Times New Roman" w:cs="Times New Roman"/>
          <w:b w:val="0"/>
          <w:color w:val="auto"/>
          <w:sz w:val="20"/>
          <w:szCs w:val="20"/>
        </w:rPr>
      </w:pPr>
      <w:proofErr w:type="spellStart"/>
      <w:r w:rsidRPr="007F42CE">
        <w:rPr>
          <w:rStyle w:val="mw-headline"/>
          <w:rFonts w:ascii="Times New Roman" w:hAnsi="Times New Roman" w:cs="Times New Roman"/>
          <w:b w:val="0"/>
          <w:color w:val="auto"/>
          <w:sz w:val="20"/>
          <w:szCs w:val="20"/>
        </w:rPr>
        <w:t>Кэп-зависимый</w:t>
      </w:r>
      <w:proofErr w:type="spellEnd"/>
      <w:r w:rsidRPr="007F42CE">
        <w:rPr>
          <w:rStyle w:val="mw-headline"/>
          <w:rFonts w:ascii="Times New Roman" w:hAnsi="Times New Roman" w:cs="Times New Roman"/>
          <w:b w:val="0"/>
          <w:color w:val="auto"/>
          <w:sz w:val="20"/>
          <w:szCs w:val="20"/>
        </w:rPr>
        <w:t xml:space="preserve"> механизм</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 xml:space="preserve">В отличие от прокариот, инициация трансляции у которых обеспечивается лишь тремя белковыми факторами, трансляция подавляющего большинства </w:t>
      </w:r>
      <w:proofErr w:type="spellStart"/>
      <w:r w:rsidRPr="007F42CE">
        <w:rPr>
          <w:sz w:val="20"/>
          <w:szCs w:val="20"/>
        </w:rPr>
        <w:t>мРНК</w:t>
      </w:r>
      <w:proofErr w:type="spellEnd"/>
      <w:r w:rsidRPr="007F42CE">
        <w:rPr>
          <w:sz w:val="20"/>
          <w:szCs w:val="20"/>
        </w:rPr>
        <w:t xml:space="preserve"> эукариот, содержащих 5'-</w:t>
      </w:r>
      <w:hyperlink r:id="rId97" w:tooltip="Кэп" w:history="1">
        <w:r w:rsidRPr="007F42CE">
          <w:rPr>
            <w:rStyle w:val="a4"/>
            <w:color w:val="auto"/>
            <w:sz w:val="20"/>
            <w:szCs w:val="20"/>
          </w:rPr>
          <w:t>кэп</w:t>
        </w:r>
      </w:hyperlink>
      <w:r w:rsidRPr="007F42CE">
        <w:rPr>
          <w:rStyle w:val="apple-converted-space"/>
          <w:sz w:val="20"/>
          <w:szCs w:val="20"/>
        </w:rPr>
        <w:t> </w:t>
      </w:r>
      <w:r w:rsidRPr="007F42CE">
        <w:rPr>
          <w:sz w:val="20"/>
          <w:szCs w:val="20"/>
        </w:rPr>
        <w:t>[m7G(5')</w:t>
      </w:r>
      <w:proofErr w:type="spellStart"/>
      <w:r w:rsidRPr="007F42CE">
        <w:rPr>
          <w:sz w:val="20"/>
          <w:szCs w:val="20"/>
        </w:rPr>
        <w:t>ppp</w:t>
      </w:r>
      <w:proofErr w:type="spellEnd"/>
      <w:r w:rsidRPr="007F42CE">
        <w:rPr>
          <w:sz w:val="20"/>
          <w:szCs w:val="20"/>
        </w:rPr>
        <w:t>(5')N] и 3' пол</w:t>
      </w:r>
      <w:proofErr w:type="gramStart"/>
      <w:r w:rsidRPr="007F42CE">
        <w:rPr>
          <w:sz w:val="20"/>
          <w:szCs w:val="20"/>
        </w:rPr>
        <w:t>и(</w:t>
      </w:r>
      <w:proofErr w:type="gramEnd"/>
      <w:r w:rsidRPr="007F42CE">
        <w:rPr>
          <w:sz w:val="20"/>
          <w:szCs w:val="20"/>
        </w:rPr>
        <w:t xml:space="preserve">А)-хвост, требует участия, по крайней мере, 13 общих </w:t>
      </w:r>
      <w:proofErr w:type="spellStart"/>
      <w:r w:rsidRPr="007F42CE">
        <w:rPr>
          <w:sz w:val="20"/>
          <w:szCs w:val="20"/>
        </w:rPr>
        <w:t>эукариотических</w:t>
      </w:r>
      <w:proofErr w:type="spellEnd"/>
      <w:r w:rsidRPr="007F42CE">
        <w:rPr>
          <w:sz w:val="20"/>
          <w:szCs w:val="20"/>
        </w:rPr>
        <w:t xml:space="preserve"> факторов инициации (</w:t>
      </w:r>
      <w:proofErr w:type="spellStart"/>
      <w:r w:rsidRPr="007F42CE">
        <w:rPr>
          <w:sz w:val="20"/>
          <w:szCs w:val="20"/>
        </w:rPr>
        <w:t>eIF</w:t>
      </w:r>
      <w:proofErr w:type="spellEnd"/>
      <w:r w:rsidRPr="007F42CE">
        <w:rPr>
          <w:sz w:val="20"/>
          <w:szCs w:val="20"/>
        </w:rPr>
        <w:t xml:space="preserve">), представленных 31 полипептидом. Инициация трансляции включает события между диссоциацией рибосомы во время </w:t>
      </w:r>
      <w:proofErr w:type="spellStart"/>
      <w:r w:rsidRPr="007F42CE">
        <w:rPr>
          <w:sz w:val="20"/>
          <w:szCs w:val="20"/>
        </w:rPr>
        <w:t>терминации</w:t>
      </w:r>
      <w:proofErr w:type="spellEnd"/>
      <w:r w:rsidRPr="007F42CE">
        <w:rPr>
          <w:sz w:val="20"/>
          <w:szCs w:val="20"/>
        </w:rPr>
        <w:t xml:space="preserve"> в предыдущем цикле трансляции и сборкой рибосомы, готовой к элонгации, на</w:t>
      </w:r>
      <w:r w:rsidRPr="007F42CE">
        <w:rPr>
          <w:rStyle w:val="apple-converted-space"/>
          <w:sz w:val="20"/>
          <w:szCs w:val="20"/>
        </w:rPr>
        <w:t> </w:t>
      </w:r>
      <w:proofErr w:type="spellStart"/>
      <w:r w:rsidRPr="007F42CE">
        <w:rPr>
          <w:sz w:val="20"/>
          <w:szCs w:val="20"/>
        </w:rPr>
        <w:fldChar w:fldCharType="begin"/>
      </w:r>
      <w:r w:rsidRPr="007F42CE">
        <w:rPr>
          <w:sz w:val="20"/>
          <w:szCs w:val="20"/>
        </w:rPr>
        <w:instrText>HYPERLINK "https://ru.wikipedia.org/wiki/%D0%A1%D1%82%D0%B0%D1%80%D1%82-%D0%BA%D0%BE%D0%B4%D0%BE%D0%BD" \o "Старт-кодон"</w:instrText>
      </w:r>
      <w:r w:rsidRPr="007F42CE">
        <w:rPr>
          <w:sz w:val="20"/>
          <w:szCs w:val="20"/>
        </w:rPr>
        <w:fldChar w:fldCharType="separate"/>
      </w:r>
      <w:proofErr w:type="gramStart"/>
      <w:r w:rsidRPr="007F42CE">
        <w:rPr>
          <w:rStyle w:val="a4"/>
          <w:color w:val="auto"/>
          <w:sz w:val="20"/>
          <w:szCs w:val="20"/>
        </w:rPr>
        <w:t>старт-кодоне</w:t>
      </w:r>
      <w:proofErr w:type="spellEnd"/>
      <w:proofErr w:type="gramEnd"/>
      <w:r w:rsidRPr="007F42CE">
        <w:rPr>
          <w:sz w:val="20"/>
          <w:szCs w:val="20"/>
        </w:rPr>
        <w:fldChar w:fldCharType="end"/>
      </w:r>
      <w:r w:rsidRPr="007F42CE">
        <w:rPr>
          <w:rStyle w:val="apple-converted-space"/>
          <w:sz w:val="20"/>
          <w:szCs w:val="20"/>
        </w:rPr>
        <w:t> </w:t>
      </w:r>
      <w:proofErr w:type="spellStart"/>
      <w:r w:rsidRPr="007F42CE">
        <w:rPr>
          <w:sz w:val="20"/>
          <w:szCs w:val="20"/>
        </w:rPr>
        <w:t>мРНК</w:t>
      </w:r>
      <w:proofErr w:type="spellEnd"/>
      <w:r w:rsidRPr="007F42CE">
        <w:rPr>
          <w:sz w:val="20"/>
          <w:szCs w:val="20"/>
        </w:rPr>
        <w:t>. Во время инициации аппарат трансляции решает следующие задачи:</w:t>
      </w:r>
    </w:p>
    <w:p w:rsidR="007F42CE" w:rsidRPr="007F42CE" w:rsidRDefault="007F42CE" w:rsidP="007F42CE">
      <w:pPr>
        <w:numPr>
          <w:ilvl w:val="0"/>
          <w:numId w:val="7"/>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диссоциация и </w:t>
      </w:r>
      <w:proofErr w:type="spellStart"/>
      <w:r w:rsidRPr="007F42CE">
        <w:rPr>
          <w:rFonts w:ascii="Times New Roman" w:hAnsi="Times New Roman" w:cs="Times New Roman"/>
          <w:sz w:val="20"/>
          <w:szCs w:val="20"/>
        </w:rPr>
        <w:t>антиассоциация</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рибосомных</w:t>
      </w:r>
      <w:proofErr w:type="spellEnd"/>
      <w:r w:rsidRPr="007F42CE">
        <w:rPr>
          <w:rFonts w:ascii="Times New Roman" w:hAnsi="Times New Roman" w:cs="Times New Roman"/>
          <w:sz w:val="20"/>
          <w:szCs w:val="20"/>
        </w:rPr>
        <w:t xml:space="preserve"> субъединиц;</w:t>
      </w:r>
    </w:p>
    <w:p w:rsidR="007F42CE" w:rsidRPr="007F42CE" w:rsidRDefault="007F42CE" w:rsidP="007F42CE">
      <w:pPr>
        <w:numPr>
          <w:ilvl w:val="0"/>
          <w:numId w:val="7"/>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выбор </w:t>
      </w:r>
      <w:proofErr w:type="spellStart"/>
      <w:r w:rsidRPr="007F42CE">
        <w:rPr>
          <w:rFonts w:ascii="Times New Roman" w:hAnsi="Times New Roman" w:cs="Times New Roman"/>
          <w:sz w:val="20"/>
          <w:szCs w:val="20"/>
        </w:rPr>
        <w:t>инициаторной</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метионил-тРНК</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Met-tRNAiMet</w:t>
      </w:r>
      <w:proofErr w:type="spellEnd"/>
      <w:r w:rsidRPr="007F42CE">
        <w:rPr>
          <w:rFonts w:ascii="Times New Roman" w:hAnsi="Times New Roman" w:cs="Times New Roman"/>
          <w:sz w:val="20"/>
          <w:szCs w:val="20"/>
        </w:rPr>
        <w:t>);</w:t>
      </w:r>
    </w:p>
    <w:p w:rsidR="007F42CE" w:rsidRPr="007F42CE" w:rsidRDefault="007F42CE" w:rsidP="007F42CE">
      <w:pPr>
        <w:numPr>
          <w:ilvl w:val="0"/>
          <w:numId w:val="7"/>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связывание 5'-кэпа, связывание пол</w:t>
      </w:r>
      <w:proofErr w:type="gramStart"/>
      <w:r w:rsidRPr="007F42CE">
        <w:rPr>
          <w:rFonts w:ascii="Times New Roman" w:hAnsi="Times New Roman" w:cs="Times New Roman"/>
          <w:sz w:val="20"/>
          <w:szCs w:val="20"/>
        </w:rPr>
        <w:t>и(</w:t>
      </w:r>
      <w:proofErr w:type="gramEnd"/>
      <w:r w:rsidRPr="007F42CE">
        <w:rPr>
          <w:rFonts w:ascii="Times New Roman" w:hAnsi="Times New Roman" w:cs="Times New Roman"/>
          <w:sz w:val="20"/>
          <w:szCs w:val="20"/>
        </w:rPr>
        <w:t>А), сканирование;</w:t>
      </w:r>
    </w:p>
    <w:p w:rsidR="007F42CE" w:rsidRPr="007F42CE" w:rsidRDefault="007F42CE" w:rsidP="007F42CE">
      <w:pPr>
        <w:numPr>
          <w:ilvl w:val="0"/>
          <w:numId w:val="7"/>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выбор </w:t>
      </w:r>
      <w:proofErr w:type="gramStart"/>
      <w:r w:rsidRPr="007F42CE">
        <w:rPr>
          <w:rFonts w:ascii="Times New Roman" w:hAnsi="Times New Roman" w:cs="Times New Roman"/>
          <w:sz w:val="20"/>
          <w:szCs w:val="20"/>
        </w:rPr>
        <w:t>правильного</w:t>
      </w:r>
      <w:proofErr w:type="gramEnd"/>
      <w:r w:rsidRPr="007F42CE">
        <w:rPr>
          <w:rStyle w:val="apple-converted-space"/>
          <w:rFonts w:ascii="Times New Roman" w:hAnsi="Times New Roman" w:cs="Times New Roman"/>
          <w:sz w:val="20"/>
          <w:szCs w:val="20"/>
        </w:rPr>
        <w:t> </w:t>
      </w:r>
      <w:proofErr w:type="spellStart"/>
      <w:r w:rsidRPr="007F42CE">
        <w:rPr>
          <w:rFonts w:ascii="Times New Roman" w:hAnsi="Times New Roman" w:cs="Times New Roman"/>
          <w:sz w:val="20"/>
          <w:szCs w:val="20"/>
        </w:rPr>
        <w:fldChar w:fldCharType="begin"/>
      </w:r>
      <w:r w:rsidRPr="007F42CE">
        <w:rPr>
          <w:rFonts w:ascii="Times New Roman" w:hAnsi="Times New Roman" w:cs="Times New Roman"/>
          <w:sz w:val="20"/>
          <w:szCs w:val="20"/>
        </w:rPr>
        <w:instrText>HYPERLINK "https://ru.wikipedia.org/wiki/%D0%A1%D1%82%D0%B0%D1%80%D1%82-%D0%BA%D0%BE%D0%B4%D0%BE%D0%BD" \o "Старт-кодон"</w:instrText>
      </w:r>
      <w:r w:rsidRPr="007F42CE">
        <w:rPr>
          <w:rFonts w:ascii="Times New Roman" w:hAnsi="Times New Roman" w:cs="Times New Roman"/>
          <w:sz w:val="20"/>
          <w:szCs w:val="20"/>
        </w:rPr>
        <w:fldChar w:fldCharType="separate"/>
      </w:r>
      <w:r w:rsidRPr="007F42CE">
        <w:rPr>
          <w:rStyle w:val="a4"/>
          <w:rFonts w:ascii="Times New Roman" w:hAnsi="Times New Roman" w:cs="Times New Roman"/>
          <w:color w:val="auto"/>
          <w:sz w:val="20"/>
          <w:szCs w:val="20"/>
        </w:rPr>
        <w:t>старт-кодона</w:t>
      </w:r>
      <w:proofErr w:type="spellEnd"/>
      <w:r w:rsidRPr="007F42CE">
        <w:rPr>
          <w:rFonts w:ascii="Times New Roman" w:hAnsi="Times New Roman" w:cs="Times New Roman"/>
          <w:sz w:val="20"/>
          <w:szCs w:val="20"/>
        </w:rPr>
        <w:fldChar w:fldCharType="end"/>
      </w:r>
      <w:r w:rsidRPr="007F42CE">
        <w:rPr>
          <w:rFonts w:ascii="Times New Roman" w:hAnsi="Times New Roman" w:cs="Times New Roman"/>
          <w:sz w:val="20"/>
          <w:szCs w:val="20"/>
        </w:rPr>
        <w:t>;</w:t>
      </w:r>
    </w:p>
    <w:p w:rsidR="007F42CE" w:rsidRPr="007F42CE" w:rsidRDefault="007F42CE" w:rsidP="007F42CE">
      <w:pPr>
        <w:numPr>
          <w:ilvl w:val="0"/>
          <w:numId w:val="7"/>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объединение </w:t>
      </w:r>
      <w:proofErr w:type="spellStart"/>
      <w:r w:rsidRPr="007F42CE">
        <w:rPr>
          <w:rFonts w:ascii="Times New Roman" w:hAnsi="Times New Roman" w:cs="Times New Roman"/>
          <w:sz w:val="20"/>
          <w:szCs w:val="20"/>
        </w:rPr>
        <w:t>рибосомных</w:t>
      </w:r>
      <w:proofErr w:type="spellEnd"/>
      <w:r w:rsidRPr="007F42CE">
        <w:rPr>
          <w:rFonts w:ascii="Times New Roman" w:hAnsi="Times New Roman" w:cs="Times New Roman"/>
          <w:sz w:val="20"/>
          <w:szCs w:val="20"/>
        </w:rPr>
        <w:t xml:space="preserve"> субъединиц на</w:t>
      </w:r>
      <w:r w:rsidRPr="007F42CE">
        <w:rPr>
          <w:rStyle w:val="apple-converted-space"/>
          <w:rFonts w:ascii="Times New Roman" w:hAnsi="Times New Roman" w:cs="Times New Roman"/>
          <w:sz w:val="20"/>
          <w:szCs w:val="20"/>
        </w:rPr>
        <w:t> </w:t>
      </w:r>
      <w:proofErr w:type="spellStart"/>
      <w:r w:rsidRPr="007F42CE">
        <w:rPr>
          <w:rFonts w:ascii="Times New Roman" w:hAnsi="Times New Roman" w:cs="Times New Roman"/>
          <w:sz w:val="20"/>
          <w:szCs w:val="20"/>
        </w:rPr>
        <w:fldChar w:fldCharType="begin"/>
      </w:r>
      <w:r w:rsidRPr="007F42CE">
        <w:rPr>
          <w:rFonts w:ascii="Times New Roman" w:hAnsi="Times New Roman" w:cs="Times New Roman"/>
          <w:sz w:val="20"/>
          <w:szCs w:val="20"/>
        </w:rPr>
        <w:instrText>HYPERLINK "https://ru.wikipedia.org/wiki/%D0%A1%D1%82%D0%B0%D1%80%D1%82-%D0%BA%D0%BE%D0%B4%D0%BE%D0%BD" \o "Старт-кодон"</w:instrText>
      </w:r>
      <w:r w:rsidRPr="007F42CE">
        <w:rPr>
          <w:rFonts w:ascii="Times New Roman" w:hAnsi="Times New Roman" w:cs="Times New Roman"/>
          <w:sz w:val="20"/>
          <w:szCs w:val="20"/>
        </w:rPr>
        <w:fldChar w:fldCharType="separate"/>
      </w:r>
      <w:proofErr w:type="gramStart"/>
      <w:r w:rsidRPr="007F42CE">
        <w:rPr>
          <w:rStyle w:val="a4"/>
          <w:rFonts w:ascii="Times New Roman" w:hAnsi="Times New Roman" w:cs="Times New Roman"/>
          <w:color w:val="auto"/>
          <w:sz w:val="20"/>
          <w:szCs w:val="20"/>
        </w:rPr>
        <w:t>старт-кодоне</w:t>
      </w:r>
      <w:proofErr w:type="spellEnd"/>
      <w:proofErr w:type="gramEnd"/>
      <w:r w:rsidRPr="007F42CE">
        <w:rPr>
          <w:rFonts w:ascii="Times New Roman" w:hAnsi="Times New Roman" w:cs="Times New Roman"/>
          <w:sz w:val="20"/>
          <w:szCs w:val="20"/>
        </w:rPr>
        <w:fldChar w:fldCharType="end"/>
      </w:r>
      <w:hyperlink r:id="rId98" w:anchor="cite_note-Gallie-747-774-4" w:history="1">
        <w:r w:rsidRPr="007F42CE">
          <w:rPr>
            <w:rStyle w:val="a4"/>
            <w:rFonts w:ascii="Times New Roman" w:hAnsi="Times New Roman" w:cs="Times New Roman"/>
            <w:color w:val="auto"/>
            <w:sz w:val="20"/>
            <w:szCs w:val="20"/>
            <w:vertAlign w:val="superscript"/>
          </w:rPr>
          <w:t>[4]</w:t>
        </w:r>
      </w:hyperlink>
      <w:hyperlink r:id="rId99" w:anchor="cite_note-Hinnebusch-2007-225-268-5" w:history="1">
        <w:r w:rsidRPr="007F42CE">
          <w:rPr>
            <w:rStyle w:val="a4"/>
            <w:rFonts w:ascii="Times New Roman" w:hAnsi="Times New Roman" w:cs="Times New Roman"/>
            <w:color w:val="auto"/>
            <w:sz w:val="20"/>
            <w:szCs w:val="20"/>
            <w:vertAlign w:val="superscript"/>
          </w:rPr>
          <w:t>[5]</w:t>
        </w:r>
      </w:hyperlink>
      <w:hyperlink r:id="rId100" w:anchor="cite_note-Kapp.2C_Lorsch.E2.80.942004.E2.80.94.E2.80.94-6" w:history="1">
        <w:r w:rsidRPr="007F42CE">
          <w:rPr>
            <w:rStyle w:val="a4"/>
            <w:rFonts w:ascii="Times New Roman" w:hAnsi="Times New Roman" w:cs="Times New Roman"/>
            <w:color w:val="auto"/>
            <w:sz w:val="20"/>
            <w:szCs w:val="20"/>
            <w:vertAlign w:val="superscript"/>
          </w:rPr>
          <w:t>[Л 1]</w:t>
        </w:r>
      </w:hyperlink>
      <w:hyperlink r:id="rId101" w:anchor="cite_note-Marintchev.2C_Wagner.E2.80.942004.E2.80.94.E2.80.94-7" w:history="1">
        <w:r w:rsidRPr="007F42CE">
          <w:rPr>
            <w:rStyle w:val="a4"/>
            <w:rFonts w:ascii="Times New Roman" w:hAnsi="Times New Roman" w:cs="Times New Roman"/>
            <w:color w:val="auto"/>
            <w:sz w:val="20"/>
            <w:szCs w:val="20"/>
            <w:vertAlign w:val="superscript"/>
          </w:rPr>
          <w:t>[Л 2]</w:t>
        </w:r>
      </w:hyperlink>
      <w:hyperlink r:id="rId102" w:anchor="cite_note-Pestova_T.V._2007_pp.87-128-8" w:history="1">
        <w:r w:rsidRPr="007F42CE">
          <w:rPr>
            <w:rStyle w:val="a4"/>
            <w:rFonts w:ascii="Times New Roman" w:hAnsi="Times New Roman" w:cs="Times New Roman"/>
            <w:color w:val="auto"/>
            <w:sz w:val="20"/>
            <w:szCs w:val="20"/>
            <w:vertAlign w:val="superscript"/>
          </w:rPr>
          <w:t>[6]</w:t>
        </w:r>
      </w:hyperlink>
    </w:p>
    <w:p w:rsidR="007F42CE" w:rsidRPr="007F42CE" w:rsidRDefault="007F42CE" w:rsidP="007F42CE">
      <w:pPr>
        <w:pStyle w:val="5"/>
        <w:shd w:val="clear" w:color="auto" w:fill="FFFFFF"/>
        <w:spacing w:before="0" w:line="240" w:lineRule="auto"/>
        <w:ind w:firstLine="709"/>
        <w:jc w:val="both"/>
        <w:rPr>
          <w:rFonts w:ascii="Times New Roman" w:hAnsi="Times New Roman" w:cs="Times New Roman"/>
          <w:color w:val="auto"/>
          <w:sz w:val="20"/>
          <w:szCs w:val="20"/>
        </w:rPr>
      </w:pPr>
      <w:r w:rsidRPr="007F42CE">
        <w:rPr>
          <w:rStyle w:val="mw-headline"/>
          <w:rFonts w:ascii="Times New Roman" w:hAnsi="Times New Roman" w:cs="Times New Roman"/>
          <w:color w:val="auto"/>
          <w:sz w:val="20"/>
          <w:szCs w:val="20"/>
        </w:rPr>
        <w:t xml:space="preserve">Диссоциация и </w:t>
      </w:r>
      <w:proofErr w:type="spellStart"/>
      <w:r w:rsidRPr="007F42CE">
        <w:rPr>
          <w:rStyle w:val="mw-headline"/>
          <w:rFonts w:ascii="Times New Roman" w:hAnsi="Times New Roman" w:cs="Times New Roman"/>
          <w:color w:val="auto"/>
          <w:sz w:val="20"/>
          <w:szCs w:val="20"/>
        </w:rPr>
        <w:t>антиассоциация</w:t>
      </w:r>
      <w:proofErr w:type="spellEnd"/>
      <w:r w:rsidRPr="007F42CE">
        <w:rPr>
          <w:rStyle w:val="mw-headline"/>
          <w:rFonts w:ascii="Times New Roman" w:hAnsi="Times New Roman" w:cs="Times New Roman"/>
          <w:color w:val="auto"/>
          <w:sz w:val="20"/>
          <w:szCs w:val="20"/>
        </w:rPr>
        <w:t xml:space="preserve"> субъединиц рибосом</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 xml:space="preserve">Диссоциация </w:t>
      </w:r>
      <w:proofErr w:type="spellStart"/>
      <w:r w:rsidRPr="007F42CE">
        <w:rPr>
          <w:sz w:val="20"/>
          <w:szCs w:val="20"/>
        </w:rPr>
        <w:t>рибосомных</w:t>
      </w:r>
      <w:proofErr w:type="spellEnd"/>
      <w:r w:rsidRPr="007F42CE">
        <w:rPr>
          <w:sz w:val="20"/>
          <w:szCs w:val="20"/>
        </w:rPr>
        <w:t xml:space="preserve"> субъединиц в конце </w:t>
      </w:r>
      <w:proofErr w:type="spellStart"/>
      <w:r w:rsidRPr="007F42CE">
        <w:rPr>
          <w:sz w:val="20"/>
          <w:szCs w:val="20"/>
        </w:rPr>
        <w:t>терминации</w:t>
      </w:r>
      <w:proofErr w:type="spellEnd"/>
      <w:r w:rsidRPr="007F42CE">
        <w:rPr>
          <w:sz w:val="20"/>
          <w:szCs w:val="20"/>
        </w:rPr>
        <w:t xml:space="preserve"> — активный процесс, в котором участвуют </w:t>
      </w:r>
      <w:proofErr w:type="spellStart"/>
      <w:r w:rsidRPr="007F42CE">
        <w:rPr>
          <w:sz w:val="20"/>
          <w:szCs w:val="20"/>
        </w:rPr>
        <w:t>eIF</w:t>
      </w:r>
      <w:proofErr w:type="spellEnd"/>
      <w:r w:rsidRPr="007F42CE">
        <w:rPr>
          <w:sz w:val="20"/>
          <w:szCs w:val="20"/>
        </w:rPr>
        <w:t xml:space="preserve">, а также факторы элонгации и </w:t>
      </w:r>
      <w:proofErr w:type="spellStart"/>
      <w:r w:rsidRPr="007F42CE">
        <w:rPr>
          <w:sz w:val="20"/>
          <w:szCs w:val="20"/>
        </w:rPr>
        <w:t>терминации</w:t>
      </w:r>
      <w:proofErr w:type="spellEnd"/>
      <w:r w:rsidRPr="007F42CE">
        <w:rPr>
          <w:sz w:val="20"/>
          <w:szCs w:val="20"/>
        </w:rPr>
        <w:t xml:space="preserve">. </w:t>
      </w:r>
      <w:proofErr w:type="spellStart"/>
      <w:r w:rsidRPr="007F42CE">
        <w:rPr>
          <w:sz w:val="20"/>
          <w:szCs w:val="20"/>
        </w:rPr>
        <w:t>Антиассоциация</w:t>
      </w:r>
      <w:proofErr w:type="spellEnd"/>
      <w:r w:rsidRPr="007F42CE">
        <w:rPr>
          <w:sz w:val="20"/>
          <w:szCs w:val="20"/>
        </w:rPr>
        <w:t xml:space="preserve"> уже </w:t>
      </w:r>
      <w:proofErr w:type="spellStart"/>
      <w:r w:rsidRPr="007F42CE">
        <w:rPr>
          <w:sz w:val="20"/>
          <w:szCs w:val="20"/>
        </w:rPr>
        <w:t>диссоциированных</w:t>
      </w:r>
      <w:proofErr w:type="spellEnd"/>
      <w:r w:rsidRPr="007F42CE">
        <w:rPr>
          <w:sz w:val="20"/>
          <w:szCs w:val="20"/>
        </w:rPr>
        <w:t xml:space="preserve"> субъединиц обеспечивается </w:t>
      </w:r>
      <w:proofErr w:type="spellStart"/>
      <w:r w:rsidRPr="007F42CE">
        <w:rPr>
          <w:sz w:val="20"/>
          <w:szCs w:val="20"/>
        </w:rPr>
        <w:t>eIF</w:t>
      </w:r>
      <w:proofErr w:type="spellEnd"/>
      <w:r w:rsidRPr="007F42CE">
        <w:rPr>
          <w:sz w:val="20"/>
          <w:szCs w:val="20"/>
        </w:rPr>
        <w:t xml:space="preserve"> и служит для предотвращения преждевременного объединения </w:t>
      </w:r>
      <w:proofErr w:type="spellStart"/>
      <w:r w:rsidRPr="007F42CE">
        <w:rPr>
          <w:sz w:val="20"/>
          <w:szCs w:val="20"/>
        </w:rPr>
        <w:t>рибосомных</w:t>
      </w:r>
      <w:proofErr w:type="spellEnd"/>
      <w:r w:rsidRPr="007F42CE">
        <w:rPr>
          <w:sz w:val="20"/>
          <w:szCs w:val="20"/>
        </w:rPr>
        <w:t xml:space="preserve"> субъединиц.</w:t>
      </w:r>
      <w:r w:rsidRPr="007F42CE">
        <w:rPr>
          <w:rStyle w:val="apple-converted-space"/>
          <w:sz w:val="20"/>
          <w:szCs w:val="20"/>
        </w:rPr>
        <w:t> </w:t>
      </w:r>
      <w:proofErr w:type="gramStart"/>
      <w:r w:rsidRPr="007F42CE">
        <w:rPr>
          <w:sz w:val="20"/>
          <w:szCs w:val="20"/>
        </w:rPr>
        <w:t xml:space="preserve">Главная роль в выполнении этой задачи принадлежит eIF3, </w:t>
      </w:r>
      <w:proofErr w:type="spellStart"/>
      <w:r w:rsidRPr="007F42CE">
        <w:rPr>
          <w:sz w:val="20"/>
          <w:szCs w:val="20"/>
        </w:rPr>
        <w:t>мультисубъединичному</w:t>
      </w:r>
      <w:proofErr w:type="spellEnd"/>
      <w:r w:rsidRPr="007F42CE">
        <w:rPr>
          <w:sz w:val="20"/>
          <w:szCs w:val="20"/>
        </w:rPr>
        <w:t xml:space="preserve"> фактору, состоящему из 13 различных субъединиц (общей молекулярной массой 800 </w:t>
      </w:r>
      <w:proofErr w:type="spellStart"/>
      <w:r w:rsidRPr="007F42CE">
        <w:rPr>
          <w:sz w:val="20"/>
          <w:szCs w:val="20"/>
        </w:rPr>
        <w:t>кДа</w:t>
      </w:r>
      <w:proofErr w:type="spellEnd"/>
      <w:r w:rsidRPr="007F42CE">
        <w:rPr>
          <w:sz w:val="20"/>
          <w:szCs w:val="20"/>
        </w:rPr>
        <w:t>) у млекопитающих, 11 субъединиц у растений и шести субъединиц у дрожжей</w:t>
      </w:r>
      <w:r w:rsidRPr="007F42CE">
        <w:rPr>
          <w:rStyle w:val="apple-converted-space"/>
          <w:sz w:val="20"/>
          <w:szCs w:val="20"/>
        </w:rPr>
        <w:t> </w:t>
      </w:r>
      <w:proofErr w:type="spellStart"/>
      <w:r w:rsidRPr="007F42CE">
        <w:rPr>
          <w:sz w:val="20"/>
          <w:szCs w:val="20"/>
        </w:rPr>
        <w:fldChar w:fldCharType="begin"/>
      </w:r>
      <w:r w:rsidRPr="007F42CE">
        <w:rPr>
          <w:sz w:val="20"/>
          <w:szCs w:val="20"/>
        </w:rPr>
        <w:instrText>HYPERLINK "https://ru.wikipedia.org/wiki/Saccharomyces_cerevisiae" \o "Saccharomyces cerevisiae"</w:instrText>
      </w:r>
      <w:r w:rsidRPr="007F42CE">
        <w:rPr>
          <w:sz w:val="20"/>
          <w:szCs w:val="20"/>
        </w:rPr>
        <w:fldChar w:fldCharType="separate"/>
      </w:r>
      <w:r w:rsidRPr="007F42CE">
        <w:rPr>
          <w:rStyle w:val="a4"/>
          <w:i/>
          <w:iCs/>
          <w:color w:val="auto"/>
          <w:sz w:val="20"/>
          <w:szCs w:val="20"/>
        </w:rPr>
        <w:t>Saccharomyces</w:t>
      </w:r>
      <w:proofErr w:type="spellEnd"/>
      <w:r w:rsidRPr="007F42CE">
        <w:rPr>
          <w:rStyle w:val="a4"/>
          <w:i/>
          <w:iCs/>
          <w:color w:val="auto"/>
          <w:sz w:val="20"/>
          <w:szCs w:val="20"/>
        </w:rPr>
        <w:t xml:space="preserve"> </w:t>
      </w:r>
      <w:proofErr w:type="spellStart"/>
      <w:r w:rsidRPr="007F42CE">
        <w:rPr>
          <w:rStyle w:val="a4"/>
          <w:i/>
          <w:iCs/>
          <w:color w:val="auto"/>
          <w:sz w:val="20"/>
          <w:szCs w:val="20"/>
        </w:rPr>
        <w:t>cerevisiae</w:t>
      </w:r>
      <w:proofErr w:type="spellEnd"/>
      <w:r w:rsidRPr="007F42CE">
        <w:rPr>
          <w:sz w:val="20"/>
          <w:szCs w:val="20"/>
        </w:rPr>
        <w:fldChar w:fldCharType="end"/>
      </w:r>
      <w:r w:rsidRPr="007F42CE">
        <w:rPr>
          <w:sz w:val="20"/>
          <w:szCs w:val="20"/>
        </w:rPr>
        <w:t>.</w:t>
      </w:r>
      <w:r w:rsidRPr="007F42CE">
        <w:rPr>
          <w:rStyle w:val="apple-converted-space"/>
          <w:sz w:val="20"/>
          <w:szCs w:val="20"/>
        </w:rPr>
        <w:t> </w:t>
      </w:r>
      <w:r w:rsidRPr="007F42CE">
        <w:rPr>
          <w:sz w:val="20"/>
          <w:szCs w:val="20"/>
        </w:rPr>
        <w:t>eIF3 связывается с 40S субъединицей рибосомы (40S) посредством своей j-субъединицы, которая, в свою очередь, взаимодействует с «каркасной» (</w:t>
      </w:r>
      <w:proofErr w:type="spellStart"/>
      <w:r w:rsidRPr="007F42CE">
        <w:rPr>
          <w:sz w:val="20"/>
          <w:szCs w:val="20"/>
        </w:rPr>
        <w:t>scaffolding</w:t>
      </w:r>
      <w:proofErr w:type="spellEnd"/>
      <w:r w:rsidRPr="007F42CE">
        <w:rPr>
          <w:sz w:val="20"/>
          <w:szCs w:val="20"/>
        </w:rPr>
        <w:t xml:space="preserve">) b-субъединицей и предотвращает ассоциацию 40S с 60S </w:t>
      </w:r>
      <w:proofErr w:type="spellStart"/>
      <w:r w:rsidRPr="007F42CE">
        <w:rPr>
          <w:sz w:val="20"/>
          <w:szCs w:val="20"/>
        </w:rPr>
        <w:t>рибосомной</w:t>
      </w:r>
      <w:proofErr w:type="spellEnd"/>
      <w:r w:rsidRPr="007F42CE">
        <w:rPr>
          <w:sz w:val="20"/>
          <w:szCs w:val="20"/>
        </w:rPr>
        <w:t xml:space="preserve"> субъединицей</w:t>
      </w:r>
      <w:proofErr w:type="gramEnd"/>
      <w:r w:rsidRPr="007F42CE">
        <w:rPr>
          <w:sz w:val="20"/>
          <w:szCs w:val="20"/>
        </w:rPr>
        <w:t xml:space="preserve"> (</w:t>
      </w:r>
      <w:proofErr w:type="gramStart"/>
      <w:r w:rsidRPr="007F42CE">
        <w:rPr>
          <w:sz w:val="20"/>
          <w:szCs w:val="20"/>
        </w:rPr>
        <w:t>60S).</w:t>
      </w:r>
      <w:proofErr w:type="gramEnd"/>
      <w:r w:rsidRPr="007F42CE">
        <w:rPr>
          <w:rStyle w:val="apple-converted-space"/>
          <w:sz w:val="20"/>
          <w:szCs w:val="20"/>
        </w:rPr>
        <w:t> </w:t>
      </w:r>
      <w:r w:rsidRPr="007F42CE">
        <w:rPr>
          <w:sz w:val="20"/>
          <w:szCs w:val="20"/>
        </w:rPr>
        <w:t>Эти активности eIF3 зависят от его взаимодействия с eIF1 и тройственным комплексом eIF2/GTP/</w:t>
      </w:r>
      <w:proofErr w:type="spellStart"/>
      <w:r w:rsidRPr="007F42CE">
        <w:rPr>
          <w:sz w:val="20"/>
          <w:szCs w:val="20"/>
        </w:rPr>
        <w:t>Met-tRNAiMet</w:t>
      </w:r>
      <w:proofErr w:type="spellEnd"/>
      <w:r w:rsidRPr="007F42CE">
        <w:rPr>
          <w:sz w:val="20"/>
          <w:szCs w:val="20"/>
        </w:rPr>
        <w:t>.</w:t>
      </w:r>
      <w:hyperlink r:id="rId103" w:anchor="cite_note-13" w:history="1">
        <w:r w:rsidRPr="007F42CE">
          <w:rPr>
            <w:rStyle w:val="a4"/>
            <w:color w:val="auto"/>
            <w:sz w:val="20"/>
            <w:szCs w:val="20"/>
            <w:vertAlign w:val="superscript"/>
          </w:rPr>
          <w:t>[11]</w:t>
        </w:r>
      </w:hyperlink>
      <w:r w:rsidRPr="007F42CE">
        <w:rPr>
          <w:rStyle w:val="apple-converted-space"/>
          <w:sz w:val="20"/>
          <w:szCs w:val="20"/>
        </w:rPr>
        <w:t> </w:t>
      </w:r>
      <w:r w:rsidRPr="007F42CE">
        <w:rPr>
          <w:sz w:val="20"/>
          <w:szCs w:val="20"/>
        </w:rPr>
        <w:t xml:space="preserve">Связывание eIF1 с 40S является кооперативным с eIF3, так же как и связывание eIF1 с eIF1А (гомологом бактериального IF1). Таким образом, eIF1А, вероятно, также участвует в </w:t>
      </w:r>
      <w:proofErr w:type="spellStart"/>
      <w:r w:rsidRPr="007F42CE">
        <w:rPr>
          <w:sz w:val="20"/>
          <w:szCs w:val="20"/>
        </w:rPr>
        <w:t>антиассоциации</w:t>
      </w:r>
      <w:proofErr w:type="spellEnd"/>
      <w:r w:rsidRPr="007F42CE">
        <w:rPr>
          <w:sz w:val="20"/>
          <w:szCs w:val="20"/>
        </w:rPr>
        <w:t>, по крайней мере, непрямым образом.</w:t>
      </w:r>
    </w:p>
    <w:p w:rsidR="007F42CE" w:rsidRPr="007F42CE" w:rsidRDefault="007F42CE" w:rsidP="007F42CE">
      <w:pPr>
        <w:pStyle w:val="5"/>
        <w:shd w:val="clear" w:color="auto" w:fill="FFFFFF"/>
        <w:spacing w:before="0" w:line="240" w:lineRule="auto"/>
        <w:ind w:firstLine="709"/>
        <w:jc w:val="both"/>
        <w:rPr>
          <w:rFonts w:ascii="Times New Roman" w:hAnsi="Times New Roman" w:cs="Times New Roman"/>
          <w:color w:val="auto"/>
          <w:sz w:val="20"/>
          <w:szCs w:val="20"/>
        </w:rPr>
      </w:pPr>
      <w:proofErr w:type="gramStart"/>
      <w:r w:rsidRPr="007F42CE">
        <w:rPr>
          <w:rStyle w:val="mw-headline"/>
          <w:rFonts w:ascii="Times New Roman" w:hAnsi="Times New Roman" w:cs="Times New Roman"/>
          <w:color w:val="auto"/>
          <w:sz w:val="20"/>
          <w:szCs w:val="20"/>
        </w:rPr>
        <w:t xml:space="preserve">Селекция </w:t>
      </w:r>
      <w:proofErr w:type="spellStart"/>
      <w:r w:rsidRPr="007F42CE">
        <w:rPr>
          <w:rStyle w:val="mw-headline"/>
          <w:rFonts w:ascii="Times New Roman" w:hAnsi="Times New Roman" w:cs="Times New Roman"/>
          <w:color w:val="auto"/>
          <w:sz w:val="20"/>
          <w:szCs w:val="20"/>
        </w:rPr>
        <w:t>инициаторной</w:t>
      </w:r>
      <w:proofErr w:type="spellEnd"/>
      <w:r w:rsidRPr="007F42CE">
        <w:rPr>
          <w:rStyle w:val="mw-headline"/>
          <w:rFonts w:ascii="Times New Roman" w:hAnsi="Times New Roman" w:cs="Times New Roman"/>
          <w:color w:val="auto"/>
          <w:sz w:val="20"/>
          <w:szCs w:val="20"/>
        </w:rPr>
        <w:t xml:space="preserve"> </w:t>
      </w:r>
      <w:proofErr w:type="spellStart"/>
      <w:r w:rsidRPr="007F42CE">
        <w:rPr>
          <w:rStyle w:val="mw-headline"/>
          <w:rFonts w:ascii="Times New Roman" w:hAnsi="Times New Roman" w:cs="Times New Roman"/>
          <w:color w:val="auto"/>
          <w:sz w:val="20"/>
          <w:szCs w:val="20"/>
        </w:rPr>
        <w:t>метионил-тРНК</w:t>
      </w:r>
      <w:proofErr w:type="spellEnd"/>
      <w:r w:rsidRPr="007F42CE">
        <w:rPr>
          <w:rStyle w:val="mw-headline"/>
          <w:rFonts w:ascii="Times New Roman" w:hAnsi="Times New Roman" w:cs="Times New Roman"/>
          <w:color w:val="auto"/>
          <w:sz w:val="20"/>
          <w:szCs w:val="20"/>
        </w:rPr>
        <w:t xml:space="preserve"> (</w:t>
      </w:r>
      <w:proofErr w:type="spellStart"/>
      <w:r w:rsidRPr="007F42CE">
        <w:rPr>
          <w:rStyle w:val="mw-headline"/>
          <w:rFonts w:ascii="Times New Roman" w:hAnsi="Times New Roman" w:cs="Times New Roman"/>
          <w:color w:val="auto"/>
          <w:sz w:val="20"/>
          <w:szCs w:val="20"/>
        </w:rPr>
        <w:t>Met-tRNAiMet</w:t>
      </w:r>
      <w:proofErr w:type="spellEnd"/>
      <w:proofErr w:type="gramEnd"/>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Этот этап включает в себя следующие процессы:</w:t>
      </w:r>
    </w:p>
    <w:p w:rsidR="007F42CE" w:rsidRPr="007F42CE" w:rsidRDefault="007F42CE" w:rsidP="007F42CE">
      <w:pPr>
        <w:numPr>
          <w:ilvl w:val="0"/>
          <w:numId w:val="8"/>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узнавание и </w:t>
      </w:r>
      <w:proofErr w:type="spellStart"/>
      <w:r w:rsidRPr="007F42CE">
        <w:rPr>
          <w:rFonts w:ascii="Times New Roman" w:hAnsi="Times New Roman" w:cs="Times New Roman"/>
          <w:sz w:val="20"/>
          <w:szCs w:val="20"/>
        </w:rPr>
        <w:t>метионилирование</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tRNAiMet</w:t>
      </w:r>
      <w:proofErr w:type="spellEnd"/>
      <w:r w:rsidRPr="007F42CE">
        <w:rPr>
          <w:rFonts w:ascii="Times New Roman" w:hAnsi="Times New Roman" w:cs="Times New Roman"/>
          <w:sz w:val="20"/>
          <w:szCs w:val="20"/>
        </w:rPr>
        <w:t xml:space="preserve"> </w:t>
      </w:r>
      <w:proofErr w:type="gramStart"/>
      <w:r w:rsidRPr="007F42CE">
        <w:rPr>
          <w:rFonts w:ascii="Times New Roman" w:hAnsi="Times New Roman" w:cs="Times New Roman"/>
          <w:sz w:val="20"/>
          <w:szCs w:val="20"/>
        </w:rPr>
        <w:t>специфичной</w:t>
      </w:r>
      <w:proofErr w:type="gram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метионил-тРНК-синтетазой</w:t>
      </w:r>
      <w:proofErr w:type="spellEnd"/>
      <w:r w:rsidRPr="007F42CE">
        <w:rPr>
          <w:rFonts w:ascii="Times New Roman" w:hAnsi="Times New Roman" w:cs="Times New Roman"/>
          <w:sz w:val="20"/>
          <w:szCs w:val="20"/>
        </w:rPr>
        <w:t>;</w:t>
      </w:r>
    </w:p>
    <w:p w:rsidR="007F42CE" w:rsidRPr="007F42CE" w:rsidRDefault="007F42CE" w:rsidP="007F42CE">
      <w:pPr>
        <w:numPr>
          <w:ilvl w:val="0"/>
          <w:numId w:val="8"/>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дискриминацию против </w:t>
      </w:r>
      <w:proofErr w:type="spellStart"/>
      <w:r w:rsidRPr="007F42CE">
        <w:rPr>
          <w:rFonts w:ascii="Times New Roman" w:hAnsi="Times New Roman" w:cs="Times New Roman"/>
          <w:sz w:val="20"/>
          <w:szCs w:val="20"/>
        </w:rPr>
        <w:t>Met-tRNAiMet</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эукариотическими</w:t>
      </w:r>
      <w:proofErr w:type="spellEnd"/>
      <w:r w:rsidRPr="007F42CE">
        <w:rPr>
          <w:rFonts w:ascii="Times New Roman" w:hAnsi="Times New Roman" w:cs="Times New Roman"/>
          <w:sz w:val="20"/>
          <w:szCs w:val="20"/>
        </w:rPr>
        <w:t xml:space="preserve"> факторами элонгации;</w:t>
      </w:r>
    </w:p>
    <w:p w:rsidR="007F42CE" w:rsidRPr="007F42CE" w:rsidRDefault="007F42CE" w:rsidP="007F42CE">
      <w:pPr>
        <w:numPr>
          <w:ilvl w:val="0"/>
          <w:numId w:val="8"/>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дискриминацию против </w:t>
      </w:r>
      <w:proofErr w:type="spellStart"/>
      <w:r w:rsidRPr="007F42CE">
        <w:rPr>
          <w:rFonts w:ascii="Times New Roman" w:hAnsi="Times New Roman" w:cs="Times New Roman"/>
          <w:sz w:val="20"/>
          <w:szCs w:val="20"/>
        </w:rPr>
        <w:t>неметионилированной</w:t>
      </w:r>
      <w:proofErr w:type="spellEnd"/>
      <w:r w:rsidRPr="007F42CE">
        <w:rPr>
          <w:rFonts w:ascii="Times New Roman" w:hAnsi="Times New Roman" w:cs="Times New Roman"/>
          <w:sz w:val="20"/>
          <w:szCs w:val="20"/>
        </w:rPr>
        <w:t xml:space="preserve"> или неправильно </w:t>
      </w:r>
      <w:proofErr w:type="spellStart"/>
      <w:r w:rsidRPr="007F42CE">
        <w:rPr>
          <w:rFonts w:ascii="Times New Roman" w:hAnsi="Times New Roman" w:cs="Times New Roman"/>
          <w:sz w:val="20"/>
          <w:szCs w:val="20"/>
        </w:rPr>
        <w:t>аминоацилированной</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tRNAiMet</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eIF</w:t>
      </w:r>
      <w:proofErr w:type="spellEnd"/>
      <w:r w:rsidRPr="007F42CE">
        <w:rPr>
          <w:rFonts w:ascii="Times New Roman" w:hAnsi="Times New Roman" w:cs="Times New Roman"/>
          <w:sz w:val="20"/>
          <w:szCs w:val="20"/>
        </w:rPr>
        <w:t>;</w:t>
      </w:r>
    </w:p>
    <w:p w:rsidR="007F42CE" w:rsidRPr="007F42CE" w:rsidRDefault="007F42CE" w:rsidP="007F42CE">
      <w:pPr>
        <w:numPr>
          <w:ilvl w:val="0"/>
          <w:numId w:val="8"/>
        </w:numPr>
        <w:shd w:val="clear" w:color="auto" w:fill="FFFFFF"/>
        <w:spacing w:after="0" w:line="240" w:lineRule="auto"/>
        <w:ind w:left="0"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дискриминацию против </w:t>
      </w:r>
      <w:proofErr w:type="spellStart"/>
      <w:r w:rsidRPr="007F42CE">
        <w:rPr>
          <w:rFonts w:ascii="Times New Roman" w:hAnsi="Times New Roman" w:cs="Times New Roman"/>
          <w:sz w:val="20"/>
          <w:szCs w:val="20"/>
        </w:rPr>
        <w:t>элонгаторных</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 xml:space="preserve"> </w:t>
      </w:r>
      <w:proofErr w:type="spellStart"/>
      <w:r w:rsidRPr="007F42CE">
        <w:rPr>
          <w:rFonts w:ascii="Times New Roman" w:hAnsi="Times New Roman" w:cs="Times New Roman"/>
          <w:sz w:val="20"/>
          <w:szCs w:val="20"/>
        </w:rPr>
        <w:t>eIF</w:t>
      </w:r>
      <w:proofErr w:type="spellEnd"/>
      <w:r w:rsidRPr="007F42CE">
        <w:rPr>
          <w:rFonts w:ascii="Times New Roman" w:hAnsi="Times New Roman" w:cs="Times New Roman"/>
          <w:sz w:val="20"/>
          <w:szCs w:val="20"/>
        </w:rPr>
        <w:t>.</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 xml:space="preserve">В ходе процесса (а), </w:t>
      </w:r>
      <w:proofErr w:type="spellStart"/>
      <w:r w:rsidRPr="007F42CE">
        <w:rPr>
          <w:sz w:val="20"/>
          <w:szCs w:val="20"/>
        </w:rPr>
        <w:t>метионил-тРНК-синтетаза</w:t>
      </w:r>
      <w:proofErr w:type="spellEnd"/>
      <w:r w:rsidRPr="007F42CE">
        <w:rPr>
          <w:sz w:val="20"/>
          <w:szCs w:val="20"/>
        </w:rPr>
        <w:t xml:space="preserve"> взаимодействует как с акцепторным концом </w:t>
      </w:r>
      <w:proofErr w:type="spellStart"/>
      <w:r w:rsidRPr="007F42CE">
        <w:rPr>
          <w:sz w:val="20"/>
          <w:szCs w:val="20"/>
        </w:rPr>
        <w:t>тРНК</w:t>
      </w:r>
      <w:proofErr w:type="spellEnd"/>
      <w:r w:rsidRPr="007F42CE">
        <w:rPr>
          <w:sz w:val="20"/>
          <w:szCs w:val="20"/>
        </w:rPr>
        <w:t>, так и с антикодоном.</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 xml:space="preserve">Процесс (б) у растений и дрожжей осуществляется с помощью </w:t>
      </w:r>
      <w:proofErr w:type="spellStart"/>
      <w:r w:rsidRPr="007F42CE">
        <w:rPr>
          <w:sz w:val="20"/>
          <w:szCs w:val="20"/>
        </w:rPr>
        <w:t>посттранскрипционной</w:t>
      </w:r>
      <w:proofErr w:type="spellEnd"/>
      <w:r w:rsidRPr="007F42CE">
        <w:rPr>
          <w:sz w:val="20"/>
          <w:szCs w:val="20"/>
        </w:rPr>
        <w:t xml:space="preserve"> модификации </w:t>
      </w:r>
      <w:proofErr w:type="spellStart"/>
      <w:r w:rsidRPr="007F42CE">
        <w:rPr>
          <w:sz w:val="20"/>
          <w:szCs w:val="20"/>
        </w:rPr>
        <w:t>tRNAiMet</w:t>
      </w:r>
      <w:proofErr w:type="spellEnd"/>
      <w:r w:rsidRPr="007F42CE">
        <w:rPr>
          <w:sz w:val="20"/>
          <w:szCs w:val="20"/>
        </w:rPr>
        <w:t xml:space="preserve">, которая делает её отличной от </w:t>
      </w:r>
      <w:proofErr w:type="spellStart"/>
      <w:r w:rsidRPr="007F42CE">
        <w:rPr>
          <w:sz w:val="20"/>
          <w:szCs w:val="20"/>
        </w:rPr>
        <w:t>элонгаторной</w:t>
      </w:r>
      <w:proofErr w:type="spellEnd"/>
      <w:r w:rsidRPr="007F42CE">
        <w:rPr>
          <w:sz w:val="20"/>
          <w:szCs w:val="20"/>
        </w:rPr>
        <w:t xml:space="preserve"> </w:t>
      </w:r>
      <w:proofErr w:type="spellStart"/>
      <w:proofErr w:type="gramStart"/>
      <w:r w:rsidRPr="007F42CE">
        <w:rPr>
          <w:sz w:val="20"/>
          <w:szCs w:val="20"/>
        </w:rPr>
        <w:t>метионин-специфичной</w:t>
      </w:r>
      <w:proofErr w:type="spellEnd"/>
      <w:proofErr w:type="gramEnd"/>
      <w:r w:rsidRPr="007F42CE">
        <w:rPr>
          <w:sz w:val="20"/>
          <w:szCs w:val="20"/>
        </w:rPr>
        <w:t xml:space="preserve"> </w:t>
      </w:r>
      <w:proofErr w:type="spellStart"/>
      <w:r w:rsidRPr="007F42CE">
        <w:rPr>
          <w:sz w:val="20"/>
          <w:szCs w:val="20"/>
        </w:rPr>
        <w:t>тРНК</w:t>
      </w:r>
      <w:proofErr w:type="spellEnd"/>
      <w:r w:rsidRPr="007F42CE">
        <w:rPr>
          <w:sz w:val="20"/>
          <w:szCs w:val="20"/>
        </w:rPr>
        <w:t xml:space="preserve"> с помощью присоединения 2'-</w:t>
      </w:r>
      <w:r w:rsidRPr="007F42CE">
        <w:rPr>
          <w:i/>
          <w:iCs/>
          <w:sz w:val="20"/>
          <w:szCs w:val="20"/>
        </w:rPr>
        <w:t>О</w:t>
      </w:r>
      <w:r w:rsidRPr="007F42CE">
        <w:rPr>
          <w:sz w:val="20"/>
          <w:szCs w:val="20"/>
        </w:rPr>
        <w:t xml:space="preserve">-фосфорибозила к рибозе нуклеотида А64. У позвоночных процесс (б) осуществляется путём дискриминации между специфическими особенностями нуклеотидных последовательностей </w:t>
      </w:r>
      <w:proofErr w:type="spellStart"/>
      <w:r w:rsidRPr="007F42CE">
        <w:rPr>
          <w:sz w:val="20"/>
          <w:szCs w:val="20"/>
        </w:rPr>
        <w:t>tRNAiMet</w:t>
      </w:r>
      <w:proofErr w:type="spellEnd"/>
      <w:r w:rsidRPr="007F42CE">
        <w:rPr>
          <w:sz w:val="20"/>
          <w:szCs w:val="20"/>
        </w:rPr>
        <w:t xml:space="preserve"> и </w:t>
      </w:r>
      <w:proofErr w:type="spellStart"/>
      <w:r w:rsidRPr="007F42CE">
        <w:rPr>
          <w:sz w:val="20"/>
          <w:szCs w:val="20"/>
        </w:rPr>
        <w:t>элонгаторной</w:t>
      </w:r>
      <w:proofErr w:type="spellEnd"/>
      <w:r w:rsidRPr="007F42CE">
        <w:rPr>
          <w:sz w:val="20"/>
          <w:szCs w:val="20"/>
        </w:rPr>
        <w:t xml:space="preserve"> </w:t>
      </w:r>
      <w:proofErr w:type="spellStart"/>
      <w:r w:rsidRPr="007F42CE">
        <w:rPr>
          <w:sz w:val="20"/>
          <w:szCs w:val="20"/>
        </w:rPr>
        <w:t>метиониновой</w:t>
      </w:r>
      <w:proofErr w:type="spellEnd"/>
      <w:r w:rsidRPr="007F42CE">
        <w:rPr>
          <w:sz w:val="20"/>
          <w:szCs w:val="20"/>
        </w:rPr>
        <w:t xml:space="preserve"> </w:t>
      </w:r>
      <w:proofErr w:type="spellStart"/>
      <w:r w:rsidRPr="007F42CE">
        <w:rPr>
          <w:sz w:val="20"/>
          <w:szCs w:val="20"/>
        </w:rPr>
        <w:t>тРНК</w:t>
      </w:r>
      <w:proofErr w:type="spellEnd"/>
      <w:r w:rsidRPr="007F42CE">
        <w:rPr>
          <w:sz w:val="20"/>
          <w:szCs w:val="20"/>
        </w:rPr>
        <w:t>.</w:t>
      </w:r>
    </w:p>
    <w:p w:rsidR="007F42CE" w:rsidRPr="007F42CE" w:rsidRDefault="007F42CE" w:rsidP="007F42CE">
      <w:pPr>
        <w:pStyle w:val="2"/>
        <w:pBdr>
          <w:bottom w:val="single" w:sz="6" w:space="0" w:color="AAAAAA"/>
        </w:pBdr>
        <w:shd w:val="clear" w:color="auto" w:fill="FFFFFF"/>
        <w:spacing w:before="0" w:beforeAutospacing="0" w:after="0" w:afterAutospacing="0"/>
        <w:ind w:firstLine="709"/>
        <w:jc w:val="both"/>
        <w:rPr>
          <w:b w:val="0"/>
          <w:bCs w:val="0"/>
          <w:sz w:val="20"/>
          <w:szCs w:val="20"/>
          <w:lang w:val="kk-KZ"/>
        </w:rPr>
      </w:pPr>
      <w:r w:rsidRPr="007F42CE">
        <w:rPr>
          <w:rStyle w:val="mw-headline"/>
          <w:b w:val="0"/>
          <w:bCs w:val="0"/>
          <w:sz w:val="20"/>
          <w:szCs w:val="20"/>
        </w:rPr>
        <w:t>Элонгация</w:t>
      </w:r>
    </w:p>
    <w:p w:rsidR="007F42CE" w:rsidRPr="007F42CE" w:rsidRDefault="007F42CE" w:rsidP="007F42CE">
      <w:pPr>
        <w:shd w:val="clear" w:color="auto" w:fill="F9F9F9"/>
        <w:spacing w:after="0" w:line="240" w:lineRule="auto"/>
        <w:ind w:firstLine="709"/>
        <w:jc w:val="both"/>
        <w:rPr>
          <w:rFonts w:ascii="Times New Roman" w:hAnsi="Times New Roman" w:cs="Times New Roman"/>
          <w:sz w:val="20"/>
          <w:szCs w:val="20"/>
        </w:rPr>
      </w:pPr>
      <w:r w:rsidRPr="007F42CE">
        <w:rPr>
          <w:rFonts w:ascii="Times New Roman" w:hAnsi="Times New Roman" w:cs="Times New Roman"/>
          <w:noProof/>
          <w:sz w:val="20"/>
          <w:szCs w:val="20"/>
          <w:lang w:eastAsia="ru-RU"/>
        </w:rPr>
        <w:lastRenderedPageBreak/>
        <w:drawing>
          <wp:inline distT="0" distB="0" distL="0" distR="0">
            <wp:extent cx="1903095" cy="1254760"/>
            <wp:effectExtent l="0" t="0" r="1905" b="2540"/>
            <wp:docPr id="5" name="Рисунок 2" descr="https://upload.wikimedia.org/wikipedia/ru/thumb/d/de/RNA-binding_sites_in_ribosome.jpg/200px-RNA-binding_sites_in_ribosome.jp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ru/thumb/d/de/RNA-binding_sites_in_ribosome.jpg/200px-RNA-binding_sites_in_ribosome.jpg">
                      <a:hlinkClick r:id="rId104"/>
                    </pic:cNvPr>
                    <pic:cNvPicPr>
                      <a:picLocks noChangeAspect="1" noChangeArrowheads="1"/>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3095" cy="1254760"/>
                    </a:xfrm>
                    <a:prstGeom prst="rect">
                      <a:avLst/>
                    </a:prstGeom>
                    <a:noFill/>
                    <a:ln>
                      <a:noFill/>
                    </a:ln>
                  </pic:spPr>
                </pic:pic>
              </a:graphicData>
            </a:graphic>
          </wp:inline>
        </w:drawing>
      </w:r>
    </w:p>
    <w:p w:rsidR="007F42CE" w:rsidRPr="007F42CE" w:rsidRDefault="007F42CE" w:rsidP="007F42CE">
      <w:pPr>
        <w:shd w:val="clear" w:color="auto" w:fill="F9F9F9"/>
        <w:spacing w:after="0" w:line="240" w:lineRule="auto"/>
        <w:ind w:firstLine="709"/>
        <w:jc w:val="both"/>
        <w:rPr>
          <w:rFonts w:ascii="Times New Roman" w:hAnsi="Times New Roman" w:cs="Times New Roman"/>
          <w:sz w:val="20"/>
          <w:szCs w:val="20"/>
        </w:rPr>
      </w:pPr>
      <w:r w:rsidRPr="007F42CE">
        <w:rPr>
          <w:rFonts w:ascii="Times New Roman" w:hAnsi="Times New Roman" w:cs="Times New Roman"/>
          <w:sz w:val="20"/>
          <w:szCs w:val="20"/>
        </w:rPr>
        <w:t xml:space="preserve">Схема </w:t>
      </w:r>
      <w:proofErr w:type="spellStart"/>
      <w:r w:rsidRPr="007F42CE">
        <w:rPr>
          <w:rFonts w:ascii="Times New Roman" w:hAnsi="Times New Roman" w:cs="Times New Roman"/>
          <w:sz w:val="20"/>
          <w:szCs w:val="20"/>
        </w:rPr>
        <w:t>РНК-связывающих</w:t>
      </w:r>
      <w:proofErr w:type="spellEnd"/>
      <w:r w:rsidRPr="007F42CE">
        <w:rPr>
          <w:rFonts w:ascii="Times New Roman" w:hAnsi="Times New Roman" w:cs="Times New Roman"/>
          <w:sz w:val="20"/>
          <w:szCs w:val="20"/>
        </w:rPr>
        <w:t xml:space="preserve"> участков рибосомы. Буквами обозначены участки связывания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 xml:space="preserve">. А — </w:t>
      </w:r>
      <w:proofErr w:type="spellStart"/>
      <w:r w:rsidRPr="007F42CE">
        <w:rPr>
          <w:rFonts w:ascii="Times New Roman" w:hAnsi="Times New Roman" w:cs="Times New Roman"/>
          <w:sz w:val="20"/>
          <w:szCs w:val="20"/>
        </w:rPr>
        <w:t>аминоацил-тРНК-связывающий</w:t>
      </w:r>
      <w:proofErr w:type="spellEnd"/>
      <w:r w:rsidRPr="007F42CE">
        <w:rPr>
          <w:rFonts w:ascii="Times New Roman" w:hAnsi="Times New Roman" w:cs="Times New Roman"/>
          <w:sz w:val="20"/>
          <w:szCs w:val="20"/>
        </w:rPr>
        <w:t xml:space="preserve"> участок, </w:t>
      </w:r>
      <w:proofErr w:type="gramStart"/>
      <w:r w:rsidRPr="007F42CE">
        <w:rPr>
          <w:rFonts w:ascii="Times New Roman" w:hAnsi="Times New Roman" w:cs="Times New Roman"/>
          <w:sz w:val="20"/>
          <w:szCs w:val="20"/>
        </w:rPr>
        <w:t>Р</w:t>
      </w:r>
      <w:proofErr w:type="gramEnd"/>
      <w:r w:rsidRPr="007F42CE">
        <w:rPr>
          <w:rFonts w:ascii="Times New Roman" w:hAnsi="Times New Roman" w:cs="Times New Roman"/>
          <w:sz w:val="20"/>
          <w:szCs w:val="20"/>
        </w:rPr>
        <w:t xml:space="preserve"> — </w:t>
      </w:r>
      <w:proofErr w:type="spellStart"/>
      <w:r w:rsidRPr="007F42CE">
        <w:rPr>
          <w:rFonts w:ascii="Times New Roman" w:hAnsi="Times New Roman" w:cs="Times New Roman"/>
          <w:sz w:val="20"/>
          <w:szCs w:val="20"/>
        </w:rPr>
        <w:t>пептидил-тРНК-связывающий</w:t>
      </w:r>
      <w:proofErr w:type="spellEnd"/>
      <w:r w:rsidRPr="007F42CE">
        <w:rPr>
          <w:rFonts w:ascii="Times New Roman" w:hAnsi="Times New Roman" w:cs="Times New Roman"/>
          <w:sz w:val="20"/>
          <w:szCs w:val="20"/>
        </w:rPr>
        <w:t xml:space="preserve"> участок, Е — участок отсоединения </w:t>
      </w:r>
      <w:proofErr w:type="spellStart"/>
      <w:r w:rsidRPr="007F42CE">
        <w:rPr>
          <w:rFonts w:ascii="Times New Roman" w:hAnsi="Times New Roman" w:cs="Times New Roman"/>
          <w:sz w:val="20"/>
          <w:szCs w:val="20"/>
        </w:rPr>
        <w:t>тРНК</w:t>
      </w:r>
      <w:proofErr w:type="spellEnd"/>
      <w:r w:rsidRPr="007F42CE">
        <w:rPr>
          <w:rFonts w:ascii="Times New Roman" w:hAnsi="Times New Roman" w:cs="Times New Roman"/>
          <w:sz w:val="20"/>
          <w:szCs w:val="20"/>
        </w:rPr>
        <w:t xml:space="preserve"> от рибосомы (</w:t>
      </w:r>
      <w:hyperlink r:id="rId106" w:tooltip="Английский язык" w:history="1">
        <w:r w:rsidRPr="007F42CE">
          <w:rPr>
            <w:rStyle w:val="a4"/>
            <w:rFonts w:ascii="Times New Roman" w:hAnsi="Times New Roman" w:cs="Times New Roman"/>
            <w:color w:val="auto"/>
            <w:sz w:val="20"/>
            <w:szCs w:val="20"/>
          </w:rPr>
          <w:t>англ.</w:t>
        </w:r>
      </w:hyperlink>
      <w:r w:rsidRPr="007F42CE">
        <w:rPr>
          <w:rFonts w:ascii="Times New Roman" w:hAnsi="Times New Roman" w:cs="Times New Roman"/>
          <w:sz w:val="20"/>
          <w:szCs w:val="20"/>
        </w:rPr>
        <w:t> </w:t>
      </w:r>
      <w:r w:rsidRPr="007F42CE">
        <w:rPr>
          <w:rFonts w:ascii="Times New Roman" w:hAnsi="Times New Roman" w:cs="Times New Roman"/>
          <w:i/>
          <w:iCs/>
          <w:sz w:val="20"/>
          <w:szCs w:val="20"/>
          <w:lang/>
        </w:rPr>
        <w:t>exit</w:t>
      </w:r>
      <w:r w:rsidRPr="007F42CE">
        <w:rPr>
          <w:rFonts w:ascii="Times New Roman" w:hAnsi="Times New Roman" w:cs="Times New Roman"/>
          <w:sz w:val="20"/>
          <w:szCs w:val="20"/>
        </w:rPr>
        <w:t>)</w:t>
      </w:r>
    </w:p>
    <w:p w:rsidR="007F42CE" w:rsidRPr="007F42CE" w:rsidRDefault="007F42CE" w:rsidP="007F42CE">
      <w:pPr>
        <w:pStyle w:val="a3"/>
        <w:shd w:val="clear" w:color="auto" w:fill="FFFFFF"/>
        <w:spacing w:before="0" w:beforeAutospacing="0" w:after="0" w:afterAutospacing="0"/>
        <w:ind w:firstLine="709"/>
        <w:jc w:val="both"/>
        <w:rPr>
          <w:sz w:val="20"/>
          <w:szCs w:val="20"/>
        </w:rPr>
      </w:pPr>
      <w:r w:rsidRPr="007F42CE">
        <w:rPr>
          <w:sz w:val="20"/>
          <w:szCs w:val="20"/>
        </w:rPr>
        <w:t xml:space="preserve">В процессе наращивания полипептидной цепи принимают участие два белковых фактора элонгации. Первый (EF1a у эукариот, </w:t>
      </w:r>
      <w:proofErr w:type="spellStart"/>
      <w:r w:rsidRPr="007F42CE">
        <w:rPr>
          <w:sz w:val="20"/>
          <w:szCs w:val="20"/>
        </w:rPr>
        <w:t>EF-Tu</w:t>
      </w:r>
      <w:proofErr w:type="spellEnd"/>
      <w:r w:rsidRPr="007F42CE">
        <w:rPr>
          <w:sz w:val="20"/>
          <w:szCs w:val="20"/>
        </w:rPr>
        <w:t xml:space="preserve"> — у прокариот) переносит </w:t>
      </w:r>
      <w:proofErr w:type="spellStart"/>
      <w:r w:rsidRPr="007F42CE">
        <w:rPr>
          <w:sz w:val="20"/>
          <w:szCs w:val="20"/>
        </w:rPr>
        <w:t>аминоацилированную</w:t>
      </w:r>
      <w:proofErr w:type="spellEnd"/>
      <w:r w:rsidRPr="007F42CE">
        <w:rPr>
          <w:sz w:val="20"/>
          <w:szCs w:val="20"/>
        </w:rPr>
        <w:t xml:space="preserve"> («заряженную» аминокислотой) </w:t>
      </w:r>
      <w:proofErr w:type="spellStart"/>
      <w:r w:rsidRPr="007F42CE">
        <w:rPr>
          <w:sz w:val="20"/>
          <w:szCs w:val="20"/>
        </w:rPr>
        <w:t>тРНК</w:t>
      </w:r>
      <w:proofErr w:type="spellEnd"/>
      <w:r w:rsidRPr="007F42CE">
        <w:rPr>
          <w:sz w:val="20"/>
          <w:szCs w:val="20"/>
        </w:rPr>
        <w:t xml:space="preserve"> в А (</w:t>
      </w:r>
      <w:proofErr w:type="spellStart"/>
      <w:r w:rsidRPr="007F42CE">
        <w:rPr>
          <w:sz w:val="20"/>
          <w:szCs w:val="20"/>
        </w:rPr>
        <w:t>аминоацил</w:t>
      </w:r>
      <w:proofErr w:type="spellEnd"/>
      <w:proofErr w:type="gramStart"/>
      <w:r w:rsidRPr="007F42CE">
        <w:rPr>
          <w:sz w:val="20"/>
          <w:szCs w:val="20"/>
        </w:rPr>
        <w:t>)-</w:t>
      </w:r>
      <w:proofErr w:type="gramEnd"/>
      <w:r w:rsidRPr="007F42CE">
        <w:rPr>
          <w:sz w:val="20"/>
          <w:szCs w:val="20"/>
        </w:rPr>
        <w:t xml:space="preserve">сайт рибосомы. Рибосома катализирует перенос пептида, связанного с </w:t>
      </w:r>
      <w:proofErr w:type="spellStart"/>
      <w:r w:rsidRPr="007F42CE">
        <w:rPr>
          <w:sz w:val="20"/>
          <w:szCs w:val="20"/>
        </w:rPr>
        <w:t>тРНК</w:t>
      </w:r>
      <w:proofErr w:type="spellEnd"/>
      <w:r w:rsidRPr="007F42CE">
        <w:rPr>
          <w:sz w:val="20"/>
          <w:szCs w:val="20"/>
        </w:rPr>
        <w:t xml:space="preserve"> в </w:t>
      </w:r>
      <w:proofErr w:type="spellStart"/>
      <w:r w:rsidRPr="007F42CE">
        <w:rPr>
          <w:sz w:val="20"/>
          <w:szCs w:val="20"/>
        </w:rPr>
        <w:t>Р-сайте</w:t>
      </w:r>
      <w:proofErr w:type="spellEnd"/>
      <w:r w:rsidRPr="007F42CE">
        <w:rPr>
          <w:sz w:val="20"/>
          <w:szCs w:val="20"/>
        </w:rPr>
        <w:t xml:space="preserve">, в А-сайт и образование пептидной связи с находящимся там аминокислотным остатком. Таким </w:t>
      </w:r>
      <w:proofErr w:type="gramStart"/>
      <w:r w:rsidRPr="007F42CE">
        <w:rPr>
          <w:sz w:val="20"/>
          <w:szCs w:val="20"/>
        </w:rPr>
        <w:t>образом</w:t>
      </w:r>
      <w:proofErr w:type="gramEnd"/>
      <w:r w:rsidRPr="007F42CE">
        <w:rPr>
          <w:sz w:val="20"/>
          <w:szCs w:val="20"/>
        </w:rPr>
        <w:t xml:space="preserve"> растущий пептид удлиняется на один аминокислотный остаток. Затем второй белок (EF2 у эукариот, EF-G — у прокариот) катализирует так </w:t>
      </w:r>
      <w:proofErr w:type="gramStart"/>
      <w:r w:rsidRPr="007F42CE">
        <w:rPr>
          <w:sz w:val="20"/>
          <w:szCs w:val="20"/>
        </w:rPr>
        <w:t>называемую</w:t>
      </w:r>
      <w:proofErr w:type="gramEnd"/>
      <w:r w:rsidRPr="007F42CE">
        <w:rPr>
          <w:sz w:val="20"/>
          <w:szCs w:val="20"/>
        </w:rPr>
        <w:t xml:space="preserve"> </w:t>
      </w:r>
      <w:proofErr w:type="spellStart"/>
      <w:r w:rsidRPr="007F42CE">
        <w:rPr>
          <w:sz w:val="20"/>
          <w:szCs w:val="20"/>
        </w:rPr>
        <w:t>транслокацию</w:t>
      </w:r>
      <w:proofErr w:type="spellEnd"/>
      <w:r w:rsidRPr="007F42CE">
        <w:rPr>
          <w:sz w:val="20"/>
          <w:szCs w:val="20"/>
        </w:rPr>
        <w:t xml:space="preserve">. </w:t>
      </w:r>
      <w:proofErr w:type="spellStart"/>
      <w:r w:rsidRPr="007F42CE">
        <w:rPr>
          <w:sz w:val="20"/>
          <w:szCs w:val="20"/>
        </w:rPr>
        <w:t>Транслокация</w:t>
      </w:r>
      <w:proofErr w:type="spellEnd"/>
      <w:r w:rsidRPr="007F42CE">
        <w:rPr>
          <w:sz w:val="20"/>
          <w:szCs w:val="20"/>
        </w:rPr>
        <w:t xml:space="preserve"> — перемещение рибосомы по </w:t>
      </w:r>
      <w:proofErr w:type="spellStart"/>
      <w:r w:rsidRPr="007F42CE">
        <w:rPr>
          <w:sz w:val="20"/>
          <w:szCs w:val="20"/>
        </w:rPr>
        <w:t>мРНК</w:t>
      </w:r>
      <w:proofErr w:type="spellEnd"/>
      <w:r w:rsidRPr="007F42CE">
        <w:rPr>
          <w:sz w:val="20"/>
          <w:szCs w:val="20"/>
        </w:rPr>
        <w:t xml:space="preserve"> на один триплет (примерно 20</w:t>
      </w:r>
      <w:r w:rsidRPr="007F42CE">
        <w:rPr>
          <w:rStyle w:val="apple-converted-space"/>
          <w:sz w:val="20"/>
          <w:szCs w:val="20"/>
        </w:rPr>
        <w:t> </w:t>
      </w:r>
      <w:hyperlink r:id="rId107" w:tooltip="Ангстрем" w:history="1">
        <w:r w:rsidRPr="007F42CE">
          <w:rPr>
            <w:rStyle w:val="a4"/>
            <w:color w:val="auto"/>
            <w:sz w:val="20"/>
            <w:szCs w:val="20"/>
          </w:rPr>
          <w:t>ангстрем</w:t>
        </w:r>
      </w:hyperlink>
      <w:r w:rsidRPr="007F42CE">
        <w:rPr>
          <w:sz w:val="20"/>
          <w:szCs w:val="20"/>
        </w:rPr>
        <w:t xml:space="preserve">), в результате которого </w:t>
      </w:r>
      <w:proofErr w:type="spellStart"/>
      <w:r w:rsidRPr="007F42CE">
        <w:rPr>
          <w:sz w:val="20"/>
          <w:szCs w:val="20"/>
        </w:rPr>
        <w:t>пептидил-тРНК</w:t>
      </w:r>
      <w:proofErr w:type="spellEnd"/>
      <w:r w:rsidRPr="007F42CE">
        <w:rPr>
          <w:sz w:val="20"/>
          <w:szCs w:val="20"/>
        </w:rPr>
        <w:t xml:space="preserve"> оказывается вновь в </w:t>
      </w:r>
      <w:proofErr w:type="spellStart"/>
      <w:r w:rsidRPr="007F42CE">
        <w:rPr>
          <w:sz w:val="20"/>
          <w:szCs w:val="20"/>
        </w:rPr>
        <w:t>Р-сайте</w:t>
      </w:r>
      <w:proofErr w:type="spellEnd"/>
      <w:r w:rsidRPr="007F42CE">
        <w:rPr>
          <w:sz w:val="20"/>
          <w:szCs w:val="20"/>
        </w:rPr>
        <w:t xml:space="preserve">, а «пустая» </w:t>
      </w:r>
      <w:proofErr w:type="spellStart"/>
      <w:r w:rsidRPr="007F42CE">
        <w:rPr>
          <w:sz w:val="20"/>
          <w:szCs w:val="20"/>
        </w:rPr>
        <w:t>тРНК</w:t>
      </w:r>
      <w:proofErr w:type="spellEnd"/>
      <w:r w:rsidRPr="007F42CE">
        <w:rPr>
          <w:sz w:val="20"/>
          <w:szCs w:val="20"/>
        </w:rPr>
        <w:t xml:space="preserve"> из P-сайта переходит в Е-сайт (от слова </w:t>
      </w:r>
      <w:proofErr w:type="spellStart"/>
      <w:r w:rsidRPr="007F42CE">
        <w:rPr>
          <w:sz w:val="20"/>
          <w:szCs w:val="20"/>
        </w:rPr>
        <w:t>exit</w:t>
      </w:r>
      <w:proofErr w:type="spellEnd"/>
      <w:r w:rsidRPr="007F42CE">
        <w:rPr>
          <w:sz w:val="20"/>
          <w:szCs w:val="20"/>
        </w:rPr>
        <w:t>)</w:t>
      </w:r>
      <w:proofErr w:type="gramStart"/>
      <w:r w:rsidRPr="007F42CE">
        <w:rPr>
          <w:sz w:val="20"/>
          <w:szCs w:val="20"/>
        </w:rPr>
        <w:t>.</w:t>
      </w:r>
      <w:proofErr w:type="gramEnd"/>
      <w:r w:rsidRPr="007F42CE">
        <w:rPr>
          <w:sz w:val="20"/>
          <w:szCs w:val="20"/>
        </w:rPr>
        <w:t xml:space="preserve"> </w:t>
      </w:r>
      <w:proofErr w:type="spellStart"/>
      <w:proofErr w:type="gramStart"/>
      <w:r w:rsidRPr="007F42CE">
        <w:rPr>
          <w:sz w:val="20"/>
          <w:szCs w:val="20"/>
        </w:rPr>
        <w:t>т</w:t>
      </w:r>
      <w:proofErr w:type="gramEnd"/>
      <w:r w:rsidRPr="007F42CE">
        <w:rPr>
          <w:sz w:val="20"/>
          <w:szCs w:val="20"/>
        </w:rPr>
        <w:t>РНК</w:t>
      </w:r>
      <w:proofErr w:type="spellEnd"/>
      <w:r w:rsidRPr="007F42CE">
        <w:rPr>
          <w:sz w:val="20"/>
          <w:szCs w:val="20"/>
        </w:rPr>
        <w:t xml:space="preserve"> из E-сайта </w:t>
      </w:r>
      <w:proofErr w:type="spellStart"/>
      <w:r w:rsidRPr="007F42CE">
        <w:rPr>
          <w:sz w:val="20"/>
          <w:szCs w:val="20"/>
        </w:rPr>
        <w:t>диссоциирует</w:t>
      </w:r>
      <w:proofErr w:type="spellEnd"/>
      <w:r w:rsidRPr="007F42CE">
        <w:rPr>
          <w:sz w:val="20"/>
          <w:szCs w:val="20"/>
        </w:rPr>
        <w:t xml:space="preserve"> спонтанно, после чего рибосома готова к новому циклу элонгации.</w:t>
      </w:r>
    </w:p>
    <w:p w:rsidR="007F42CE" w:rsidRPr="007F42CE" w:rsidRDefault="007F42CE" w:rsidP="007F42CE">
      <w:pPr>
        <w:pStyle w:val="2"/>
        <w:pBdr>
          <w:bottom w:val="single" w:sz="6" w:space="0" w:color="AAAAAA"/>
        </w:pBdr>
        <w:shd w:val="clear" w:color="auto" w:fill="FFFFFF"/>
        <w:spacing w:before="0" w:beforeAutospacing="0" w:after="0" w:afterAutospacing="0"/>
        <w:ind w:firstLine="709"/>
        <w:jc w:val="both"/>
        <w:rPr>
          <w:b w:val="0"/>
          <w:bCs w:val="0"/>
          <w:sz w:val="20"/>
          <w:szCs w:val="20"/>
        </w:rPr>
      </w:pPr>
      <w:proofErr w:type="spellStart"/>
      <w:r w:rsidRPr="007F42CE">
        <w:rPr>
          <w:rStyle w:val="mw-headline"/>
          <w:b w:val="0"/>
          <w:bCs w:val="0"/>
          <w:sz w:val="20"/>
          <w:szCs w:val="20"/>
        </w:rPr>
        <w:t>Терминация</w:t>
      </w:r>
      <w:proofErr w:type="spellEnd"/>
    </w:p>
    <w:p w:rsidR="007F42CE" w:rsidRPr="007F42CE" w:rsidRDefault="007F42CE" w:rsidP="007F42CE">
      <w:pPr>
        <w:pStyle w:val="a3"/>
        <w:shd w:val="clear" w:color="auto" w:fill="FFFFFF"/>
        <w:spacing w:before="0" w:beforeAutospacing="0" w:after="0" w:afterAutospacing="0"/>
        <w:ind w:firstLine="709"/>
        <w:jc w:val="both"/>
        <w:rPr>
          <w:sz w:val="20"/>
          <w:szCs w:val="20"/>
        </w:rPr>
      </w:pPr>
      <w:proofErr w:type="spellStart"/>
      <w:r w:rsidRPr="007F42CE">
        <w:rPr>
          <w:sz w:val="20"/>
          <w:szCs w:val="20"/>
        </w:rPr>
        <w:t>Терминация</w:t>
      </w:r>
      <w:proofErr w:type="spellEnd"/>
      <w:r w:rsidRPr="007F42CE">
        <w:rPr>
          <w:sz w:val="20"/>
          <w:szCs w:val="20"/>
        </w:rPr>
        <w:t> — окончание синтеза белка, осуществляется, когда в А-сайте рибосомы оказывается один из сто</w:t>
      </w:r>
      <w:proofErr w:type="gramStart"/>
      <w:r w:rsidRPr="007F42CE">
        <w:rPr>
          <w:sz w:val="20"/>
          <w:szCs w:val="20"/>
        </w:rPr>
        <w:t>п-</w:t>
      </w:r>
      <w:proofErr w:type="gramEnd"/>
      <w:r w:rsidRPr="007F42CE">
        <w:rPr>
          <w:sz w:val="20"/>
          <w:szCs w:val="20"/>
        </w:rPr>
        <w:t xml:space="preserve"> кодонов — UAG, UAA, UGA. Из-за отсутствия </w:t>
      </w:r>
      <w:proofErr w:type="spellStart"/>
      <w:r w:rsidRPr="007F42CE">
        <w:rPr>
          <w:sz w:val="20"/>
          <w:szCs w:val="20"/>
        </w:rPr>
        <w:t>тРНК</w:t>
      </w:r>
      <w:proofErr w:type="spellEnd"/>
      <w:proofErr w:type="gramStart"/>
      <w:r w:rsidRPr="007F42CE">
        <w:rPr>
          <w:sz w:val="20"/>
          <w:szCs w:val="20"/>
        </w:rPr>
        <w:t xml:space="preserve"> ,</w:t>
      </w:r>
      <w:proofErr w:type="gramEnd"/>
      <w:r w:rsidRPr="007F42CE">
        <w:rPr>
          <w:sz w:val="20"/>
          <w:szCs w:val="20"/>
        </w:rPr>
        <w:t xml:space="preserve"> соответствующих этим кодонам, </w:t>
      </w:r>
      <w:proofErr w:type="spellStart"/>
      <w:r w:rsidRPr="007F42CE">
        <w:rPr>
          <w:sz w:val="20"/>
          <w:szCs w:val="20"/>
        </w:rPr>
        <w:t>пептидил-тРНК</w:t>
      </w:r>
      <w:proofErr w:type="spellEnd"/>
      <w:r w:rsidRPr="007F42CE">
        <w:rPr>
          <w:sz w:val="20"/>
          <w:szCs w:val="20"/>
        </w:rPr>
        <w:t xml:space="preserve"> остаётся связанной с </w:t>
      </w:r>
      <w:proofErr w:type="spellStart"/>
      <w:r w:rsidRPr="007F42CE">
        <w:rPr>
          <w:sz w:val="20"/>
          <w:szCs w:val="20"/>
        </w:rPr>
        <w:t>Р-сайтом</w:t>
      </w:r>
      <w:proofErr w:type="spellEnd"/>
      <w:r w:rsidRPr="007F42CE">
        <w:rPr>
          <w:sz w:val="20"/>
          <w:szCs w:val="20"/>
        </w:rPr>
        <w:t xml:space="preserve"> рибосомы. Здесь в действие вступают специфические белки RF1 или RF2, которые катализируют отсоединение полипептидной цепи от </w:t>
      </w:r>
      <w:proofErr w:type="spellStart"/>
      <w:r w:rsidRPr="007F42CE">
        <w:rPr>
          <w:sz w:val="20"/>
          <w:szCs w:val="20"/>
        </w:rPr>
        <w:t>мРНК</w:t>
      </w:r>
      <w:proofErr w:type="spellEnd"/>
      <w:r w:rsidRPr="007F42CE">
        <w:rPr>
          <w:sz w:val="20"/>
          <w:szCs w:val="20"/>
        </w:rPr>
        <w:t xml:space="preserve">, а также RF3, </w:t>
      </w:r>
      <w:proofErr w:type="gramStart"/>
      <w:r w:rsidRPr="007F42CE">
        <w:rPr>
          <w:sz w:val="20"/>
          <w:szCs w:val="20"/>
        </w:rPr>
        <w:t>который</w:t>
      </w:r>
      <w:proofErr w:type="gramEnd"/>
      <w:r w:rsidRPr="007F42CE">
        <w:rPr>
          <w:sz w:val="20"/>
          <w:szCs w:val="20"/>
        </w:rPr>
        <w:t xml:space="preserve"> вызывает диссоциацию </w:t>
      </w:r>
      <w:proofErr w:type="spellStart"/>
      <w:r w:rsidRPr="007F42CE">
        <w:rPr>
          <w:sz w:val="20"/>
          <w:szCs w:val="20"/>
        </w:rPr>
        <w:t>мРНК</w:t>
      </w:r>
      <w:proofErr w:type="spellEnd"/>
      <w:r w:rsidRPr="007F42CE">
        <w:rPr>
          <w:sz w:val="20"/>
          <w:szCs w:val="20"/>
        </w:rPr>
        <w:t xml:space="preserve"> из рибосомы. RF1 узнаёт в А-участке UAA или UAG; RF-2 — UAA или UGA. С UAA </w:t>
      </w:r>
      <w:proofErr w:type="spellStart"/>
      <w:r w:rsidRPr="007F42CE">
        <w:rPr>
          <w:sz w:val="20"/>
          <w:szCs w:val="20"/>
        </w:rPr>
        <w:t>терминация</w:t>
      </w:r>
      <w:proofErr w:type="spellEnd"/>
      <w:r w:rsidRPr="007F42CE">
        <w:rPr>
          <w:sz w:val="20"/>
          <w:szCs w:val="20"/>
        </w:rPr>
        <w:t xml:space="preserve"> эффективнее, чем с другими </w:t>
      </w:r>
      <w:proofErr w:type="spellStart"/>
      <w:proofErr w:type="gramStart"/>
      <w:r w:rsidRPr="007F42CE">
        <w:rPr>
          <w:sz w:val="20"/>
          <w:szCs w:val="20"/>
        </w:rPr>
        <w:t>стоп-кодонами</w:t>
      </w:r>
      <w:proofErr w:type="spellEnd"/>
      <w:proofErr w:type="gramEnd"/>
      <w:r w:rsidRPr="007F42CE">
        <w:rPr>
          <w:sz w:val="20"/>
          <w:szCs w:val="20"/>
        </w:rPr>
        <w:t>.</w:t>
      </w:r>
    </w:p>
    <w:p w:rsidR="007F42CE" w:rsidRPr="007F42CE" w:rsidRDefault="007F42CE" w:rsidP="007F42CE">
      <w:pPr>
        <w:pStyle w:val="2"/>
        <w:pBdr>
          <w:bottom w:val="single" w:sz="6" w:space="0" w:color="AAAAAA"/>
        </w:pBdr>
        <w:shd w:val="clear" w:color="auto" w:fill="FFFFFF"/>
        <w:spacing w:before="0" w:beforeAutospacing="0" w:after="0" w:afterAutospacing="0"/>
        <w:ind w:firstLine="709"/>
        <w:jc w:val="both"/>
        <w:rPr>
          <w:b w:val="0"/>
          <w:bCs w:val="0"/>
          <w:sz w:val="20"/>
          <w:szCs w:val="20"/>
        </w:rPr>
      </w:pPr>
      <w:proofErr w:type="spellStart"/>
      <w:r w:rsidRPr="007F42CE">
        <w:rPr>
          <w:rStyle w:val="mw-headline"/>
          <w:b w:val="0"/>
          <w:bCs w:val="0"/>
          <w:sz w:val="20"/>
          <w:szCs w:val="20"/>
        </w:rPr>
        <w:t>Компартментализация</w:t>
      </w:r>
      <w:proofErr w:type="spellEnd"/>
      <w:r w:rsidRPr="007F42CE">
        <w:rPr>
          <w:rStyle w:val="mw-headline"/>
          <w:b w:val="0"/>
          <w:bCs w:val="0"/>
          <w:sz w:val="20"/>
          <w:szCs w:val="20"/>
        </w:rPr>
        <w:t xml:space="preserve"> </w:t>
      </w:r>
      <w:proofErr w:type="gramStart"/>
      <w:r w:rsidRPr="007F42CE">
        <w:rPr>
          <w:rStyle w:val="mw-headline"/>
          <w:b w:val="0"/>
          <w:bCs w:val="0"/>
          <w:sz w:val="20"/>
          <w:szCs w:val="20"/>
        </w:rPr>
        <w:t>у</w:t>
      </w:r>
      <w:proofErr w:type="gramEnd"/>
      <w:r w:rsidRPr="007F42CE">
        <w:rPr>
          <w:rStyle w:val="mw-headline"/>
          <w:b w:val="0"/>
          <w:bCs w:val="0"/>
          <w:sz w:val="20"/>
          <w:szCs w:val="20"/>
        </w:rPr>
        <w:t xml:space="preserve"> эукариот</w:t>
      </w:r>
    </w:p>
    <w:p w:rsidR="007F42CE" w:rsidRPr="007F42CE" w:rsidRDefault="007F42CE" w:rsidP="007F42CE">
      <w:pPr>
        <w:pStyle w:val="a3"/>
        <w:shd w:val="clear" w:color="auto" w:fill="FFFFFF"/>
        <w:spacing w:before="0" w:beforeAutospacing="0" w:after="0" w:afterAutospacing="0"/>
        <w:ind w:firstLine="709"/>
        <w:jc w:val="both"/>
        <w:rPr>
          <w:sz w:val="20"/>
          <w:szCs w:val="20"/>
        </w:rPr>
      </w:pPr>
      <w:proofErr w:type="gramStart"/>
      <w:r w:rsidRPr="007F42CE">
        <w:rPr>
          <w:sz w:val="20"/>
          <w:szCs w:val="20"/>
        </w:rPr>
        <w:t>В отличие от прокариот, у которых биосинтез белка происходит непосредственно во время</w:t>
      </w:r>
      <w:r w:rsidRPr="007F42CE">
        <w:rPr>
          <w:rStyle w:val="apple-converted-space"/>
          <w:sz w:val="20"/>
          <w:szCs w:val="20"/>
        </w:rPr>
        <w:t> </w:t>
      </w:r>
      <w:hyperlink r:id="rId108" w:tooltip="Транскрипция (биология)" w:history="1">
        <w:r w:rsidRPr="007F42CE">
          <w:rPr>
            <w:rStyle w:val="a4"/>
            <w:color w:val="auto"/>
            <w:sz w:val="20"/>
            <w:szCs w:val="20"/>
          </w:rPr>
          <w:t>транскрипции</w:t>
        </w:r>
      </w:hyperlink>
      <w:r w:rsidRPr="007F42CE">
        <w:rPr>
          <w:rStyle w:val="apple-converted-space"/>
          <w:sz w:val="20"/>
          <w:szCs w:val="20"/>
        </w:rPr>
        <w:t> </w:t>
      </w:r>
      <w:r w:rsidRPr="007F42CE">
        <w:rPr>
          <w:sz w:val="20"/>
          <w:szCs w:val="20"/>
        </w:rPr>
        <w:t xml:space="preserve">соответствующих </w:t>
      </w:r>
      <w:proofErr w:type="spellStart"/>
      <w:r w:rsidRPr="007F42CE">
        <w:rPr>
          <w:sz w:val="20"/>
          <w:szCs w:val="20"/>
        </w:rPr>
        <w:t>мРНК</w:t>
      </w:r>
      <w:proofErr w:type="spellEnd"/>
      <w:r w:rsidRPr="007F42CE">
        <w:rPr>
          <w:sz w:val="20"/>
          <w:szCs w:val="20"/>
        </w:rPr>
        <w:t xml:space="preserve">, для эукариот характерна строгая </w:t>
      </w:r>
      <w:proofErr w:type="spellStart"/>
      <w:r w:rsidRPr="007F42CE">
        <w:rPr>
          <w:sz w:val="20"/>
          <w:szCs w:val="20"/>
        </w:rPr>
        <w:t>компартментализация</w:t>
      </w:r>
      <w:proofErr w:type="spellEnd"/>
      <w:r w:rsidRPr="007F42CE">
        <w:rPr>
          <w:sz w:val="20"/>
          <w:szCs w:val="20"/>
        </w:rPr>
        <w:t xml:space="preserve"> всех процессов, происходящих во время биосинтеза белка, в том числе и </w:t>
      </w:r>
      <w:proofErr w:type="spellStart"/>
      <w:r w:rsidRPr="007F42CE">
        <w:rPr>
          <w:sz w:val="20"/>
          <w:szCs w:val="20"/>
        </w:rPr>
        <w:t>компартментализация</w:t>
      </w:r>
      <w:proofErr w:type="spellEnd"/>
      <w:r w:rsidRPr="007F42CE">
        <w:rPr>
          <w:sz w:val="20"/>
          <w:szCs w:val="20"/>
        </w:rPr>
        <w:t xml:space="preserve"> трансляции.</w:t>
      </w:r>
      <w:proofErr w:type="gramEnd"/>
    </w:p>
    <w:p w:rsidR="007F42CE" w:rsidRPr="00A57D2E" w:rsidRDefault="007F42CE" w:rsidP="007F42CE">
      <w:pPr>
        <w:pStyle w:val="a3"/>
        <w:shd w:val="clear" w:color="auto" w:fill="FFFFFF"/>
        <w:spacing w:before="0" w:beforeAutospacing="0" w:after="0" w:afterAutospacing="0"/>
        <w:ind w:firstLine="709"/>
        <w:jc w:val="both"/>
      </w:pPr>
      <w:r w:rsidRPr="00A57D2E">
        <w:t xml:space="preserve">Трансляция </w:t>
      </w:r>
      <w:proofErr w:type="spellStart"/>
      <w:r w:rsidRPr="00A57D2E">
        <w:t>мРНК</w:t>
      </w:r>
      <w:proofErr w:type="spellEnd"/>
      <w:r w:rsidRPr="00A57D2E">
        <w:t xml:space="preserve"> секреторных и мембранных белков (обычно они составляют 3—15 % от всех синтезируемых клеткой белков) происходит на рибосомах, связанных с гранулярной эндоплазматической сеткой.</w:t>
      </w:r>
      <w:hyperlink r:id="rId109" w:anchor="cite_note-18" w:history="1"/>
      <w:r w:rsidRPr="00A57D2E">
        <w:rPr>
          <w:rStyle w:val="apple-converted-space"/>
        </w:rPr>
        <w:t> </w:t>
      </w:r>
      <w:r w:rsidRPr="00A57D2E">
        <w:t xml:space="preserve">По классическим представлениям, ещё 35—45 % рибосом </w:t>
      </w:r>
      <w:proofErr w:type="gramStart"/>
      <w:r w:rsidRPr="00A57D2E">
        <w:t>связаны</w:t>
      </w:r>
      <w:proofErr w:type="gramEnd"/>
      <w:r w:rsidRPr="00A57D2E">
        <w:t xml:space="preserve"> с </w:t>
      </w:r>
      <w:proofErr w:type="spellStart"/>
      <w:r w:rsidRPr="00A57D2E">
        <w:t>цитоскелетом</w:t>
      </w:r>
      <w:proofErr w:type="spellEnd"/>
      <w:r w:rsidRPr="00A57D2E">
        <w:t xml:space="preserve">, а оставшиеся 20—40 % рибосом находятся в несвязанном состоянии в </w:t>
      </w:r>
      <w:proofErr w:type="spellStart"/>
      <w:r w:rsidRPr="00A57D2E">
        <w:t>цитозоле</w:t>
      </w:r>
      <w:proofErr w:type="spellEnd"/>
      <w:r w:rsidRPr="00A57D2E">
        <w:t>.</w:t>
      </w:r>
      <w:r w:rsidRPr="00A57D2E">
        <w:rPr>
          <w:rStyle w:val="apple-converted-space"/>
        </w:rPr>
        <w:t> </w:t>
      </w:r>
      <w:r w:rsidRPr="00A57D2E">
        <w:t xml:space="preserve">Однако высказываются предположения, что свободные рибосомы являются артефактом, и в клетке они связаны с так называемой </w:t>
      </w:r>
      <w:proofErr w:type="spellStart"/>
      <w:r w:rsidRPr="00A57D2E">
        <w:t>микротрабекулярной</w:t>
      </w:r>
      <w:proofErr w:type="spellEnd"/>
      <w:r w:rsidRPr="00A57D2E">
        <w:t xml:space="preserve"> решеткой, образованной особым типом </w:t>
      </w:r>
      <w:proofErr w:type="spellStart"/>
      <w:r w:rsidRPr="00A57D2E">
        <w:t>филаментов</w:t>
      </w:r>
      <w:proofErr w:type="spellEnd"/>
      <w:r w:rsidRPr="00A57D2E">
        <w:t>.</w:t>
      </w:r>
      <w:hyperlink r:id="rId110" w:anchor="cite_note-20" w:history="1"/>
      <w:r w:rsidRPr="00A57D2E">
        <w:rPr>
          <w:rStyle w:val="apple-converted-space"/>
        </w:rPr>
        <w:t> </w:t>
      </w:r>
      <w:r w:rsidRPr="00A57D2E">
        <w:t xml:space="preserve">Впрочем, по другим данным, само существование </w:t>
      </w:r>
      <w:proofErr w:type="spellStart"/>
      <w:r w:rsidRPr="00A57D2E">
        <w:t>микротрабекулярной</w:t>
      </w:r>
      <w:proofErr w:type="spellEnd"/>
      <w:r w:rsidRPr="00A57D2E">
        <w:t xml:space="preserve"> решетки ставится под сомнение,</w:t>
      </w:r>
      <w:hyperlink r:id="rId111" w:anchor="cite_note-21" w:history="1">
        <w:r w:rsidRPr="00A57D2E">
          <w:rPr>
            <w:rStyle w:val="a4"/>
            <w:vertAlign w:val="superscript"/>
          </w:rPr>
          <w:t>[19]</w:t>
        </w:r>
      </w:hyperlink>
      <w:r w:rsidRPr="00A57D2E">
        <w:rPr>
          <w:rStyle w:val="apple-converted-space"/>
        </w:rPr>
        <w:t> </w:t>
      </w:r>
      <w:r w:rsidRPr="00A57D2E">
        <w:t>так что вопрос о существовании активных несвязанных рибосом остаётся открытым.</w:t>
      </w:r>
    </w:p>
    <w:p w:rsidR="007F42CE" w:rsidRPr="00A57D2E" w:rsidRDefault="007F42CE" w:rsidP="007F42CE">
      <w:pPr>
        <w:pStyle w:val="a3"/>
        <w:shd w:val="clear" w:color="auto" w:fill="FFFFFF"/>
        <w:spacing w:before="0" w:beforeAutospacing="0" w:after="0" w:afterAutospacing="0"/>
        <w:ind w:firstLine="709"/>
        <w:jc w:val="both"/>
      </w:pPr>
      <w:r w:rsidRPr="00A57D2E">
        <w:t xml:space="preserve">В настоящее время высказывается гипотеза, что трансляция </w:t>
      </w:r>
      <w:proofErr w:type="gramStart"/>
      <w:r w:rsidRPr="00A57D2E">
        <w:t>у</w:t>
      </w:r>
      <w:proofErr w:type="gramEnd"/>
      <w:r w:rsidRPr="00A57D2E">
        <w:t xml:space="preserve"> </w:t>
      </w:r>
      <w:proofErr w:type="gramStart"/>
      <w:r w:rsidRPr="00A57D2E">
        <w:t>эукариот</w:t>
      </w:r>
      <w:proofErr w:type="gramEnd"/>
      <w:r w:rsidRPr="00A57D2E">
        <w:t xml:space="preserve"> происходит не во всей цитоплазме клетки, а в отдельных областях цитоплазмы, условно называемых «трансляционными </w:t>
      </w:r>
      <w:proofErr w:type="spellStart"/>
      <w:r w:rsidRPr="00A57D2E">
        <w:t>компартментами</w:t>
      </w:r>
      <w:proofErr w:type="spellEnd"/>
      <w:r w:rsidRPr="00A57D2E">
        <w:t>».</w:t>
      </w:r>
      <w:hyperlink r:id="rId112" w:anchor="cite_note-Neg-22" w:history="1"/>
      <w:r w:rsidRPr="00A57D2E">
        <w:rPr>
          <w:rStyle w:val="apple-converted-space"/>
        </w:rPr>
        <w:t> </w:t>
      </w:r>
      <w:r w:rsidRPr="00A57D2E">
        <w:t xml:space="preserve">Предположительно, в состав </w:t>
      </w:r>
      <w:proofErr w:type="gramStart"/>
      <w:r w:rsidRPr="00A57D2E">
        <w:t>трансляционного</w:t>
      </w:r>
      <w:proofErr w:type="gramEnd"/>
      <w:r w:rsidRPr="00A57D2E">
        <w:t xml:space="preserve"> </w:t>
      </w:r>
      <w:proofErr w:type="spellStart"/>
      <w:r w:rsidRPr="00A57D2E">
        <w:t>компартмента</w:t>
      </w:r>
      <w:proofErr w:type="spellEnd"/>
      <w:r w:rsidRPr="00A57D2E">
        <w:t xml:space="preserve"> входят следующие структуры:</w:t>
      </w:r>
    </w:p>
    <w:p w:rsidR="007F42CE" w:rsidRPr="00A57D2E" w:rsidRDefault="007F42CE" w:rsidP="007F42CE">
      <w:pPr>
        <w:numPr>
          <w:ilvl w:val="0"/>
          <w:numId w:val="9"/>
        </w:numPr>
        <w:shd w:val="clear" w:color="auto" w:fill="FFFFFF"/>
        <w:spacing w:after="0" w:line="240" w:lineRule="auto"/>
        <w:ind w:left="0" w:firstLine="709"/>
        <w:jc w:val="both"/>
        <w:rPr>
          <w:rFonts w:ascii="Times New Roman" w:hAnsi="Times New Roman" w:cs="Times New Roman"/>
          <w:sz w:val="24"/>
          <w:szCs w:val="24"/>
        </w:rPr>
      </w:pPr>
      <w:proofErr w:type="gramStart"/>
      <w:r w:rsidRPr="00A57D2E">
        <w:rPr>
          <w:rFonts w:ascii="Times New Roman" w:hAnsi="Times New Roman" w:cs="Times New Roman"/>
          <w:sz w:val="24"/>
          <w:szCs w:val="24"/>
        </w:rPr>
        <w:t>рибосомы с присоединенными к ней белковыми факторами, матричной и транспортными РНК;</w:t>
      </w:r>
      <w:proofErr w:type="gramEnd"/>
    </w:p>
    <w:p w:rsidR="007F42CE" w:rsidRPr="00A57D2E" w:rsidRDefault="007F42CE" w:rsidP="007F42CE">
      <w:pPr>
        <w:numPr>
          <w:ilvl w:val="0"/>
          <w:numId w:val="9"/>
        </w:numPr>
        <w:shd w:val="clear" w:color="auto" w:fill="FFFFFF"/>
        <w:spacing w:after="0" w:line="240" w:lineRule="auto"/>
        <w:ind w:left="0" w:firstLine="709"/>
        <w:jc w:val="both"/>
        <w:rPr>
          <w:rFonts w:ascii="Times New Roman" w:hAnsi="Times New Roman" w:cs="Times New Roman"/>
          <w:sz w:val="24"/>
          <w:szCs w:val="24"/>
        </w:rPr>
      </w:pPr>
      <w:r w:rsidRPr="00A57D2E">
        <w:rPr>
          <w:rFonts w:ascii="Times New Roman" w:hAnsi="Times New Roman" w:cs="Times New Roman"/>
          <w:sz w:val="24"/>
          <w:szCs w:val="24"/>
        </w:rPr>
        <w:t xml:space="preserve">так называемые </w:t>
      </w:r>
      <w:proofErr w:type="spellStart"/>
      <w:r w:rsidRPr="00A57D2E">
        <w:rPr>
          <w:rFonts w:ascii="Times New Roman" w:hAnsi="Times New Roman" w:cs="Times New Roman"/>
          <w:sz w:val="24"/>
          <w:szCs w:val="24"/>
        </w:rPr>
        <w:t>кодосомы</w:t>
      </w:r>
      <w:proofErr w:type="spellEnd"/>
      <w:r w:rsidRPr="00A57D2E">
        <w:rPr>
          <w:rFonts w:ascii="Times New Roman" w:hAnsi="Times New Roman" w:cs="Times New Roman"/>
          <w:sz w:val="24"/>
          <w:szCs w:val="24"/>
        </w:rPr>
        <w:t xml:space="preserve"> — сложные белковые комплексы, в которые входят 7-9 </w:t>
      </w:r>
      <w:proofErr w:type="spellStart"/>
      <w:r w:rsidRPr="00A57D2E">
        <w:rPr>
          <w:rFonts w:ascii="Times New Roman" w:hAnsi="Times New Roman" w:cs="Times New Roman"/>
          <w:sz w:val="24"/>
          <w:szCs w:val="24"/>
        </w:rPr>
        <w:t>аминоацил-тРНК</w:t>
      </w:r>
      <w:proofErr w:type="spellEnd"/>
      <w:r w:rsidRPr="00A57D2E">
        <w:rPr>
          <w:rFonts w:ascii="Times New Roman" w:hAnsi="Times New Roman" w:cs="Times New Roman"/>
          <w:sz w:val="24"/>
          <w:szCs w:val="24"/>
        </w:rPr>
        <w:t xml:space="preserve"> </w:t>
      </w:r>
      <w:proofErr w:type="spellStart"/>
      <w:r w:rsidRPr="00A57D2E">
        <w:rPr>
          <w:rFonts w:ascii="Times New Roman" w:hAnsi="Times New Roman" w:cs="Times New Roman"/>
          <w:sz w:val="24"/>
          <w:szCs w:val="24"/>
        </w:rPr>
        <w:t>синтетаз</w:t>
      </w:r>
      <w:proofErr w:type="spellEnd"/>
      <w:r w:rsidRPr="00A57D2E">
        <w:rPr>
          <w:rFonts w:ascii="Times New Roman" w:hAnsi="Times New Roman" w:cs="Times New Roman"/>
          <w:sz w:val="24"/>
          <w:szCs w:val="24"/>
        </w:rPr>
        <w:t xml:space="preserve">, </w:t>
      </w:r>
      <w:proofErr w:type="spellStart"/>
      <w:r w:rsidRPr="00A57D2E">
        <w:rPr>
          <w:rFonts w:ascii="Times New Roman" w:hAnsi="Times New Roman" w:cs="Times New Roman"/>
          <w:sz w:val="24"/>
          <w:szCs w:val="24"/>
        </w:rPr>
        <w:t>пирофосфатаза</w:t>
      </w:r>
      <w:proofErr w:type="spellEnd"/>
      <w:r w:rsidRPr="00A57D2E">
        <w:rPr>
          <w:rFonts w:ascii="Times New Roman" w:hAnsi="Times New Roman" w:cs="Times New Roman"/>
          <w:sz w:val="24"/>
          <w:szCs w:val="24"/>
        </w:rPr>
        <w:t>, циклические нуклеотиды, ионы магния и липиды;</w:t>
      </w:r>
      <w:hyperlink r:id="rId113" w:anchor="cite_note-23" w:history="1">
        <w:r w:rsidRPr="00A57D2E">
          <w:rPr>
            <w:rStyle w:val="a4"/>
            <w:rFonts w:ascii="Times New Roman" w:hAnsi="Times New Roman" w:cs="Times New Roman"/>
            <w:sz w:val="24"/>
            <w:szCs w:val="24"/>
            <w:vertAlign w:val="superscript"/>
          </w:rPr>
          <w:t>[21]</w:t>
        </w:r>
      </w:hyperlink>
    </w:p>
    <w:p w:rsidR="007F42CE" w:rsidRPr="00A57D2E" w:rsidRDefault="007F42CE" w:rsidP="007F42CE">
      <w:pPr>
        <w:numPr>
          <w:ilvl w:val="0"/>
          <w:numId w:val="9"/>
        </w:numPr>
        <w:shd w:val="clear" w:color="auto" w:fill="FFFFFF"/>
        <w:spacing w:after="0" w:line="240" w:lineRule="auto"/>
        <w:ind w:left="0" w:firstLine="709"/>
        <w:jc w:val="both"/>
        <w:rPr>
          <w:rFonts w:ascii="Times New Roman" w:hAnsi="Times New Roman" w:cs="Times New Roman"/>
          <w:sz w:val="24"/>
          <w:szCs w:val="24"/>
        </w:rPr>
      </w:pPr>
      <w:r w:rsidRPr="00A57D2E">
        <w:rPr>
          <w:rFonts w:ascii="Times New Roman" w:hAnsi="Times New Roman" w:cs="Times New Roman"/>
          <w:sz w:val="24"/>
          <w:szCs w:val="24"/>
        </w:rPr>
        <w:t xml:space="preserve">eEF1H — тяжёлая (англ. </w:t>
      </w:r>
      <w:proofErr w:type="spellStart"/>
      <w:r w:rsidRPr="00A57D2E">
        <w:rPr>
          <w:rFonts w:ascii="Times New Roman" w:hAnsi="Times New Roman" w:cs="Times New Roman"/>
          <w:sz w:val="24"/>
          <w:szCs w:val="24"/>
        </w:rPr>
        <w:t>heavy</w:t>
      </w:r>
      <w:proofErr w:type="spellEnd"/>
      <w:r w:rsidRPr="00A57D2E">
        <w:rPr>
          <w:rFonts w:ascii="Times New Roman" w:hAnsi="Times New Roman" w:cs="Times New Roman"/>
          <w:sz w:val="24"/>
          <w:szCs w:val="24"/>
        </w:rPr>
        <w:t>), или полная, форма фактора элонгации 1. Он содержит 4 фактора элонгации (eEF1A, eEF1Bα, eEF1Bβ, eEF1Bγ).</w:t>
      </w:r>
      <w:hyperlink r:id="rId114" w:anchor="cite_note-24" w:history="1"/>
    </w:p>
    <w:p w:rsidR="007F42CE" w:rsidRPr="00A57D2E" w:rsidRDefault="007F42CE" w:rsidP="007F42CE">
      <w:pPr>
        <w:pStyle w:val="a3"/>
        <w:shd w:val="clear" w:color="auto" w:fill="FFFFFF"/>
        <w:spacing w:before="0" w:beforeAutospacing="0" w:after="0" w:afterAutospacing="0"/>
        <w:ind w:firstLine="709"/>
        <w:jc w:val="both"/>
      </w:pPr>
      <w:proofErr w:type="spellStart"/>
      <w:r w:rsidRPr="00A57D2E">
        <w:t>Компартментализация</w:t>
      </w:r>
      <w:proofErr w:type="spellEnd"/>
      <w:r w:rsidRPr="00A57D2E">
        <w:t xml:space="preserve"> трансляции обеспечивает высокую скорость биосинтеза белка и широкие возможности регуляции этого процесса.</w:t>
      </w:r>
    </w:p>
    <w:p w:rsidR="007F42CE" w:rsidRPr="00A57D2E" w:rsidRDefault="007F42CE" w:rsidP="007F42CE">
      <w:pPr>
        <w:jc w:val="both"/>
        <w:rPr>
          <w:rFonts w:ascii="Georgia" w:eastAsia="Times New Roman" w:hAnsi="Georgia" w:cs="Times New Roman"/>
          <w:b/>
          <w:bCs/>
          <w:kern w:val="36"/>
          <w:sz w:val="29"/>
          <w:szCs w:val="29"/>
          <w:lang w:eastAsia="ru-RU"/>
        </w:rPr>
      </w:pPr>
    </w:p>
    <w:p w:rsidR="007F42CE" w:rsidRPr="007F42CE" w:rsidRDefault="007F42CE" w:rsidP="007F42CE">
      <w:pPr>
        <w:spacing w:after="0" w:line="240" w:lineRule="auto"/>
        <w:jc w:val="both"/>
        <w:rPr>
          <w:rFonts w:ascii="Times New Roman" w:eastAsia="Times New Roman" w:hAnsi="Times New Roman" w:cs="Times New Roman"/>
          <w:sz w:val="24"/>
          <w:szCs w:val="24"/>
          <w:lang w:eastAsia="ru-RU"/>
        </w:rPr>
      </w:pPr>
    </w:p>
    <w:p w:rsidR="006E4F24" w:rsidRPr="00C20707" w:rsidRDefault="006E4F24" w:rsidP="006E4F24">
      <w:pPr>
        <w:spacing w:after="0" w:line="240" w:lineRule="auto"/>
        <w:ind w:firstLine="567"/>
        <w:jc w:val="center"/>
        <w:rPr>
          <w:rFonts w:ascii="Times New Roman" w:hAnsi="Times New Roman" w:cs="Times New Roman"/>
          <w:b/>
          <w:sz w:val="24"/>
          <w:szCs w:val="24"/>
          <w:lang w:val="kk-KZ"/>
        </w:rPr>
      </w:pPr>
    </w:p>
    <w:p w:rsidR="006E4F24" w:rsidRDefault="006E4F24" w:rsidP="0092419E">
      <w:pPr>
        <w:ind w:right="-1"/>
        <w:rPr>
          <w:rFonts w:ascii="Times New Roman" w:hAnsi="Times New Roman" w:cs="Times New Roman"/>
          <w:b/>
          <w:sz w:val="24"/>
          <w:szCs w:val="24"/>
          <w:lang w:val="kk-KZ"/>
        </w:rPr>
      </w:pPr>
      <w:r w:rsidRPr="00C20707">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6</w:t>
      </w:r>
      <w:r w:rsidRPr="00C20707">
        <w:rPr>
          <w:rFonts w:ascii="Times New Roman" w:hAnsi="Times New Roman" w:cs="Times New Roman"/>
          <w:b/>
          <w:sz w:val="24"/>
          <w:szCs w:val="24"/>
          <w:lang w:val="kk-KZ"/>
        </w:rPr>
        <w:t xml:space="preserve">. </w:t>
      </w:r>
    </w:p>
    <w:p w:rsidR="006E4F24" w:rsidRPr="005379FD" w:rsidRDefault="0092419E" w:rsidP="0092419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w:t>
      </w:r>
      <w:r w:rsidR="006E4F24" w:rsidRPr="005379FD">
        <w:rPr>
          <w:rFonts w:ascii="Times New Roman" w:hAnsi="Times New Roman" w:cs="Times New Roman"/>
          <w:b/>
          <w:sz w:val="24"/>
          <w:szCs w:val="24"/>
          <w:lang w:val="kk-KZ"/>
        </w:rPr>
        <w:t>уыр металдар</w:t>
      </w:r>
      <w:r>
        <w:rPr>
          <w:rFonts w:ascii="Times New Roman" w:hAnsi="Times New Roman" w:cs="Times New Roman"/>
          <w:b/>
          <w:sz w:val="24"/>
          <w:szCs w:val="24"/>
          <w:lang w:val="kk-KZ"/>
        </w:rPr>
        <w:t>дың генгом экспрессиясыны</w:t>
      </w:r>
      <w:r w:rsidR="006E4F24" w:rsidRPr="005379FD">
        <w:rPr>
          <w:rFonts w:ascii="Times New Roman" w:hAnsi="Times New Roman" w:cs="Times New Roman"/>
          <w:b/>
          <w:sz w:val="24"/>
          <w:szCs w:val="24"/>
          <w:lang w:val="kk-KZ"/>
        </w:rPr>
        <w:t xml:space="preserve"> әсері</w:t>
      </w:r>
    </w:p>
    <w:p w:rsidR="006E4F24" w:rsidRPr="005379FD" w:rsidRDefault="006E4F24" w:rsidP="006E4F24">
      <w:pPr>
        <w:tabs>
          <w:tab w:val="left" w:pos="851"/>
        </w:tabs>
        <w:spacing w:after="0" w:line="240" w:lineRule="auto"/>
        <w:ind w:firstLine="567"/>
        <w:jc w:val="both"/>
        <w:rPr>
          <w:rFonts w:ascii="Times New Roman" w:eastAsia="Times New Roman" w:hAnsi="Times New Roman" w:cs="Times New Roman"/>
          <w:sz w:val="24"/>
          <w:szCs w:val="24"/>
          <w:shd w:val="clear" w:color="auto" w:fill="FFFFFF"/>
          <w:lang w:val="kk-KZ" w:eastAsia="ru-RU"/>
        </w:rPr>
      </w:pPr>
      <w:r w:rsidRPr="005379FD">
        <w:rPr>
          <w:rFonts w:ascii="Times New Roman" w:hAnsi="Times New Roman" w:cs="Times New Roman"/>
          <w:sz w:val="24"/>
          <w:szCs w:val="24"/>
          <w:lang w:val="kk-KZ"/>
        </w:rPr>
        <w:t xml:space="preserve">Ауыр металдар  – тығыздығы темірдің тығыздығынан (7,874 г/см3) артық болатын түсті металдар тобы.  Олар Менделеев  периодтық кестесінің  қырықтан астам химиялық элеменнер тобы, салыстырмалы атомдық массасы елуден жоғары. Оларға </w:t>
      </w:r>
      <w:r w:rsidRPr="005379FD">
        <w:rPr>
          <w:rFonts w:ascii="Times New Roman" w:hAnsi="Times New Roman" w:cs="Times New Roman"/>
          <w:iCs/>
          <w:sz w:val="24"/>
          <w:szCs w:val="24"/>
          <w:lang w:val="kk-KZ"/>
        </w:rPr>
        <w:t>мырыш, қорғасын, қалайы, марганец, висмут, мыс, сынап, сүрме, никель, кадмий</w:t>
      </w:r>
      <w:r w:rsidRPr="005379FD">
        <w:rPr>
          <w:rFonts w:ascii="Times New Roman" w:hAnsi="Times New Roman" w:cs="Times New Roman"/>
          <w:i/>
          <w:iCs/>
          <w:sz w:val="24"/>
          <w:szCs w:val="24"/>
          <w:lang w:val="kk-KZ"/>
        </w:rPr>
        <w:t xml:space="preserve"> </w:t>
      </w:r>
      <w:r w:rsidRPr="005379FD">
        <w:rPr>
          <w:rFonts w:ascii="Times New Roman" w:hAnsi="Times New Roman" w:cs="Times New Roman"/>
          <w:sz w:val="24"/>
          <w:szCs w:val="24"/>
          <w:lang w:val="kk-KZ"/>
        </w:rPr>
        <w:t>жатады. Ауыр металдардың көптеген қосылыстары, әсіресе, тұздары организм үшін зиянды. Олар тағам, су, ауа арқылы организмге түскенде ыдырамайды, кейбір органдарды (бүйрек, бауыр, буын, т.б.) жиналып, денсаулыққа қауіп төндіреді. Сондықтан ауыр металдардың қоршаған ортадағы мөлшері белгіленген шамадан аспауы керек [1].</w:t>
      </w:r>
      <w:r w:rsidRPr="005379FD">
        <w:rPr>
          <w:rFonts w:ascii="Times New Roman" w:hAnsi="Times New Roman" w:cs="Times New Roman"/>
          <w:sz w:val="24"/>
          <w:szCs w:val="24"/>
          <w:lang w:val="kk-KZ"/>
        </w:rPr>
        <w:br/>
        <w:t xml:space="preserve">           </w:t>
      </w:r>
      <w:r w:rsidRPr="005379FD">
        <w:rPr>
          <w:rFonts w:ascii="Times New Roman" w:eastAsia="Times New Roman" w:hAnsi="Times New Roman" w:cs="Times New Roman"/>
          <w:sz w:val="24"/>
          <w:szCs w:val="24"/>
          <w:shd w:val="clear" w:color="auto" w:fill="FFFFFF"/>
          <w:lang w:val="kk-KZ" w:eastAsia="ru-RU"/>
        </w:rPr>
        <w:t>Ауыр металдар көптеген ферменттер құрамына кіріп биологиялық процестерге белсенді қатысады. «Ауыр металдар» тобы көбіне «микроэлементтер» түсінігімен сәйкес келеді. элементтердің экзогендік, жоғары концентрациясына «микроэлементтер» термині жарамайды. Ең алдымен өндірісте кең ауқымда және көп мөлшерде қолданылатын металдар зиянды [2]. Олар биологиялық белсенді және токсинді.</w:t>
      </w:r>
      <w:r w:rsidRPr="005379FD">
        <w:rPr>
          <w:rFonts w:ascii="Times New Roman" w:eastAsia="Times New Roman" w:hAnsi="Times New Roman" w:cs="Times New Roman"/>
          <w:sz w:val="24"/>
          <w:szCs w:val="24"/>
          <w:lang w:val="kk-KZ" w:eastAsia="ru-RU"/>
        </w:rPr>
        <w:br/>
      </w:r>
      <w:r w:rsidRPr="005379FD">
        <w:rPr>
          <w:rFonts w:ascii="Times New Roman" w:eastAsia="Times New Roman" w:hAnsi="Times New Roman" w:cs="Times New Roman"/>
          <w:sz w:val="24"/>
          <w:szCs w:val="24"/>
          <w:shd w:val="clear" w:color="auto" w:fill="FFFFFF"/>
          <w:lang w:val="kk-KZ" w:eastAsia="ru-RU"/>
        </w:rPr>
        <w:t>Ауыр металдардың табиғи ортаға түсуі табиғи (тау жыныстары мен минералдардың үгілуі, эрозиялық процестер,жанартау атқылауы) және техногенді (пайдалы қазбаларды өндіру, өңдеу, жанармай жағу, көлік, ауылшаруашылығының әсері) болып екіге бөлінеді. Өндіру мен өңдеу табиғи ортаның металдармен ластанудың күшті көзіне жатпайды. Бұл өндірістердегі ластанушы заттардың қалдығы жылуэнергетика қалдықтарынана әлдеқайда аз. Металлургиялық емес өндіріс, нақты айтқанда көмірдің жануы биосфераға ауыр металадардың түсуінің басты көзі. Жанармай жануынан атмосфераға тасталатын қалдықтар ерекше маңыды. Мыс: сынап, кадмий, кобальт, мышьяктың мөлшері өдірілетін металдардан 3-8 есе көп. ЖЭС-ның бір қазаношағы көмірмен жұмыс істеп, атмосфераға жылына 1-1,5 т сынап буын шығарады  [3,4].</w:t>
      </w:r>
    </w:p>
    <w:p w:rsidR="006E4F24" w:rsidRPr="005379FD" w:rsidRDefault="006E4F24" w:rsidP="006E4F24">
      <w:pPr>
        <w:tabs>
          <w:tab w:val="left" w:pos="851"/>
        </w:tabs>
        <w:spacing w:after="0" w:line="240" w:lineRule="auto"/>
        <w:ind w:firstLine="567"/>
        <w:jc w:val="both"/>
        <w:rPr>
          <w:rFonts w:ascii="Times New Roman" w:eastAsia="Times New Roman" w:hAnsi="Times New Roman" w:cs="Times New Roman"/>
          <w:sz w:val="24"/>
          <w:szCs w:val="24"/>
          <w:shd w:val="clear" w:color="auto" w:fill="FFFFFF"/>
          <w:lang w:val="kk-KZ" w:eastAsia="ru-RU"/>
        </w:rPr>
      </w:pPr>
      <w:r w:rsidRPr="005379FD">
        <w:rPr>
          <w:rFonts w:ascii="Times New Roman" w:eastAsia="Times New Roman" w:hAnsi="Times New Roman" w:cs="Times New Roman"/>
          <w:sz w:val="24"/>
          <w:szCs w:val="24"/>
          <w:shd w:val="clear" w:color="auto" w:fill="FFFFFF"/>
          <w:lang w:val="kk-KZ" w:eastAsia="ru-RU"/>
        </w:rPr>
        <w:t>Атмосфера ауасында ауыр металдар органикалық және бейорганикалық қосылыс,шаң-тозаң және газ тәріздес түрінде болады. Осы орайда қорғасын, кадмий,мыс,мырыш аэрозольдері субмикронды диаметрі 0,5-1 мкм б-лшектерден6никель және кобальт аэрозольі ірі дисперсті бөлшектерден тұрады (1 мкм аса). Металлургия өндірісінде Ауыр металдар қалдықтарыкөбіне ерімеген күйде болады  [5-9].</w:t>
      </w:r>
    </w:p>
    <w:p w:rsidR="006E4F24" w:rsidRPr="005379FD" w:rsidRDefault="006E4F24" w:rsidP="006E4F24">
      <w:pPr>
        <w:tabs>
          <w:tab w:val="left" w:pos="851"/>
        </w:tabs>
        <w:spacing w:after="0" w:line="240" w:lineRule="auto"/>
        <w:ind w:firstLine="567"/>
        <w:jc w:val="both"/>
        <w:rPr>
          <w:rFonts w:ascii="Times New Roman" w:hAnsi="Times New Roman" w:cs="Times New Roman"/>
          <w:sz w:val="24"/>
          <w:szCs w:val="24"/>
          <w:lang w:val="kk-KZ"/>
        </w:rPr>
      </w:pPr>
      <w:r w:rsidRPr="005379FD">
        <w:rPr>
          <w:rFonts w:ascii="Times New Roman" w:hAnsi="Times New Roman" w:cs="Times New Roman"/>
          <w:sz w:val="24"/>
          <w:szCs w:val="24"/>
          <w:lang w:val="kk-KZ"/>
        </w:rPr>
        <w:t>Ауыр металдар – қоршаған ортаға көп мөлшерде түскенде организмдерді уландыратын металдар. Бұл терминмен соңғы жылдары тек қана мынадай элементтер: қорғасын, мырыш, кадмий, сынап, никель, молибден, марганец, қалайы, кобальт, титан, мыс, ванадий аталады. Бұл элементтер қоршаған ортаға түскенде экожүйелердің өздігінен тазалану процесімен ыдырамайды. Олар топырақта жинақталып, өсімдіктерге өтіп, әрі қарай биологиялық айналымға түсіп отырады. Ауыр металдардың жартылай ыдырау мерзімі ұзақ, мыс., қорғасындыкі 740 жылдан 5900 жылға дейін, кадмийдікі  - 13- 110 жыл, мырыштыкі – 70- 510 жыл, мыстікі – 310- 1500 жылдар аралығына дейін созылады. Биологиялық тізбек: топырақ - өсімдік – адам, топырақ - өсімдік – жануар – адам, топырақ – су – адам және топырақ – атмосфералық ауа – адам арқылы адам организміне өтіп, олар әртүрлі ауруларға ұшыратады [6,7,14].</w:t>
      </w:r>
    </w:p>
    <w:p w:rsidR="006E4F24" w:rsidRPr="005379FD" w:rsidRDefault="006E4F24" w:rsidP="006E4F24">
      <w:pPr>
        <w:spacing w:after="0" w:line="240" w:lineRule="auto"/>
        <w:ind w:firstLine="567"/>
        <w:jc w:val="both"/>
        <w:rPr>
          <w:rFonts w:ascii="Times New Roman" w:hAnsi="Times New Roman" w:cs="Times New Roman"/>
          <w:sz w:val="24"/>
          <w:szCs w:val="24"/>
          <w:lang w:val="kk-KZ"/>
        </w:rPr>
      </w:pPr>
      <w:r w:rsidRPr="005379FD">
        <w:rPr>
          <w:rFonts w:ascii="Times New Roman" w:hAnsi="Times New Roman" w:cs="Times New Roman"/>
          <w:sz w:val="24"/>
          <w:szCs w:val="24"/>
          <w:lang w:val="kk-KZ"/>
        </w:rPr>
        <w:t xml:space="preserve">Ауыр металдарға деген қызығушылық олардың улылығы мен канцерогендік әсерімен қоса мутагендік әсерінің болуында. Бұл ауыр металдардың қоршаған ортада болуына аса көңіл бөлуді түсіндіреді.  Өсімдік организмдерінде ауыр металдардың – кадмий, қорғасын, никель, алюминий, мыс және мырыштың фитотоксинділігімен қоса айқын білінетін цитогенетикалық әсер де байқалды.  Шетел авторлары кадмийдің оның әсерін дұшар болған 40 жұмысшыға (негізгі топ), және бақылаудың 40 адамына  әсерін хромосомалық аберрация мен сестринские хроматидтік алмасуларды тіркеу арқылы және кадмийдің қан мен зәрдегі мөлшерін анықтау арқылы зерттеді.  Негізгі топтағыхромосомалық аберрациялар темекі шегуге, оның қан мен зәрдегі мөлшеріне </w:t>
      </w:r>
      <w:r w:rsidRPr="005379FD">
        <w:rPr>
          <w:rFonts w:ascii="Times New Roman" w:hAnsi="Times New Roman" w:cs="Times New Roman"/>
          <w:sz w:val="24"/>
          <w:szCs w:val="24"/>
          <w:lang w:val="kk-KZ"/>
        </w:rPr>
        <w:lastRenderedPageBreak/>
        <w:t>байланыссыз кездесті. Хромосомалық аберрациялар кадмийдің мутагендік әсерінің ерте көрсеткіші екені көрсетілді. Кейбір металлургиялық зауыттарда ауыр металдармен көп әсерлесетін жұмысшылардың лимфоциттерінде хромосомалық аберрациялар деңгейі жоғары екендігі көрсетілді.  Кадмий тұздарымен ұзақ уақыт бойы байланыста болу ісік ауруларына, соның ішінде өкпе ісігіне әкелетіні белгілі. Мысалы, темекі шеккен кезде өкпе ісігінің пайда болуы белгілі мөлшерде кадмий тұздарының болуымен байланысты</w:t>
      </w:r>
      <w:r w:rsidRPr="005379FD">
        <w:rPr>
          <w:rFonts w:ascii="Times New Roman" w:hAnsi="Times New Roman" w:cs="Times New Roman"/>
          <w:sz w:val="24"/>
          <w:szCs w:val="24"/>
          <w:lang w:val="kk-KZ" w:eastAsia="ko-KR"/>
        </w:rPr>
        <w:t xml:space="preserve"> кадмийдің классикалық мутагендердің әсерін жоғарылататындығы белгілі, яғни комутагендік әсері бар.  Комутагендер  мутациялақ процестің түрлі кезеңд</w:t>
      </w:r>
      <w:r w:rsidRPr="005379FD">
        <w:rPr>
          <w:rFonts w:ascii="Times New Roman" w:hAnsi="Times New Roman" w:cs="Times New Roman"/>
          <w:sz w:val="24"/>
          <w:szCs w:val="24"/>
          <w:lang w:val="kk-KZ" w:eastAsia="ko-KR"/>
        </w:rPr>
        <w:softHyphen/>
        <w:t>ерінде әсер етеді. Металл иондарының комутагендік әсері тікелей мутаген туғызған ДНҚ-ның бұзылуының репарациясын тежеуімен байланысты. Комутагендік факторлардың көпшілігі клетканың репарациялық жүйе</w:t>
      </w:r>
      <w:r w:rsidRPr="005379FD">
        <w:rPr>
          <w:rFonts w:ascii="Times New Roman" w:hAnsi="Times New Roman" w:cs="Times New Roman"/>
          <w:sz w:val="24"/>
          <w:szCs w:val="24"/>
          <w:lang w:val="kk-KZ" w:eastAsia="ko-KR"/>
        </w:rPr>
        <w:softHyphen/>
        <w:t xml:space="preserve">сіне әсер ете отырып өзінің әсерін жүргізеді. </w:t>
      </w:r>
      <w:r w:rsidRPr="005379FD">
        <w:rPr>
          <w:rFonts w:ascii="Times New Roman" w:hAnsi="Times New Roman" w:cs="Times New Roman"/>
          <w:sz w:val="24"/>
          <w:szCs w:val="24"/>
          <w:lang w:val="kk-KZ"/>
        </w:rPr>
        <w:t xml:space="preserve"> </w:t>
      </w:r>
    </w:p>
    <w:p w:rsidR="006E4F24" w:rsidRPr="00F85EA7" w:rsidRDefault="006E4F24" w:rsidP="006E4F24">
      <w:pPr>
        <w:spacing w:after="0" w:line="240" w:lineRule="auto"/>
        <w:ind w:firstLine="567"/>
        <w:rPr>
          <w:rFonts w:ascii="Times New Roman" w:eastAsia="Times New Roman" w:hAnsi="Times New Roman" w:cs="Times New Roman"/>
          <w:sz w:val="24"/>
          <w:szCs w:val="24"/>
          <w:shd w:val="clear" w:color="auto" w:fill="F7F7F7"/>
          <w:lang w:eastAsia="ru-RU"/>
        </w:rPr>
      </w:pPr>
      <w:r w:rsidRPr="00F85EA7">
        <w:rPr>
          <w:rFonts w:ascii="Times New Roman" w:hAnsi="Times New Roman" w:cs="Times New Roman"/>
          <w:b/>
          <w:sz w:val="24"/>
          <w:szCs w:val="24"/>
          <w:lang w:val="kk-KZ"/>
        </w:rPr>
        <w:t xml:space="preserve">Дәріс  7. </w:t>
      </w:r>
      <w:r w:rsidRPr="00F85EA7">
        <w:rPr>
          <w:rFonts w:ascii="Times New Roman" w:eastAsia="Times New Roman" w:hAnsi="Times New Roman" w:cs="Times New Roman"/>
          <w:sz w:val="24"/>
          <w:szCs w:val="24"/>
          <w:shd w:val="clear" w:color="auto" w:fill="F7F7F7"/>
          <w:lang w:eastAsia="ru-RU"/>
        </w:rPr>
        <w:t xml:space="preserve">Выявление мутагенов. </w:t>
      </w:r>
    </w:p>
    <w:p w:rsidR="006E4F24" w:rsidRPr="00F85EA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F85EA7">
        <w:rPr>
          <w:rFonts w:ascii="Times New Roman" w:eastAsia="Times New Roman" w:hAnsi="Times New Roman" w:cs="Times New Roman"/>
          <w:sz w:val="24"/>
          <w:szCs w:val="24"/>
          <w:shd w:val="clear" w:color="auto" w:fill="F7F7F7"/>
          <w:lang w:eastAsia="ru-RU"/>
        </w:rPr>
        <w:t xml:space="preserve">Являясь неотъемлемым свойством всех живых организмов, мутационный процесс, в том числе и у человека, может оказывать на жизнеспособность носителей вновь возникающих мутаций влияние как едва заметное, так и катастрофическое. Опасное влияние некоторых физических факторов и химических соединений на частоту мутаций у человека, стало восприниматься в полной мере лишь </w:t>
      </w:r>
      <w:proofErr w:type="gramStart"/>
      <w:r w:rsidRPr="00F85EA7">
        <w:rPr>
          <w:rFonts w:ascii="Times New Roman" w:eastAsia="Times New Roman" w:hAnsi="Times New Roman" w:cs="Times New Roman"/>
          <w:sz w:val="24"/>
          <w:szCs w:val="24"/>
          <w:shd w:val="clear" w:color="auto" w:fill="F7F7F7"/>
          <w:lang w:eastAsia="ru-RU"/>
        </w:rPr>
        <w:t>по</w:t>
      </w:r>
      <w:proofErr w:type="gramEnd"/>
      <w:r w:rsidRPr="00F85EA7">
        <w:rPr>
          <w:rFonts w:ascii="Times New Roman" w:eastAsia="Times New Roman" w:hAnsi="Times New Roman" w:cs="Times New Roman"/>
          <w:sz w:val="24"/>
          <w:szCs w:val="24"/>
          <w:shd w:val="clear" w:color="auto" w:fill="F7F7F7"/>
          <w:lang w:eastAsia="ru-RU"/>
        </w:rPr>
        <w:t xml:space="preserve"> </w:t>
      </w:r>
      <w:proofErr w:type="gramStart"/>
      <w:r w:rsidRPr="00F85EA7">
        <w:rPr>
          <w:rFonts w:ascii="Times New Roman" w:eastAsia="Times New Roman" w:hAnsi="Times New Roman" w:cs="Times New Roman"/>
          <w:sz w:val="24"/>
          <w:szCs w:val="24"/>
          <w:shd w:val="clear" w:color="auto" w:fill="F7F7F7"/>
          <w:lang w:eastAsia="ru-RU"/>
        </w:rPr>
        <w:t>прошествии</w:t>
      </w:r>
      <w:proofErr w:type="gramEnd"/>
      <w:r w:rsidRPr="00F85EA7">
        <w:rPr>
          <w:rFonts w:ascii="Times New Roman" w:eastAsia="Times New Roman" w:hAnsi="Times New Roman" w:cs="Times New Roman"/>
          <w:sz w:val="24"/>
          <w:szCs w:val="24"/>
          <w:shd w:val="clear" w:color="auto" w:fill="F7F7F7"/>
          <w:lang w:eastAsia="ru-RU"/>
        </w:rPr>
        <w:t xml:space="preserve"> весьма продолжительного периода времени с момента открытия радиационного и химического мутагенеза. Причем для радиационного мутагенеза этот «лаг-период» продлился с момента открытия мутагенного действия рентгеновских лучей до 50-х г. XX века, когда уже нельзя было не замечать и не оценивать последствия испытаний ядерного оружия в атмосфере. Последствиям действия химических мутагенов на клетки человека также долгое время (до 60-х </w:t>
      </w:r>
      <w:proofErr w:type="spellStart"/>
      <w:r w:rsidRPr="00F85EA7">
        <w:rPr>
          <w:rFonts w:ascii="Times New Roman" w:eastAsia="Times New Roman" w:hAnsi="Times New Roman" w:cs="Times New Roman"/>
          <w:sz w:val="24"/>
          <w:szCs w:val="24"/>
          <w:shd w:val="clear" w:color="auto" w:fill="F7F7F7"/>
          <w:lang w:eastAsia="ru-RU"/>
        </w:rPr>
        <w:t>гт</w:t>
      </w:r>
      <w:proofErr w:type="spellEnd"/>
      <w:r w:rsidRPr="00F85EA7">
        <w:rPr>
          <w:rFonts w:ascii="Times New Roman" w:eastAsia="Times New Roman" w:hAnsi="Times New Roman" w:cs="Times New Roman"/>
          <w:sz w:val="24"/>
          <w:szCs w:val="24"/>
          <w:shd w:val="clear" w:color="auto" w:fill="F7F7F7"/>
          <w:lang w:eastAsia="ru-RU"/>
        </w:rPr>
        <w:t xml:space="preserve">.) не уделялось должного внимания. И только после открытия </w:t>
      </w:r>
      <w:proofErr w:type="gramStart"/>
      <w:r w:rsidRPr="00F85EA7">
        <w:rPr>
          <w:rFonts w:ascii="Times New Roman" w:eastAsia="Times New Roman" w:hAnsi="Times New Roman" w:cs="Times New Roman"/>
          <w:sz w:val="24"/>
          <w:szCs w:val="24"/>
          <w:shd w:val="clear" w:color="auto" w:fill="F7F7F7"/>
          <w:lang w:eastAsia="ru-RU"/>
        </w:rPr>
        <w:t>химических</w:t>
      </w:r>
      <w:proofErr w:type="gramEnd"/>
      <w:r w:rsidRPr="00F85EA7">
        <w:rPr>
          <w:rFonts w:ascii="Times New Roman" w:eastAsia="Times New Roman" w:hAnsi="Times New Roman" w:cs="Times New Roman"/>
          <w:sz w:val="24"/>
          <w:szCs w:val="24"/>
          <w:shd w:val="clear" w:color="auto" w:fill="F7F7F7"/>
          <w:lang w:eastAsia="ru-RU"/>
        </w:rPr>
        <w:t xml:space="preserve"> </w:t>
      </w:r>
      <w:proofErr w:type="spellStart"/>
      <w:r w:rsidRPr="00F85EA7">
        <w:rPr>
          <w:rFonts w:ascii="Times New Roman" w:eastAsia="Times New Roman" w:hAnsi="Times New Roman" w:cs="Times New Roman"/>
          <w:sz w:val="24"/>
          <w:szCs w:val="24"/>
          <w:shd w:val="clear" w:color="auto" w:fill="F7F7F7"/>
          <w:lang w:eastAsia="ru-RU"/>
        </w:rPr>
        <w:t>супермутагенов</w:t>
      </w:r>
      <w:proofErr w:type="spellEnd"/>
      <w:r w:rsidRPr="00F85EA7">
        <w:rPr>
          <w:rFonts w:ascii="Times New Roman" w:eastAsia="Times New Roman" w:hAnsi="Times New Roman" w:cs="Times New Roman"/>
          <w:sz w:val="24"/>
          <w:szCs w:val="24"/>
          <w:shd w:val="clear" w:color="auto" w:fill="F7F7F7"/>
          <w:lang w:eastAsia="ru-RU"/>
        </w:rPr>
        <w:t xml:space="preserve"> эта проблема приобрела актуальность. С середины 70-х </w:t>
      </w:r>
      <w:proofErr w:type="spellStart"/>
      <w:r w:rsidRPr="00F85EA7">
        <w:rPr>
          <w:rFonts w:ascii="Times New Roman" w:eastAsia="Times New Roman" w:hAnsi="Times New Roman" w:cs="Times New Roman"/>
          <w:sz w:val="24"/>
          <w:szCs w:val="24"/>
          <w:shd w:val="clear" w:color="auto" w:fill="F7F7F7"/>
          <w:lang w:eastAsia="ru-RU"/>
        </w:rPr>
        <w:t>гт</w:t>
      </w:r>
      <w:proofErr w:type="spellEnd"/>
      <w:r w:rsidRPr="00F85EA7">
        <w:rPr>
          <w:rFonts w:ascii="Times New Roman" w:eastAsia="Times New Roman" w:hAnsi="Times New Roman" w:cs="Times New Roman"/>
          <w:sz w:val="24"/>
          <w:szCs w:val="24"/>
          <w:shd w:val="clear" w:color="auto" w:fill="F7F7F7"/>
          <w:lang w:eastAsia="ru-RU"/>
        </w:rPr>
        <w:t>. XX века число работ, посвященных мутагенному действию химических веще</w:t>
      </w:r>
      <w:proofErr w:type="gramStart"/>
      <w:r w:rsidRPr="00F85EA7">
        <w:rPr>
          <w:rFonts w:ascii="Times New Roman" w:eastAsia="Times New Roman" w:hAnsi="Times New Roman" w:cs="Times New Roman"/>
          <w:sz w:val="24"/>
          <w:szCs w:val="24"/>
          <w:shd w:val="clear" w:color="auto" w:fill="F7F7F7"/>
          <w:lang w:eastAsia="ru-RU"/>
        </w:rPr>
        <w:t>ств в ср</w:t>
      </w:r>
      <w:proofErr w:type="gramEnd"/>
      <w:r w:rsidRPr="00F85EA7">
        <w:rPr>
          <w:rFonts w:ascii="Times New Roman" w:eastAsia="Times New Roman" w:hAnsi="Times New Roman" w:cs="Times New Roman"/>
          <w:sz w:val="24"/>
          <w:szCs w:val="24"/>
          <w:shd w:val="clear" w:color="auto" w:fill="F7F7F7"/>
          <w:lang w:eastAsia="ru-RU"/>
        </w:rPr>
        <w:t xml:space="preserve">еде обитания человека, стало нарастать лавинообразно. Все это привело к появлению нового направления — генетической токсикологии, исследующей мутагенные эффекты факторов окружающей среды. В повседневной жизни человек постоянно сталкивается с химическими мутагенами. Их источниками служат производственные вредности, сельскохозяйственные ядохимикаты, соединения бытовой химии, отдельные лекарства, но, прежде всего </w:t>
      </w:r>
      <w:proofErr w:type="gramStart"/>
      <w:r w:rsidRPr="00F85EA7">
        <w:rPr>
          <w:rFonts w:ascii="Times New Roman" w:eastAsia="Times New Roman" w:hAnsi="Times New Roman" w:cs="Times New Roman"/>
          <w:sz w:val="24"/>
          <w:szCs w:val="24"/>
          <w:shd w:val="clear" w:color="auto" w:fill="F7F7F7"/>
          <w:lang w:eastAsia="ru-RU"/>
        </w:rPr>
        <w:t>-п</w:t>
      </w:r>
      <w:proofErr w:type="gramEnd"/>
      <w:r w:rsidRPr="00F85EA7">
        <w:rPr>
          <w:rFonts w:ascii="Times New Roman" w:eastAsia="Times New Roman" w:hAnsi="Times New Roman" w:cs="Times New Roman"/>
          <w:sz w:val="24"/>
          <w:szCs w:val="24"/>
          <w:shd w:val="clear" w:color="auto" w:fill="F7F7F7"/>
          <w:lang w:eastAsia="ru-RU"/>
        </w:rPr>
        <w:t xml:space="preserve">родукты питания. Согласно опубликованному в 1990 г. заключению Международного агентства по исследованию канцерогенного риска при Всемирной организации здравоохранения (ВОЗ), </w:t>
      </w:r>
      <w:proofErr w:type="spellStart"/>
      <w:r w:rsidRPr="00F85EA7">
        <w:rPr>
          <w:rFonts w:ascii="Times New Roman" w:eastAsia="Times New Roman" w:hAnsi="Times New Roman" w:cs="Times New Roman"/>
          <w:sz w:val="24"/>
          <w:szCs w:val="24"/>
          <w:shd w:val="clear" w:color="auto" w:fill="F7F7F7"/>
          <w:lang w:eastAsia="ru-RU"/>
        </w:rPr>
        <w:t>пиша</w:t>
      </w:r>
      <w:proofErr w:type="spellEnd"/>
      <w:r w:rsidRPr="00F85EA7">
        <w:rPr>
          <w:rFonts w:ascii="Times New Roman" w:eastAsia="Times New Roman" w:hAnsi="Times New Roman" w:cs="Times New Roman"/>
          <w:sz w:val="24"/>
          <w:szCs w:val="24"/>
          <w:shd w:val="clear" w:color="auto" w:fill="F7F7F7"/>
          <w:lang w:eastAsia="ru-RU"/>
        </w:rPr>
        <w:t xml:space="preserve"> является источником сложной смеси мутагенов и канцерогенов различной природы. Это - </w:t>
      </w:r>
      <w:proofErr w:type="spellStart"/>
      <w:r w:rsidRPr="00F85EA7">
        <w:rPr>
          <w:rFonts w:ascii="Times New Roman" w:eastAsia="Times New Roman" w:hAnsi="Times New Roman" w:cs="Times New Roman"/>
          <w:sz w:val="24"/>
          <w:szCs w:val="24"/>
          <w:shd w:val="clear" w:color="auto" w:fill="F7F7F7"/>
          <w:lang w:eastAsia="ru-RU"/>
        </w:rPr>
        <w:t>нитрозосоединения</w:t>
      </w:r>
      <w:proofErr w:type="spellEnd"/>
      <w:r w:rsidRPr="00F85EA7">
        <w:rPr>
          <w:rFonts w:ascii="Times New Roman" w:eastAsia="Times New Roman" w:hAnsi="Times New Roman" w:cs="Times New Roman"/>
          <w:sz w:val="24"/>
          <w:szCs w:val="24"/>
          <w:shd w:val="clear" w:color="auto" w:fill="F7F7F7"/>
          <w:lang w:eastAsia="ru-RU"/>
        </w:rPr>
        <w:t xml:space="preserve">, растительные алкалоиды, гетероциклические амины, </w:t>
      </w:r>
      <w:proofErr w:type="spellStart"/>
      <w:r w:rsidRPr="00F85EA7">
        <w:rPr>
          <w:rFonts w:ascii="Times New Roman" w:eastAsia="Times New Roman" w:hAnsi="Times New Roman" w:cs="Times New Roman"/>
          <w:sz w:val="24"/>
          <w:szCs w:val="24"/>
          <w:shd w:val="clear" w:color="auto" w:fill="F7F7F7"/>
          <w:lang w:eastAsia="ru-RU"/>
        </w:rPr>
        <w:t>флавоноиды</w:t>
      </w:r>
      <w:proofErr w:type="spellEnd"/>
      <w:r w:rsidRPr="00F85EA7">
        <w:rPr>
          <w:rFonts w:ascii="Times New Roman" w:eastAsia="Times New Roman" w:hAnsi="Times New Roman" w:cs="Times New Roman"/>
          <w:sz w:val="24"/>
          <w:szCs w:val="24"/>
          <w:shd w:val="clear" w:color="auto" w:fill="F7F7F7"/>
          <w:lang w:eastAsia="ru-RU"/>
        </w:rPr>
        <w:t xml:space="preserve">, отдельные ароматические углеводороды и еще целый ряд химических соединений. Кроме того, пищевое сырье может быть загрязнено мутагенами при хранении (они могут образоваться из </w:t>
      </w:r>
      <w:proofErr w:type="spellStart"/>
      <w:r w:rsidRPr="00F85EA7">
        <w:rPr>
          <w:rFonts w:ascii="Times New Roman" w:eastAsia="Times New Roman" w:hAnsi="Times New Roman" w:cs="Times New Roman"/>
          <w:sz w:val="24"/>
          <w:szCs w:val="24"/>
          <w:shd w:val="clear" w:color="auto" w:fill="F7F7F7"/>
          <w:lang w:eastAsia="ru-RU"/>
        </w:rPr>
        <w:t>немугагенных</w:t>
      </w:r>
      <w:proofErr w:type="spellEnd"/>
      <w:r w:rsidRPr="00F85EA7">
        <w:rPr>
          <w:rFonts w:ascii="Times New Roman" w:eastAsia="Times New Roman" w:hAnsi="Times New Roman" w:cs="Times New Roman"/>
          <w:sz w:val="24"/>
          <w:szCs w:val="24"/>
          <w:shd w:val="clear" w:color="auto" w:fill="F7F7F7"/>
          <w:lang w:eastAsia="ru-RU"/>
        </w:rPr>
        <w:t xml:space="preserve"> предшественников). К настоящему времени накоплены сведения о </w:t>
      </w:r>
      <w:proofErr w:type="spellStart"/>
      <w:r w:rsidRPr="00F85EA7">
        <w:rPr>
          <w:rFonts w:ascii="Times New Roman" w:eastAsia="Times New Roman" w:hAnsi="Times New Roman" w:cs="Times New Roman"/>
          <w:sz w:val="24"/>
          <w:szCs w:val="24"/>
          <w:shd w:val="clear" w:color="auto" w:fill="F7F7F7"/>
          <w:lang w:eastAsia="ru-RU"/>
        </w:rPr>
        <w:t>генотоксических</w:t>
      </w:r>
      <w:proofErr w:type="spellEnd"/>
      <w:r w:rsidRPr="00F85EA7">
        <w:rPr>
          <w:rFonts w:ascii="Times New Roman" w:eastAsia="Times New Roman" w:hAnsi="Times New Roman" w:cs="Times New Roman"/>
          <w:sz w:val="24"/>
          <w:szCs w:val="24"/>
          <w:shd w:val="clear" w:color="auto" w:fill="F7F7F7"/>
          <w:lang w:eastAsia="ru-RU"/>
        </w:rPr>
        <w:t xml:space="preserve"> эффектах (мутагенной и/или </w:t>
      </w:r>
      <w:proofErr w:type="spellStart"/>
      <w:r w:rsidRPr="00F85EA7">
        <w:rPr>
          <w:rFonts w:ascii="Times New Roman" w:eastAsia="Times New Roman" w:hAnsi="Times New Roman" w:cs="Times New Roman"/>
          <w:sz w:val="24"/>
          <w:szCs w:val="24"/>
          <w:shd w:val="clear" w:color="auto" w:fill="F7F7F7"/>
          <w:lang w:eastAsia="ru-RU"/>
        </w:rPr>
        <w:t>ДНК-повреждающей</w:t>
      </w:r>
      <w:proofErr w:type="spellEnd"/>
      <w:r w:rsidRPr="00F85EA7">
        <w:rPr>
          <w:rFonts w:ascii="Times New Roman" w:eastAsia="Times New Roman" w:hAnsi="Times New Roman" w:cs="Times New Roman"/>
          <w:sz w:val="24"/>
          <w:szCs w:val="24"/>
          <w:shd w:val="clear" w:color="auto" w:fill="F7F7F7"/>
          <w:lang w:eastAsia="ru-RU"/>
        </w:rPr>
        <w:t xml:space="preserve"> активности) ртути и свинца, а также марганца, меди, мышьяка, кадмия, кобальта, олова, никеля, хрома и цинка в концентрациях, превышающих их физиологическое количество в живых тканях. Эти неорганические соединения поступают в организм человека с растительной и животной пищей. Реальную мутагенную опасность для человека могут представлять остаточные количества препаратов, используемых для стимуляции роста и при лечении сельскохозяйственных животных и птицы. Образование мутагенов (полициклических ароматических углеводородов, </w:t>
      </w:r>
      <w:proofErr w:type="spellStart"/>
      <w:r w:rsidRPr="00F85EA7">
        <w:rPr>
          <w:rFonts w:ascii="Times New Roman" w:eastAsia="Times New Roman" w:hAnsi="Times New Roman" w:cs="Times New Roman"/>
          <w:sz w:val="24"/>
          <w:szCs w:val="24"/>
          <w:shd w:val="clear" w:color="auto" w:fill="F7F7F7"/>
          <w:lang w:eastAsia="ru-RU"/>
        </w:rPr>
        <w:t>нитрозаминов</w:t>
      </w:r>
      <w:proofErr w:type="spellEnd"/>
      <w:r w:rsidRPr="00F85EA7">
        <w:rPr>
          <w:rFonts w:ascii="Times New Roman" w:eastAsia="Times New Roman" w:hAnsi="Times New Roman" w:cs="Times New Roman"/>
          <w:sz w:val="24"/>
          <w:szCs w:val="24"/>
          <w:shd w:val="clear" w:color="auto" w:fill="F7F7F7"/>
          <w:lang w:eastAsia="ru-RU"/>
        </w:rPr>
        <w:t xml:space="preserve">, гетероциклических аминов) неизбежно происходит в результате кулинарной обработки говядины, свинины, рыбы и птицы при температуре, превышающей 150 °С. Результаты, свидетельствующие о таких последствиях термической обработки пищевого сырья, были получены не только в модельных экспериментах, но и при непосредственном тестировании готовых блюд. </w:t>
      </w:r>
      <w:proofErr w:type="gramStart"/>
      <w:r w:rsidRPr="00F85EA7">
        <w:rPr>
          <w:rFonts w:ascii="Times New Roman" w:eastAsia="Times New Roman" w:hAnsi="Times New Roman" w:cs="Times New Roman"/>
          <w:sz w:val="24"/>
          <w:szCs w:val="24"/>
          <w:shd w:val="clear" w:color="auto" w:fill="F7F7F7"/>
          <w:lang w:eastAsia="ru-RU"/>
        </w:rPr>
        <w:t xml:space="preserve">В частности, положительный результат теста на мутагенность (как на микробиологических объектах, так и у животных) был получен для разных образцов так называемой «быстрой» </w:t>
      </w:r>
      <w:r w:rsidRPr="00F85EA7">
        <w:rPr>
          <w:rFonts w:ascii="Times New Roman" w:eastAsia="Times New Roman" w:hAnsi="Times New Roman" w:cs="Times New Roman"/>
          <w:sz w:val="24"/>
          <w:szCs w:val="24"/>
          <w:shd w:val="clear" w:color="auto" w:fill="F7F7F7"/>
          <w:lang w:eastAsia="ru-RU"/>
        </w:rPr>
        <w:lastRenderedPageBreak/>
        <w:t>пищи, которую готовят обычно при температуре 230 °С. Ряд исследователей считает преувеличенными существующие представления о потенциальной опасности пищевых мутагенов, прежде всего, гетероциклических ароматических аминов, потребление которых на 5-6 порядков ниже доз, оказывающих повреждающее воздействие в экспериментальных тест-системах</w:t>
      </w:r>
      <w:proofErr w:type="gramEnd"/>
      <w:r w:rsidRPr="00F85EA7">
        <w:rPr>
          <w:rFonts w:ascii="Times New Roman" w:eastAsia="Times New Roman" w:hAnsi="Times New Roman" w:cs="Times New Roman"/>
          <w:sz w:val="24"/>
          <w:szCs w:val="24"/>
          <w:shd w:val="clear" w:color="auto" w:fill="F7F7F7"/>
          <w:lang w:eastAsia="ru-RU"/>
        </w:rPr>
        <w:t xml:space="preserve">. Однако безоговорочно поддержать их здоровый скепсис мешают, в частности, корреляции, установленные между частотой употребления в пишу жареного </w:t>
      </w:r>
      <w:proofErr w:type="spellStart"/>
      <w:r w:rsidRPr="00F85EA7">
        <w:rPr>
          <w:rFonts w:ascii="Times New Roman" w:eastAsia="Times New Roman" w:hAnsi="Times New Roman" w:cs="Times New Roman"/>
          <w:sz w:val="24"/>
          <w:szCs w:val="24"/>
          <w:shd w:val="clear" w:color="auto" w:fill="F7F7F7"/>
          <w:lang w:eastAsia="ru-RU"/>
        </w:rPr>
        <w:t>мяса</w:t>
      </w:r>
      <w:proofErr w:type="gramStart"/>
      <w:r w:rsidRPr="00F85EA7">
        <w:rPr>
          <w:rFonts w:ascii="Times New Roman" w:eastAsia="Times New Roman" w:hAnsi="Times New Roman" w:cs="Times New Roman"/>
          <w:sz w:val="24"/>
          <w:szCs w:val="24"/>
          <w:shd w:val="clear" w:color="auto" w:fill="F7F7F7"/>
          <w:lang w:eastAsia="ru-RU"/>
        </w:rPr>
        <w:t>.у</w:t>
      </w:r>
      <w:proofErr w:type="gramEnd"/>
      <w:r w:rsidRPr="00F85EA7">
        <w:rPr>
          <w:rFonts w:ascii="Times New Roman" w:eastAsia="Times New Roman" w:hAnsi="Times New Roman" w:cs="Times New Roman"/>
          <w:sz w:val="24"/>
          <w:szCs w:val="24"/>
          <w:shd w:val="clear" w:color="auto" w:fill="F7F7F7"/>
          <w:lang w:eastAsia="ru-RU"/>
        </w:rPr>
        <w:t>ровнем</w:t>
      </w:r>
      <w:proofErr w:type="spellEnd"/>
      <w:r w:rsidRPr="00F85EA7">
        <w:rPr>
          <w:rFonts w:ascii="Times New Roman" w:eastAsia="Times New Roman" w:hAnsi="Times New Roman" w:cs="Times New Roman"/>
          <w:sz w:val="24"/>
          <w:szCs w:val="24"/>
          <w:shd w:val="clear" w:color="auto" w:fill="F7F7F7"/>
          <w:lang w:eastAsia="ru-RU"/>
        </w:rPr>
        <w:t xml:space="preserve"> гетероциклических ароматических аминов, выделяющихся с мочой, и вероятностью возникновения рака поджелудочной железы/ободочной кишки, а также другие, подобные указанным, факты. </w:t>
      </w:r>
      <w:proofErr w:type="spellStart"/>
      <w:r w:rsidRPr="00F85EA7">
        <w:rPr>
          <w:rFonts w:ascii="Times New Roman" w:eastAsia="Times New Roman" w:hAnsi="Times New Roman" w:cs="Times New Roman"/>
          <w:sz w:val="24"/>
          <w:szCs w:val="24"/>
          <w:shd w:val="clear" w:color="auto" w:fill="F7F7F7"/>
          <w:lang w:eastAsia="ru-RU"/>
        </w:rPr>
        <w:t>Генотоксическое</w:t>
      </w:r>
      <w:proofErr w:type="spellEnd"/>
      <w:r w:rsidRPr="00F85EA7">
        <w:rPr>
          <w:rFonts w:ascii="Times New Roman" w:eastAsia="Times New Roman" w:hAnsi="Times New Roman" w:cs="Times New Roman"/>
          <w:sz w:val="24"/>
          <w:szCs w:val="24"/>
          <w:shd w:val="clear" w:color="auto" w:fill="F7F7F7"/>
          <w:lang w:eastAsia="ru-RU"/>
        </w:rPr>
        <w:t xml:space="preserve"> воздействие производственных загрязнителей на организм человека было продемонстрировано результатами множества независимых исследований, обобщенных в 1992 г. Н.П. Бочковым и ЛЛ. </w:t>
      </w:r>
      <w:proofErr w:type="spellStart"/>
      <w:r w:rsidRPr="00F85EA7">
        <w:rPr>
          <w:rFonts w:ascii="Times New Roman" w:eastAsia="Times New Roman" w:hAnsi="Times New Roman" w:cs="Times New Roman"/>
          <w:sz w:val="24"/>
          <w:szCs w:val="24"/>
          <w:shd w:val="clear" w:color="auto" w:fill="F7F7F7"/>
          <w:lang w:eastAsia="ru-RU"/>
        </w:rPr>
        <w:t>Катосовой</w:t>
      </w:r>
      <w:proofErr w:type="spellEnd"/>
      <w:r w:rsidRPr="00F85EA7">
        <w:rPr>
          <w:rFonts w:ascii="Times New Roman" w:eastAsia="Times New Roman" w:hAnsi="Times New Roman" w:cs="Times New Roman"/>
          <w:sz w:val="24"/>
          <w:szCs w:val="24"/>
          <w:shd w:val="clear" w:color="auto" w:fill="F7F7F7"/>
          <w:lang w:eastAsia="ru-RU"/>
        </w:rPr>
        <w:t xml:space="preserve">. Значительное количество промышленных производств являются источниками мутагенов, активно воздействующих на людей, непосредственно в них занятых. Это — переработка каменного угля и нефтепродуктов, добыча и газификация бурого угля, используемая во многих отраслях электросварка, производство резины, древесно-стружечных плит, стирола, винилхлорида, </w:t>
      </w:r>
      <w:proofErr w:type="spellStart"/>
      <w:r w:rsidRPr="00F85EA7">
        <w:rPr>
          <w:rFonts w:ascii="Times New Roman" w:eastAsia="Times New Roman" w:hAnsi="Times New Roman" w:cs="Times New Roman"/>
          <w:sz w:val="24"/>
          <w:szCs w:val="24"/>
          <w:shd w:val="clear" w:color="auto" w:fill="F7F7F7"/>
          <w:lang w:eastAsia="ru-RU"/>
        </w:rPr>
        <w:t>цитостатиков</w:t>
      </w:r>
      <w:proofErr w:type="spellEnd"/>
      <w:r w:rsidRPr="00F85EA7">
        <w:rPr>
          <w:rFonts w:ascii="Times New Roman" w:eastAsia="Times New Roman" w:hAnsi="Times New Roman" w:cs="Times New Roman"/>
          <w:sz w:val="24"/>
          <w:szCs w:val="24"/>
          <w:shd w:val="clear" w:color="auto" w:fill="F7F7F7"/>
          <w:lang w:eastAsia="ru-RU"/>
        </w:rPr>
        <w:t xml:space="preserve">, биостимуляторов, а также поставленное на промышленную основу производство свинины и кормов для крупного рогатого скота. Кроме того, перечисленные отрасли могут быть потенциальными источниками </w:t>
      </w:r>
      <w:proofErr w:type="spellStart"/>
      <w:r w:rsidRPr="00F85EA7">
        <w:rPr>
          <w:rFonts w:ascii="Times New Roman" w:eastAsia="Times New Roman" w:hAnsi="Times New Roman" w:cs="Times New Roman"/>
          <w:sz w:val="24"/>
          <w:szCs w:val="24"/>
          <w:shd w:val="clear" w:color="auto" w:fill="F7F7F7"/>
          <w:lang w:eastAsia="ru-RU"/>
        </w:rPr>
        <w:t>генотоксических</w:t>
      </w:r>
      <w:proofErr w:type="spellEnd"/>
      <w:r w:rsidRPr="00F85EA7">
        <w:rPr>
          <w:rFonts w:ascii="Times New Roman" w:eastAsia="Times New Roman" w:hAnsi="Times New Roman" w:cs="Times New Roman"/>
          <w:sz w:val="24"/>
          <w:szCs w:val="24"/>
          <w:shd w:val="clear" w:color="auto" w:fill="F7F7F7"/>
          <w:lang w:eastAsia="ru-RU"/>
        </w:rPr>
        <w:t xml:space="preserve"> веществ, влияющих не только на персонал, непосредственно занятый в производстве, но и на не причастных к нему людей. Так, например, установлен повышенный уровень хромосомных перестроек у жителей окрестностей металлургических предприятий и алюминиевых производств. В течение последних 25 лет проводится обязательная проверка на </w:t>
      </w:r>
      <w:proofErr w:type="spellStart"/>
      <w:r w:rsidRPr="00F85EA7">
        <w:rPr>
          <w:rFonts w:ascii="Times New Roman" w:eastAsia="Times New Roman" w:hAnsi="Times New Roman" w:cs="Times New Roman"/>
          <w:sz w:val="24"/>
          <w:szCs w:val="24"/>
          <w:shd w:val="clear" w:color="auto" w:fill="F7F7F7"/>
          <w:lang w:eastAsia="ru-RU"/>
        </w:rPr>
        <w:t>генотоксичность</w:t>
      </w:r>
      <w:proofErr w:type="spellEnd"/>
      <w:r w:rsidRPr="00F85EA7">
        <w:rPr>
          <w:rFonts w:ascii="Times New Roman" w:eastAsia="Times New Roman" w:hAnsi="Times New Roman" w:cs="Times New Roman"/>
          <w:sz w:val="24"/>
          <w:szCs w:val="24"/>
          <w:shd w:val="clear" w:color="auto" w:fill="F7F7F7"/>
          <w:lang w:eastAsia="ru-RU"/>
        </w:rPr>
        <w:t xml:space="preserve"> лекарственных препаратов с целью выявления среди них соединений, повреждающих структуру ДНК. Результаты этих исследований, были обобщены в монографии </w:t>
      </w:r>
      <w:proofErr w:type="spellStart"/>
      <w:r w:rsidRPr="00F85EA7">
        <w:rPr>
          <w:rFonts w:ascii="Times New Roman" w:eastAsia="Times New Roman" w:hAnsi="Times New Roman" w:cs="Times New Roman"/>
          <w:sz w:val="24"/>
          <w:szCs w:val="24"/>
          <w:shd w:val="clear" w:color="auto" w:fill="F7F7F7"/>
          <w:lang w:eastAsia="ru-RU"/>
        </w:rPr>
        <w:t>А.Д.Дурнева</w:t>
      </w:r>
      <w:proofErr w:type="spellEnd"/>
      <w:r w:rsidRPr="00F85EA7">
        <w:rPr>
          <w:rFonts w:ascii="Times New Roman" w:eastAsia="Times New Roman" w:hAnsi="Times New Roman" w:cs="Times New Roman"/>
          <w:sz w:val="24"/>
          <w:szCs w:val="24"/>
          <w:shd w:val="clear" w:color="auto" w:fill="F7F7F7"/>
          <w:lang w:eastAsia="ru-RU"/>
        </w:rPr>
        <w:t xml:space="preserve"> и С. Б, </w:t>
      </w:r>
      <w:proofErr w:type="spellStart"/>
      <w:r w:rsidRPr="00F85EA7">
        <w:rPr>
          <w:rFonts w:ascii="Times New Roman" w:eastAsia="Times New Roman" w:hAnsi="Times New Roman" w:cs="Times New Roman"/>
          <w:sz w:val="24"/>
          <w:szCs w:val="24"/>
          <w:shd w:val="clear" w:color="auto" w:fill="F7F7F7"/>
          <w:lang w:eastAsia="ru-RU"/>
        </w:rPr>
        <w:t>Середенина</w:t>
      </w:r>
      <w:proofErr w:type="spellEnd"/>
      <w:r w:rsidRPr="00F85EA7">
        <w:rPr>
          <w:rFonts w:ascii="Times New Roman" w:eastAsia="Times New Roman" w:hAnsi="Times New Roman" w:cs="Times New Roman"/>
          <w:sz w:val="24"/>
          <w:szCs w:val="24"/>
          <w:shd w:val="clear" w:color="auto" w:fill="F7F7F7"/>
          <w:lang w:eastAsia="ru-RU"/>
        </w:rPr>
        <w:t>, опубликованной в 1998 г. Таким образом, существует множество соединений, с которыми неизбежно приходится контактировать человеку, и которые потенциально опасны для его здоровья и наследственности. Однако заключение о реальной мутагенной активности каждого из них и, как следствие, предупреждение нежелательного контакта может быть сделано только на основании результатов специальных комплексных исследований.</w:t>
      </w:r>
    </w:p>
    <w:p w:rsidR="006E4F24" w:rsidRPr="00F85EA7" w:rsidRDefault="006E4F24" w:rsidP="006E4F24">
      <w:pPr>
        <w:spacing w:after="0" w:line="240" w:lineRule="auto"/>
        <w:rPr>
          <w:rFonts w:ascii="Times New Roman" w:eastAsia="Times New Roman" w:hAnsi="Times New Roman" w:cs="Times New Roman"/>
          <w:sz w:val="24"/>
          <w:szCs w:val="24"/>
          <w:shd w:val="clear" w:color="auto" w:fill="F7F7F7"/>
          <w:lang w:eastAsia="ru-RU"/>
        </w:rPr>
      </w:pPr>
      <w:r w:rsidRPr="00F85EA7">
        <w:rPr>
          <w:rFonts w:ascii="Times New Roman" w:hAnsi="Times New Roman" w:cs="Times New Roman"/>
          <w:b/>
          <w:sz w:val="24"/>
          <w:szCs w:val="24"/>
          <w:lang w:val="kk-KZ"/>
        </w:rPr>
        <w:t xml:space="preserve">Дәріс  </w:t>
      </w:r>
      <w:r w:rsidRPr="00F85EA7">
        <w:rPr>
          <w:rFonts w:ascii="Times New Roman" w:hAnsi="Times New Roman" w:cs="Times New Roman"/>
          <w:b/>
          <w:sz w:val="24"/>
          <w:szCs w:val="24"/>
        </w:rPr>
        <w:t>8</w:t>
      </w:r>
      <w:r w:rsidRPr="00F85EA7">
        <w:rPr>
          <w:rFonts w:ascii="Times New Roman" w:hAnsi="Times New Roman" w:cs="Times New Roman"/>
          <w:b/>
          <w:sz w:val="24"/>
          <w:szCs w:val="24"/>
          <w:lang w:val="kk-KZ"/>
        </w:rPr>
        <w:t xml:space="preserve">. </w:t>
      </w:r>
      <w:r w:rsidRPr="00F85EA7">
        <w:rPr>
          <w:rFonts w:ascii="Times New Roman" w:eastAsia="Times New Roman" w:hAnsi="Times New Roman" w:cs="Times New Roman"/>
          <w:sz w:val="24"/>
          <w:szCs w:val="24"/>
          <w:shd w:val="clear" w:color="auto" w:fill="F7F7F7"/>
          <w:lang w:eastAsia="ru-RU"/>
        </w:rPr>
        <w:t>Антимутаген</w:t>
      </w:r>
      <w:r w:rsidR="0092419E" w:rsidRPr="00F85EA7">
        <w:rPr>
          <w:rFonts w:ascii="Times New Roman" w:eastAsia="Times New Roman" w:hAnsi="Times New Roman" w:cs="Times New Roman"/>
          <w:sz w:val="24"/>
          <w:szCs w:val="24"/>
          <w:shd w:val="clear" w:color="auto" w:fill="F7F7F7"/>
          <w:lang w:val="kk-KZ" w:eastAsia="ru-RU"/>
        </w:rPr>
        <w:t>дердің гендер регуляциясына әсері</w:t>
      </w:r>
      <w:r w:rsidRPr="00F85EA7">
        <w:rPr>
          <w:rFonts w:ascii="Times New Roman" w:eastAsia="Times New Roman" w:hAnsi="Times New Roman" w:cs="Times New Roman"/>
          <w:sz w:val="24"/>
          <w:szCs w:val="24"/>
          <w:shd w:val="clear" w:color="auto" w:fill="F7F7F7"/>
          <w:lang w:eastAsia="ru-RU"/>
        </w:rPr>
        <w:t>.</w:t>
      </w:r>
    </w:p>
    <w:p w:rsidR="006E4F24" w:rsidRPr="00F85EA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F85EA7">
        <w:rPr>
          <w:rFonts w:ascii="Times New Roman" w:eastAsia="Times New Roman" w:hAnsi="Times New Roman" w:cs="Times New Roman"/>
          <w:sz w:val="24"/>
          <w:szCs w:val="24"/>
          <w:shd w:val="clear" w:color="auto" w:fill="F7F7F7"/>
          <w:lang w:eastAsia="ru-RU"/>
        </w:rPr>
        <w:t xml:space="preserve"> Еще в 50-х гг. XX века А. Новик и Л. Сцилард показали, что пуриновые </w:t>
      </w:r>
      <w:proofErr w:type="spellStart"/>
      <w:r w:rsidRPr="00F85EA7">
        <w:rPr>
          <w:rFonts w:ascii="Times New Roman" w:eastAsia="Times New Roman" w:hAnsi="Times New Roman" w:cs="Times New Roman"/>
          <w:sz w:val="24"/>
          <w:szCs w:val="24"/>
          <w:shd w:val="clear" w:color="auto" w:fill="F7F7F7"/>
          <w:lang w:eastAsia="ru-RU"/>
        </w:rPr>
        <w:t>рибонуклеозиды</w:t>
      </w:r>
      <w:proofErr w:type="spellEnd"/>
      <w:r w:rsidRPr="00F85EA7">
        <w:rPr>
          <w:rFonts w:ascii="Times New Roman" w:eastAsia="Times New Roman" w:hAnsi="Times New Roman" w:cs="Times New Roman"/>
          <w:sz w:val="24"/>
          <w:szCs w:val="24"/>
          <w:shd w:val="clear" w:color="auto" w:fill="F7F7F7"/>
          <w:lang w:eastAsia="ru-RU"/>
        </w:rPr>
        <w:t xml:space="preserve"> вызывают снижение уровня спонтанного и индуцированного мутационного процесса у Е. </w:t>
      </w:r>
      <w:proofErr w:type="spellStart"/>
      <w:r w:rsidRPr="00F85EA7">
        <w:rPr>
          <w:rFonts w:ascii="Times New Roman" w:eastAsia="Times New Roman" w:hAnsi="Times New Roman" w:cs="Times New Roman"/>
          <w:sz w:val="24"/>
          <w:szCs w:val="24"/>
          <w:shd w:val="clear" w:color="auto" w:fill="F7F7F7"/>
          <w:lang w:eastAsia="ru-RU"/>
        </w:rPr>
        <w:t>coli</w:t>
      </w:r>
      <w:proofErr w:type="spellEnd"/>
      <w:r w:rsidRPr="00F85EA7">
        <w:rPr>
          <w:rFonts w:ascii="Times New Roman" w:eastAsia="Times New Roman" w:hAnsi="Times New Roman" w:cs="Times New Roman"/>
          <w:sz w:val="24"/>
          <w:szCs w:val="24"/>
          <w:shd w:val="clear" w:color="auto" w:fill="F7F7F7"/>
          <w:lang w:eastAsia="ru-RU"/>
        </w:rPr>
        <w:t xml:space="preserve">. Так был открыт новый класс соединений - антимутагены. Классификация их представляет не менее сложную задачу, чем классификация мутаций. Тем не менее, С. Де Флора и С. </w:t>
      </w:r>
      <w:proofErr w:type="spellStart"/>
      <w:r w:rsidRPr="00F85EA7">
        <w:rPr>
          <w:rFonts w:ascii="Times New Roman" w:eastAsia="Times New Roman" w:hAnsi="Times New Roman" w:cs="Times New Roman"/>
          <w:sz w:val="24"/>
          <w:szCs w:val="24"/>
          <w:shd w:val="clear" w:color="auto" w:fill="F7F7F7"/>
          <w:lang w:eastAsia="ru-RU"/>
        </w:rPr>
        <w:t>Рэмел</w:t>
      </w:r>
      <w:proofErr w:type="spellEnd"/>
      <w:r w:rsidRPr="00F85EA7">
        <w:rPr>
          <w:rFonts w:ascii="Times New Roman" w:eastAsia="Times New Roman" w:hAnsi="Times New Roman" w:cs="Times New Roman"/>
          <w:sz w:val="24"/>
          <w:szCs w:val="24"/>
          <w:shd w:val="clear" w:color="auto" w:fill="F7F7F7"/>
          <w:lang w:eastAsia="ru-RU"/>
        </w:rPr>
        <w:t>, разделили их на две основные группы в зависимости от места действия: внеклеточные (</w:t>
      </w:r>
      <w:proofErr w:type="spellStart"/>
      <w:r w:rsidRPr="00F85EA7">
        <w:rPr>
          <w:rFonts w:ascii="Times New Roman" w:eastAsia="Times New Roman" w:hAnsi="Times New Roman" w:cs="Times New Roman"/>
          <w:sz w:val="24"/>
          <w:szCs w:val="24"/>
          <w:shd w:val="clear" w:color="auto" w:fill="F7F7F7"/>
          <w:lang w:eastAsia="ru-RU"/>
        </w:rPr>
        <w:t>дисмутагены</w:t>
      </w:r>
      <w:proofErr w:type="spellEnd"/>
      <w:r w:rsidRPr="00F85EA7">
        <w:rPr>
          <w:rFonts w:ascii="Times New Roman" w:eastAsia="Times New Roman" w:hAnsi="Times New Roman" w:cs="Times New Roman"/>
          <w:sz w:val="24"/>
          <w:szCs w:val="24"/>
          <w:shd w:val="clear" w:color="auto" w:fill="F7F7F7"/>
          <w:lang w:eastAsia="ru-RU"/>
        </w:rPr>
        <w:t xml:space="preserve">) и внутриклеточные. Еще одна классификация </w:t>
      </w:r>
      <w:proofErr w:type="spellStart"/>
      <w:r w:rsidRPr="00F85EA7">
        <w:rPr>
          <w:rFonts w:ascii="Times New Roman" w:eastAsia="Times New Roman" w:hAnsi="Times New Roman" w:cs="Times New Roman"/>
          <w:sz w:val="24"/>
          <w:szCs w:val="24"/>
          <w:shd w:val="clear" w:color="auto" w:fill="F7F7F7"/>
          <w:lang w:eastAsia="ru-RU"/>
        </w:rPr>
        <w:t>атимутагенов</w:t>
      </w:r>
      <w:proofErr w:type="spellEnd"/>
      <w:r w:rsidRPr="00F85EA7">
        <w:rPr>
          <w:rFonts w:ascii="Times New Roman" w:eastAsia="Times New Roman" w:hAnsi="Times New Roman" w:cs="Times New Roman"/>
          <w:sz w:val="24"/>
          <w:szCs w:val="24"/>
          <w:shd w:val="clear" w:color="auto" w:fill="F7F7F7"/>
          <w:lang w:eastAsia="ru-RU"/>
        </w:rPr>
        <w:t xml:space="preserve"> базировалась на предполагаемых механизмах их действия. Так, группа внеклеточных </w:t>
      </w:r>
      <w:proofErr w:type="spellStart"/>
      <w:r w:rsidRPr="00F85EA7">
        <w:rPr>
          <w:rFonts w:ascii="Times New Roman" w:eastAsia="Times New Roman" w:hAnsi="Times New Roman" w:cs="Times New Roman"/>
          <w:sz w:val="24"/>
          <w:szCs w:val="24"/>
          <w:shd w:val="clear" w:color="auto" w:fill="F7F7F7"/>
          <w:lang w:eastAsia="ru-RU"/>
        </w:rPr>
        <w:t>антимугагенов</w:t>
      </w:r>
      <w:proofErr w:type="spellEnd"/>
      <w:r w:rsidRPr="00F85EA7">
        <w:rPr>
          <w:rFonts w:ascii="Times New Roman" w:eastAsia="Times New Roman" w:hAnsi="Times New Roman" w:cs="Times New Roman"/>
          <w:sz w:val="24"/>
          <w:szCs w:val="24"/>
          <w:shd w:val="clear" w:color="auto" w:fill="F7F7F7"/>
          <w:lang w:eastAsia="ru-RU"/>
        </w:rPr>
        <w:t xml:space="preserve"> состоит из трех подгрупп: 1) ингибиторы поглощения мутагенов и их предшественников (препятствуют проникновению в организм или ускоряют выведение из организма мутагенов), например, жирные кислоты, ароматические аминокислоты и др.; 2) ингибиторы эндогенного формирования мутагенов (</w:t>
      </w:r>
      <w:proofErr w:type="gramStart"/>
      <w:r w:rsidRPr="00F85EA7">
        <w:rPr>
          <w:rFonts w:ascii="Times New Roman" w:eastAsia="Times New Roman" w:hAnsi="Times New Roman" w:cs="Times New Roman"/>
          <w:sz w:val="24"/>
          <w:szCs w:val="24"/>
          <w:shd w:val="clear" w:color="auto" w:fill="F7F7F7"/>
          <w:lang w:eastAsia="ru-RU"/>
        </w:rPr>
        <w:t>предотвращают</w:t>
      </w:r>
      <w:proofErr w:type="gramEnd"/>
      <w:r w:rsidRPr="00F85EA7">
        <w:rPr>
          <w:rFonts w:ascii="Times New Roman" w:eastAsia="Times New Roman" w:hAnsi="Times New Roman" w:cs="Times New Roman"/>
          <w:sz w:val="24"/>
          <w:szCs w:val="24"/>
          <w:shd w:val="clear" w:color="auto" w:fill="F7F7F7"/>
          <w:lang w:eastAsia="ru-RU"/>
        </w:rPr>
        <w:t xml:space="preserve">/тормозят реакции </w:t>
      </w:r>
      <w:proofErr w:type="spellStart"/>
      <w:r w:rsidRPr="00F85EA7">
        <w:rPr>
          <w:rFonts w:ascii="Times New Roman" w:eastAsia="Times New Roman" w:hAnsi="Times New Roman" w:cs="Times New Roman"/>
          <w:sz w:val="24"/>
          <w:szCs w:val="24"/>
          <w:shd w:val="clear" w:color="auto" w:fill="F7F7F7"/>
          <w:lang w:eastAsia="ru-RU"/>
        </w:rPr>
        <w:t>нитрозирования</w:t>
      </w:r>
      <w:proofErr w:type="spellEnd"/>
      <w:r w:rsidRPr="00F85EA7">
        <w:rPr>
          <w:rFonts w:ascii="Times New Roman" w:eastAsia="Times New Roman" w:hAnsi="Times New Roman" w:cs="Times New Roman"/>
          <w:sz w:val="24"/>
          <w:szCs w:val="24"/>
          <w:shd w:val="clear" w:color="auto" w:fill="F7F7F7"/>
          <w:lang w:eastAsia="ru-RU"/>
        </w:rPr>
        <w:t xml:space="preserve"> или изменяют внутрикишечную флору), например, токоферолы, фенолы, аскорбиновая кислота, ферментированные молочные продукты; 3) </w:t>
      </w:r>
      <w:proofErr w:type="spellStart"/>
      <w:r w:rsidRPr="00F85EA7">
        <w:rPr>
          <w:rFonts w:ascii="Times New Roman" w:eastAsia="Times New Roman" w:hAnsi="Times New Roman" w:cs="Times New Roman"/>
          <w:sz w:val="24"/>
          <w:szCs w:val="24"/>
          <w:shd w:val="clear" w:color="auto" w:fill="F7F7F7"/>
          <w:lang w:eastAsia="ru-RU"/>
        </w:rPr>
        <w:t>дезактиваторы</w:t>
      </w:r>
      <w:proofErr w:type="spellEnd"/>
      <w:r w:rsidRPr="00F85EA7">
        <w:rPr>
          <w:rFonts w:ascii="Times New Roman" w:eastAsia="Times New Roman" w:hAnsi="Times New Roman" w:cs="Times New Roman"/>
          <w:sz w:val="24"/>
          <w:szCs w:val="24"/>
          <w:shd w:val="clear" w:color="auto" w:fill="F7F7F7"/>
          <w:lang w:eastAsia="ru-RU"/>
        </w:rPr>
        <w:t xml:space="preserve"> мутагенов (в результате физических и/или химических реакций), например, вещества, поддерживающие определенный уровень </w:t>
      </w:r>
      <w:proofErr w:type="spellStart"/>
      <w:r w:rsidRPr="00F85EA7">
        <w:rPr>
          <w:rFonts w:ascii="Times New Roman" w:eastAsia="Times New Roman" w:hAnsi="Times New Roman" w:cs="Times New Roman"/>
          <w:sz w:val="24"/>
          <w:szCs w:val="24"/>
          <w:shd w:val="clear" w:color="auto" w:fill="F7F7F7"/>
          <w:lang w:eastAsia="ru-RU"/>
        </w:rPr>
        <w:t>рН</w:t>
      </w:r>
      <w:proofErr w:type="spellEnd"/>
      <w:r w:rsidRPr="00F85EA7">
        <w:rPr>
          <w:rFonts w:ascii="Times New Roman" w:eastAsia="Times New Roman" w:hAnsi="Times New Roman" w:cs="Times New Roman"/>
          <w:sz w:val="24"/>
          <w:szCs w:val="24"/>
          <w:shd w:val="clear" w:color="auto" w:fill="F7F7F7"/>
          <w:lang w:eastAsia="ru-RU"/>
        </w:rPr>
        <w:t xml:space="preserve"> в жидкостях тела, а также </w:t>
      </w:r>
      <w:proofErr w:type="spellStart"/>
      <w:r w:rsidRPr="00F85EA7">
        <w:rPr>
          <w:rFonts w:ascii="Times New Roman" w:eastAsia="Times New Roman" w:hAnsi="Times New Roman" w:cs="Times New Roman"/>
          <w:sz w:val="24"/>
          <w:szCs w:val="24"/>
          <w:shd w:val="clear" w:color="auto" w:fill="F7F7F7"/>
          <w:lang w:eastAsia="ru-RU"/>
        </w:rPr>
        <w:t>тиолы</w:t>
      </w:r>
      <w:proofErr w:type="spellEnd"/>
      <w:r w:rsidRPr="00F85EA7">
        <w:rPr>
          <w:rFonts w:ascii="Times New Roman" w:eastAsia="Times New Roman" w:hAnsi="Times New Roman" w:cs="Times New Roman"/>
          <w:sz w:val="24"/>
          <w:szCs w:val="24"/>
          <w:shd w:val="clear" w:color="auto" w:fill="F7F7F7"/>
          <w:lang w:eastAsia="ru-RU"/>
        </w:rPr>
        <w:t xml:space="preserve">, антиоксиданты. Внутриклеточные ингибиторы мутагенеза также представлены тремя подгруппами: </w:t>
      </w:r>
      <w:proofErr w:type="gramStart"/>
      <w:r w:rsidRPr="00F85EA7">
        <w:rPr>
          <w:rFonts w:ascii="Times New Roman" w:eastAsia="Times New Roman" w:hAnsi="Times New Roman" w:cs="Times New Roman"/>
          <w:sz w:val="24"/>
          <w:szCs w:val="24"/>
          <w:shd w:val="clear" w:color="auto" w:fill="F7F7F7"/>
          <w:lang w:eastAsia="ru-RU"/>
        </w:rPr>
        <w:t xml:space="preserve">1) </w:t>
      </w:r>
      <w:proofErr w:type="gramEnd"/>
      <w:r w:rsidRPr="00F85EA7">
        <w:rPr>
          <w:rFonts w:ascii="Times New Roman" w:eastAsia="Times New Roman" w:hAnsi="Times New Roman" w:cs="Times New Roman"/>
          <w:sz w:val="24"/>
          <w:szCs w:val="24"/>
          <w:shd w:val="clear" w:color="auto" w:fill="F7F7F7"/>
          <w:lang w:eastAsia="ru-RU"/>
        </w:rPr>
        <w:t xml:space="preserve">модуляторы метаболизма (ускоряют переход мутагенов в клетки, не являющиеся мишенями, индуцируют механизмы </w:t>
      </w:r>
      <w:proofErr w:type="spellStart"/>
      <w:r w:rsidRPr="00F85EA7">
        <w:rPr>
          <w:rFonts w:ascii="Times New Roman" w:eastAsia="Times New Roman" w:hAnsi="Times New Roman" w:cs="Times New Roman"/>
          <w:sz w:val="24"/>
          <w:szCs w:val="24"/>
          <w:shd w:val="clear" w:color="auto" w:fill="F7F7F7"/>
          <w:lang w:eastAsia="ru-RU"/>
        </w:rPr>
        <w:t>детоксикации</w:t>
      </w:r>
      <w:proofErr w:type="spellEnd"/>
      <w:r w:rsidRPr="00F85EA7">
        <w:rPr>
          <w:rFonts w:ascii="Times New Roman" w:eastAsia="Times New Roman" w:hAnsi="Times New Roman" w:cs="Times New Roman"/>
          <w:sz w:val="24"/>
          <w:szCs w:val="24"/>
          <w:shd w:val="clear" w:color="auto" w:fill="F7F7F7"/>
          <w:lang w:eastAsia="ru-RU"/>
        </w:rPr>
        <w:t xml:space="preserve">), например, </w:t>
      </w:r>
      <w:proofErr w:type="spellStart"/>
      <w:r w:rsidRPr="00F85EA7">
        <w:rPr>
          <w:rFonts w:ascii="Times New Roman" w:eastAsia="Times New Roman" w:hAnsi="Times New Roman" w:cs="Times New Roman"/>
          <w:sz w:val="24"/>
          <w:szCs w:val="24"/>
          <w:shd w:val="clear" w:color="auto" w:fill="F7F7F7"/>
          <w:lang w:eastAsia="ru-RU"/>
        </w:rPr>
        <w:t>тиолы</w:t>
      </w:r>
      <w:proofErr w:type="spellEnd"/>
      <w:r w:rsidRPr="00F85EA7">
        <w:rPr>
          <w:rFonts w:ascii="Times New Roman" w:eastAsia="Times New Roman" w:hAnsi="Times New Roman" w:cs="Times New Roman"/>
          <w:sz w:val="24"/>
          <w:szCs w:val="24"/>
          <w:shd w:val="clear" w:color="auto" w:fill="F7F7F7"/>
          <w:lang w:eastAsia="ru-RU"/>
        </w:rPr>
        <w:t xml:space="preserve"> и фенолы; 2) </w:t>
      </w:r>
      <w:proofErr w:type="spellStart"/>
      <w:r w:rsidRPr="00F85EA7">
        <w:rPr>
          <w:rFonts w:ascii="Times New Roman" w:eastAsia="Times New Roman" w:hAnsi="Times New Roman" w:cs="Times New Roman"/>
          <w:sz w:val="24"/>
          <w:szCs w:val="24"/>
          <w:shd w:val="clear" w:color="auto" w:fill="F7F7F7"/>
          <w:lang w:eastAsia="ru-RU"/>
        </w:rPr>
        <w:t>инактиваторы</w:t>
      </w:r>
      <w:proofErr w:type="spellEnd"/>
      <w:r w:rsidRPr="00F85EA7">
        <w:rPr>
          <w:rFonts w:ascii="Times New Roman" w:eastAsia="Times New Roman" w:hAnsi="Times New Roman" w:cs="Times New Roman"/>
          <w:sz w:val="24"/>
          <w:szCs w:val="24"/>
          <w:shd w:val="clear" w:color="auto" w:fill="F7F7F7"/>
          <w:lang w:eastAsia="ru-RU"/>
        </w:rPr>
        <w:t xml:space="preserve"> реакционно-способных молекул (взаимодействуют с </w:t>
      </w:r>
      <w:proofErr w:type="spellStart"/>
      <w:r w:rsidRPr="00F85EA7">
        <w:rPr>
          <w:rFonts w:ascii="Times New Roman" w:eastAsia="Times New Roman" w:hAnsi="Times New Roman" w:cs="Times New Roman"/>
          <w:sz w:val="24"/>
          <w:szCs w:val="24"/>
          <w:shd w:val="clear" w:color="auto" w:fill="F7F7F7"/>
          <w:lang w:eastAsia="ru-RU"/>
        </w:rPr>
        <w:lastRenderedPageBreak/>
        <w:t>электрофилами</w:t>
      </w:r>
      <w:proofErr w:type="spellEnd"/>
      <w:r w:rsidRPr="00F85EA7">
        <w:rPr>
          <w:rFonts w:ascii="Times New Roman" w:eastAsia="Times New Roman" w:hAnsi="Times New Roman" w:cs="Times New Roman"/>
          <w:sz w:val="24"/>
          <w:szCs w:val="24"/>
          <w:shd w:val="clear" w:color="auto" w:fill="F7F7F7"/>
          <w:lang w:eastAsia="ru-RU"/>
        </w:rPr>
        <w:t xml:space="preserve">, улавливают кислородные радикалы, защищают нуклеофильные участки ДНК); 3) модуляторы репликации и репарации ДНК (увеличивают точность репликации, повышают эффективность репарации, ингибируют ошибки репарации), например, хлорид кобальта, арсенит натрия, кумарин, ванилин, </w:t>
      </w:r>
      <w:proofErr w:type="spellStart"/>
      <w:r w:rsidRPr="00F85EA7">
        <w:rPr>
          <w:rFonts w:ascii="Times New Roman" w:eastAsia="Times New Roman" w:hAnsi="Times New Roman" w:cs="Times New Roman"/>
          <w:sz w:val="24"/>
          <w:szCs w:val="24"/>
          <w:shd w:val="clear" w:color="auto" w:fill="F7F7F7"/>
          <w:lang w:eastAsia="ru-RU"/>
        </w:rPr>
        <w:t>тиолы</w:t>
      </w:r>
      <w:proofErr w:type="spellEnd"/>
      <w:r w:rsidRPr="00F85EA7">
        <w:rPr>
          <w:rFonts w:ascii="Times New Roman" w:eastAsia="Times New Roman" w:hAnsi="Times New Roman" w:cs="Times New Roman"/>
          <w:sz w:val="24"/>
          <w:szCs w:val="24"/>
          <w:shd w:val="clear" w:color="auto" w:fill="F7F7F7"/>
          <w:lang w:eastAsia="ru-RU"/>
        </w:rPr>
        <w:t xml:space="preserve">, ингибиторы протеаз. Строгость данной классификации нарушается тем, что одно и то же соединение может быть отнесено к нескольким подгруппам антимутагенов. Что касается </w:t>
      </w:r>
      <w:proofErr w:type="spellStart"/>
      <w:r w:rsidRPr="00F85EA7">
        <w:rPr>
          <w:rFonts w:ascii="Times New Roman" w:eastAsia="Times New Roman" w:hAnsi="Times New Roman" w:cs="Times New Roman"/>
          <w:sz w:val="24"/>
          <w:szCs w:val="24"/>
          <w:shd w:val="clear" w:color="auto" w:fill="F7F7F7"/>
          <w:lang w:eastAsia="ru-RU"/>
        </w:rPr>
        <w:t>антимугагенных</w:t>
      </w:r>
      <w:proofErr w:type="spellEnd"/>
      <w:r w:rsidRPr="00F85EA7">
        <w:rPr>
          <w:rFonts w:ascii="Times New Roman" w:eastAsia="Times New Roman" w:hAnsi="Times New Roman" w:cs="Times New Roman"/>
          <w:sz w:val="24"/>
          <w:szCs w:val="24"/>
          <w:shd w:val="clear" w:color="auto" w:fill="F7F7F7"/>
          <w:lang w:eastAsia="ru-RU"/>
        </w:rPr>
        <w:t xml:space="preserve"> свойств пищевых компонентов, то в 1992 г. Б. </w:t>
      </w:r>
      <w:proofErr w:type="spellStart"/>
      <w:r w:rsidRPr="00F85EA7">
        <w:rPr>
          <w:rFonts w:ascii="Times New Roman" w:eastAsia="Times New Roman" w:hAnsi="Times New Roman" w:cs="Times New Roman"/>
          <w:sz w:val="24"/>
          <w:szCs w:val="24"/>
          <w:shd w:val="clear" w:color="auto" w:fill="F7F7F7"/>
          <w:lang w:eastAsia="ru-RU"/>
        </w:rPr>
        <w:t>Ставрик</w:t>
      </w:r>
      <w:proofErr w:type="spellEnd"/>
      <w:r w:rsidRPr="00F85EA7">
        <w:rPr>
          <w:rFonts w:ascii="Times New Roman" w:eastAsia="Times New Roman" w:hAnsi="Times New Roman" w:cs="Times New Roman"/>
          <w:sz w:val="24"/>
          <w:szCs w:val="24"/>
          <w:shd w:val="clear" w:color="auto" w:fill="F7F7F7"/>
          <w:lang w:eastAsia="ru-RU"/>
        </w:rPr>
        <w:t xml:space="preserve"> выделил из разных типов пищевых продуктов более 25 видов содержащихся в них, так называемых, </w:t>
      </w:r>
      <w:proofErr w:type="spellStart"/>
      <w:r w:rsidRPr="00F85EA7">
        <w:rPr>
          <w:rFonts w:ascii="Times New Roman" w:eastAsia="Times New Roman" w:hAnsi="Times New Roman" w:cs="Times New Roman"/>
          <w:sz w:val="24"/>
          <w:szCs w:val="24"/>
          <w:shd w:val="clear" w:color="auto" w:fill="F7F7F7"/>
          <w:lang w:eastAsia="ru-RU"/>
        </w:rPr>
        <w:t>хкмиопревентеров</w:t>
      </w:r>
      <w:proofErr w:type="spellEnd"/>
      <w:r w:rsidRPr="00F85EA7">
        <w:rPr>
          <w:rFonts w:ascii="Times New Roman" w:eastAsia="Times New Roman" w:hAnsi="Times New Roman" w:cs="Times New Roman"/>
          <w:sz w:val="24"/>
          <w:szCs w:val="24"/>
          <w:shd w:val="clear" w:color="auto" w:fill="F7F7F7"/>
          <w:lang w:eastAsia="ru-RU"/>
        </w:rPr>
        <w:t xml:space="preserve">, среди которых - витамины, селен, кальций, </w:t>
      </w:r>
      <w:proofErr w:type="spellStart"/>
      <w:r w:rsidRPr="00F85EA7">
        <w:rPr>
          <w:rFonts w:ascii="Times New Roman" w:eastAsia="Times New Roman" w:hAnsi="Times New Roman" w:cs="Times New Roman"/>
          <w:sz w:val="24"/>
          <w:szCs w:val="24"/>
          <w:shd w:val="clear" w:color="auto" w:fill="F7F7F7"/>
          <w:lang w:eastAsia="ru-RU"/>
        </w:rPr>
        <w:t>флавоноиды</w:t>
      </w:r>
      <w:proofErr w:type="spellEnd"/>
      <w:r w:rsidRPr="00F85EA7">
        <w:rPr>
          <w:rFonts w:ascii="Times New Roman" w:eastAsia="Times New Roman" w:hAnsi="Times New Roman" w:cs="Times New Roman"/>
          <w:sz w:val="24"/>
          <w:szCs w:val="24"/>
          <w:shd w:val="clear" w:color="auto" w:fill="F7F7F7"/>
          <w:lang w:eastAsia="ru-RU"/>
        </w:rPr>
        <w:t xml:space="preserve">, </w:t>
      </w:r>
      <w:proofErr w:type="spellStart"/>
      <w:r w:rsidRPr="00F85EA7">
        <w:rPr>
          <w:rFonts w:ascii="Times New Roman" w:eastAsia="Times New Roman" w:hAnsi="Times New Roman" w:cs="Times New Roman"/>
          <w:sz w:val="24"/>
          <w:szCs w:val="24"/>
          <w:shd w:val="clear" w:color="auto" w:fill="F7F7F7"/>
          <w:lang w:eastAsia="ru-RU"/>
        </w:rPr>
        <w:t>каротиноиды</w:t>
      </w:r>
      <w:proofErr w:type="spellEnd"/>
      <w:r w:rsidRPr="00F85EA7">
        <w:rPr>
          <w:rFonts w:ascii="Times New Roman" w:eastAsia="Times New Roman" w:hAnsi="Times New Roman" w:cs="Times New Roman"/>
          <w:sz w:val="24"/>
          <w:szCs w:val="24"/>
          <w:shd w:val="clear" w:color="auto" w:fill="F7F7F7"/>
          <w:lang w:eastAsia="ru-RU"/>
        </w:rPr>
        <w:t xml:space="preserve">, кумарины, хлорофилл, растительные кислоты, пищевые волокна, жирные кислоты. К антимутагенам растительного происхождения принято относить капусту, зеленый перец, яблоки, лук, листья мяты, семена растений. Многие из перечисленных соединений в экспериментах снижают повреждающее действие средовых мутагенов. Следует отметить специфичность действия антимутагенов, проявляющуюся, прежде всего, в высокой избирательности, что особенно характерно для пищевых антимутагенов вообще и витаминов, в частности. Антимутагены ингибируют эффекты одних мутагенов, а в отношении других их действие может быть прямо противоположным (так называемое </w:t>
      </w:r>
      <w:proofErr w:type="spellStart"/>
      <w:r w:rsidRPr="00F85EA7">
        <w:rPr>
          <w:rFonts w:ascii="Times New Roman" w:eastAsia="Times New Roman" w:hAnsi="Times New Roman" w:cs="Times New Roman"/>
          <w:sz w:val="24"/>
          <w:szCs w:val="24"/>
          <w:shd w:val="clear" w:color="auto" w:fill="F7F7F7"/>
          <w:lang w:eastAsia="ru-RU"/>
        </w:rPr>
        <w:t>комутагенное</w:t>
      </w:r>
      <w:proofErr w:type="spellEnd"/>
      <w:r w:rsidRPr="00F85EA7">
        <w:rPr>
          <w:rFonts w:ascii="Times New Roman" w:eastAsia="Times New Roman" w:hAnsi="Times New Roman" w:cs="Times New Roman"/>
          <w:sz w:val="24"/>
          <w:szCs w:val="24"/>
          <w:shd w:val="clear" w:color="auto" w:fill="F7F7F7"/>
          <w:lang w:eastAsia="ru-RU"/>
        </w:rPr>
        <w:t xml:space="preserve"> действие) или отсутствовать вовсе. Достоверно установлено, что бесспорный компонент полноценного питания - витамин</w:t>
      </w:r>
      <w:proofErr w:type="gramStart"/>
      <w:r w:rsidRPr="00F85EA7">
        <w:rPr>
          <w:rFonts w:ascii="Times New Roman" w:eastAsia="Times New Roman" w:hAnsi="Times New Roman" w:cs="Times New Roman"/>
          <w:sz w:val="24"/>
          <w:szCs w:val="24"/>
          <w:shd w:val="clear" w:color="auto" w:fill="F7F7F7"/>
          <w:lang w:eastAsia="ru-RU"/>
        </w:rPr>
        <w:t xml:space="preserve"> С</w:t>
      </w:r>
      <w:proofErr w:type="gramEnd"/>
      <w:r w:rsidRPr="00F85EA7">
        <w:rPr>
          <w:rFonts w:ascii="Times New Roman" w:eastAsia="Times New Roman" w:hAnsi="Times New Roman" w:cs="Times New Roman"/>
          <w:sz w:val="24"/>
          <w:szCs w:val="24"/>
          <w:shd w:val="clear" w:color="auto" w:fill="F7F7F7"/>
          <w:lang w:eastAsia="ru-RU"/>
        </w:rPr>
        <w:t xml:space="preserve"> — проявляет и </w:t>
      </w:r>
      <w:proofErr w:type="spellStart"/>
      <w:r w:rsidRPr="00F85EA7">
        <w:rPr>
          <w:rFonts w:ascii="Times New Roman" w:eastAsia="Times New Roman" w:hAnsi="Times New Roman" w:cs="Times New Roman"/>
          <w:sz w:val="24"/>
          <w:szCs w:val="24"/>
          <w:shd w:val="clear" w:color="auto" w:fill="F7F7F7"/>
          <w:lang w:eastAsia="ru-RU"/>
        </w:rPr>
        <w:t>антимутагенные</w:t>
      </w:r>
      <w:proofErr w:type="spellEnd"/>
      <w:r w:rsidRPr="00F85EA7">
        <w:rPr>
          <w:rFonts w:ascii="Times New Roman" w:eastAsia="Times New Roman" w:hAnsi="Times New Roman" w:cs="Times New Roman"/>
          <w:sz w:val="24"/>
          <w:szCs w:val="24"/>
          <w:shd w:val="clear" w:color="auto" w:fill="F7F7F7"/>
          <w:lang w:eastAsia="ru-RU"/>
        </w:rPr>
        <w:t xml:space="preserve">, и мутагенные, и </w:t>
      </w:r>
      <w:proofErr w:type="spellStart"/>
      <w:r w:rsidRPr="00F85EA7">
        <w:rPr>
          <w:rFonts w:ascii="Times New Roman" w:eastAsia="Times New Roman" w:hAnsi="Times New Roman" w:cs="Times New Roman"/>
          <w:sz w:val="24"/>
          <w:szCs w:val="24"/>
          <w:shd w:val="clear" w:color="auto" w:fill="F7F7F7"/>
          <w:lang w:eastAsia="ru-RU"/>
        </w:rPr>
        <w:t>комутагенные</w:t>
      </w:r>
      <w:proofErr w:type="spellEnd"/>
      <w:r w:rsidRPr="00F85EA7">
        <w:rPr>
          <w:rFonts w:ascii="Times New Roman" w:eastAsia="Times New Roman" w:hAnsi="Times New Roman" w:cs="Times New Roman"/>
          <w:sz w:val="24"/>
          <w:szCs w:val="24"/>
          <w:shd w:val="clear" w:color="auto" w:fill="F7F7F7"/>
          <w:lang w:eastAsia="ru-RU"/>
        </w:rPr>
        <w:t xml:space="preserve"> свойства. </w:t>
      </w:r>
      <w:proofErr w:type="spellStart"/>
      <w:r w:rsidRPr="00F85EA7">
        <w:rPr>
          <w:rFonts w:ascii="Times New Roman" w:eastAsia="Times New Roman" w:hAnsi="Times New Roman" w:cs="Times New Roman"/>
          <w:sz w:val="24"/>
          <w:szCs w:val="24"/>
          <w:shd w:val="clear" w:color="auto" w:fill="F7F7F7"/>
          <w:lang w:eastAsia="ru-RU"/>
        </w:rPr>
        <w:t>Комутагенное</w:t>
      </w:r>
      <w:proofErr w:type="spellEnd"/>
      <w:r w:rsidRPr="00F85EA7">
        <w:rPr>
          <w:rFonts w:ascii="Times New Roman" w:eastAsia="Times New Roman" w:hAnsi="Times New Roman" w:cs="Times New Roman"/>
          <w:sz w:val="24"/>
          <w:szCs w:val="24"/>
          <w:shd w:val="clear" w:color="auto" w:fill="F7F7F7"/>
          <w:lang w:eastAsia="ru-RU"/>
        </w:rPr>
        <w:t xml:space="preserve"> действие (усиление повреждающего влияния </w:t>
      </w:r>
      <w:proofErr w:type="spellStart"/>
      <w:r w:rsidRPr="00F85EA7">
        <w:rPr>
          <w:rFonts w:ascii="Times New Roman" w:eastAsia="Times New Roman" w:hAnsi="Times New Roman" w:cs="Times New Roman"/>
          <w:sz w:val="24"/>
          <w:szCs w:val="24"/>
          <w:shd w:val="clear" w:color="auto" w:fill="F7F7F7"/>
          <w:lang w:eastAsia="ru-RU"/>
        </w:rPr>
        <w:t>генотоксических</w:t>
      </w:r>
      <w:proofErr w:type="spellEnd"/>
      <w:r w:rsidRPr="00F85EA7">
        <w:rPr>
          <w:rFonts w:ascii="Times New Roman" w:eastAsia="Times New Roman" w:hAnsi="Times New Roman" w:cs="Times New Roman"/>
          <w:sz w:val="24"/>
          <w:szCs w:val="24"/>
          <w:shd w:val="clear" w:color="auto" w:fill="F7F7F7"/>
          <w:lang w:eastAsia="ru-RU"/>
        </w:rPr>
        <w:t xml:space="preserve"> соединений) способны оказывать </w:t>
      </w:r>
      <w:proofErr w:type="spellStart"/>
      <w:r w:rsidRPr="00F85EA7">
        <w:rPr>
          <w:rFonts w:ascii="Times New Roman" w:eastAsia="Times New Roman" w:hAnsi="Times New Roman" w:cs="Times New Roman"/>
          <w:sz w:val="24"/>
          <w:szCs w:val="24"/>
          <w:shd w:val="clear" w:color="auto" w:fill="F7F7F7"/>
          <w:lang w:eastAsia="ru-RU"/>
        </w:rPr>
        <w:t>in</w:t>
      </w:r>
      <w:proofErr w:type="spellEnd"/>
      <w:r w:rsidRPr="00F85EA7">
        <w:rPr>
          <w:rFonts w:ascii="Times New Roman" w:eastAsia="Times New Roman" w:hAnsi="Times New Roman" w:cs="Times New Roman"/>
          <w:sz w:val="24"/>
          <w:szCs w:val="24"/>
          <w:shd w:val="clear" w:color="auto" w:fill="F7F7F7"/>
          <w:lang w:eastAsia="ru-RU"/>
        </w:rPr>
        <w:t xml:space="preserve"> </w:t>
      </w:r>
      <w:proofErr w:type="spellStart"/>
      <w:r w:rsidRPr="00F85EA7">
        <w:rPr>
          <w:rFonts w:ascii="Times New Roman" w:eastAsia="Times New Roman" w:hAnsi="Times New Roman" w:cs="Times New Roman"/>
          <w:sz w:val="24"/>
          <w:szCs w:val="24"/>
          <w:shd w:val="clear" w:color="auto" w:fill="F7F7F7"/>
          <w:lang w:eastAsia="ru-RU"/>
        </w:rPr>
        <w:t>vitro</w:t>
      </w:r>
      <w:proofErr w:type="spellEnd"/>
      <w:r w:rsidRPr="00F85EA7">
        <w:rPr>
          <w:rFonts w:ascii="Times New Roman" w:eastAsia="Times New Roman" w:hAnsi="Times New Roman" w:cs="Times New Roman"/>
          <w:sz w:val="24"/>
          <w:szCs w:val="24"/>
          <w:shd w:val="clear" w:color="auto" w:fill="F7F7F7"/>
          <w:lang w:eastAsia="ru-RU"/>
        </w:rPr>
        <w:t xml:space="preserve"> и другие витамины, </w:t>
      </w:r>
      <w:proofErr w:type="spellStart"/>
      <w:r w:rsidRPr="00F85EA7">
        <w:rPr>
          <w:rFonts w:ascii="Times New Roman" w:eastAsia="Times New Roman" w:hAnsi="Times New Roman" w:cs="Times New Roman"/>
          <w:sz w:val="24"/>
          <w:szCs w:val="24"/>
          <w:shd w:val="clear" w:color="auto" w:fill="F7F7F7"/>
          <w:lang w:eastAsia="ru-RU"/>
        </w:rPr>
        <w:t>втом</w:t>
      </w:r>
      <w:proofErr w:type="spellEnd"/>
      <w:r w:rsidRPr="00F85EA7">
        <w:rPr>
          <w:rFonts w:ascii="Times New Roman" w:eastAsia="Times New Roman" w:hAnsi="Times New Roman" w:cs="Times New Roman"/>
          <w:sz w:val="24"/>
          <w:szCs w:val="24"/>
          <w:shd w:val="clear" w:color="auto" w:fill="F7F7F7"/>
          <w:lang w:eastAsia="ru-RU"/>
        </w:rPr>
        <w:t xml:space="preserve"> числе В</w:t>
      </w:r>
      <w:proofErr w:type="gramStart"/>
      <w:r w:rsidRPr="00F85EA7">
        <w:rPr>
          <w:rFonts w:ascii="Times New Roman" w:eastAsia="Times New Roman" w:hAnsi="Times New Roman" w:cs="Times New Roman"/>
          <w:sz w:val="24"/>
          <w:szCs w:val="24"/>
          <w:shd w:val="clear" w:color="auto" w:fill="F7F7F7"/>
          <w:lang w:eastAsia="ru-RU"/>
        </w:rPr>
        <w:t>2</w:t>
      </w:r>
      <w:proofErr w:type="gramEnd"/>
      <w:r w:rsidRPr="00F85EA7">
        <w:rPr>
          <w:rFonts w:ascii="Times New Roman" w:eastAsia="Times New Roman" w:hAnsi="Times New Roman" w:cs="Times New Roman"/>
          <w:sz w:val="24"/>
          <w:szCs w:val="24"/>
          <w:shd w:val="clear" w:color="auto" w:fill="F7F7F7"/>
          <w:lang w:eastAsia="ru-RU"/>
        </w:rPr>
        <w:t xml:space="preserve"> и Е. Результат зависит от дозы антимутагена, применяемой тест-системы и метода учета наблюдаемого эффекта. И, наконец, вследствие </w:t>
      </w:r>
      <w:proofErr w:type="gramStart"/>
      <w:r w:rsidRPr="00F85EA7">
        <w:rPr>
          <w:rFonts w:ascii="Times New Roman" w:eastAsia="Times New Roman" w:hAnsi="Times New Roman" w:cs="Times New Roman"/>
          <w:sz w:val="24"/>
          <w:szCs w:val="24"/>
          <w:shd w:val="clear" w:color="auto" w:fill="F7F7F7"/>
          <w:lang w:eastAsia="ru-RU"/>
        </w:rPr>
        <w:t>высоко специфичного</w:t>
      </w:r>
      <w:proofErr w:type="gramEnd"/>
      <w:r w:rsidRPr="00F85EA7">
        <w:rPr>
          <w:rFonts w:ascii="Times New Roman" w:eastAsia="Times New Roman" w:hAnsi="Times New Roman" w:cs="Times New Roman"/>
          <w:sz w:val="24"/>
          <w:szCs w:val="24"/>
          <w:shd w:val="clear" w:color="auto" w:fill="F7F7F7"/>
          <w:lang w:eastAsia="ru-RU"/>
        </w:rPr>
        <w:t xml:space="preserve"> действия антимутагенов по отношению к органам-мишеням, не исключена возможность защиты генетических структур в клетках одних тканей с одновременным потенцированием мутагенного эффекта в других, чему есть косвенные подтверждения. Вопрос создания фармакологических корректоров мутагенеза остается открытым как вследствие множественности мутагенных загрязнений одного и того же объекта, так и по причине смешанных механизмов </w:t>
      </w:r>
      <w:proofErr w:type="spellStart"/>
      <w:r w:rsidRPr="00F85EA7">
        <w:rPr>
          <w:rFonts w:ascii="Times New Roman" w:eastAsia="Times New Roman" w:hAnsi="Times New Roman" w:cs="Times New Roman"/>
          <w:sz w:val="24"/>
          <w:szCs w:val="24"/>
          <w:shd w:val="clear" w:color="auto" w:fill="F7F7F7"/>
          <w:lang w:eastAsia="ru-RU"/>
        </w:rPr>
        <w:t>генотоксического</w:t>
      </w:r>
      <w:proofErr w:type="spellEnd"/>
      <w:r w:rsidRPr="00F85EA7">
        <w:rPr>
          <w:rFonts w:ascii="Times New Roman" w:eastAsia="Times New Roman" w:hAnsi="Times New Roman" w:cs="Times New Roman"/>
          <w:sz w:val="24"/>
          <w:szCs w:val="24"/>
          <w:shd w:val="clear" w:color="auto" w:fill="F7F7F7"/>
          <w:lang w:eastAsia="ru-RU"/>
        </w:rPr>
        <w:t xml:space="preserve"> действия </w:t>
      </w:r>
      <w:proofErr w:type="spellStart"/>
      <w:r w:rsidRPr="00F85EA7">
        <w:rPr>
          <w:rFonts w:ascii="Times New Roman" w:eastAsia="Times New Roman" w:hAnsi="Times New Roman" w:cs="Times New Roman"/>
          <w:sz w:val="24"/>
          <w:szCs w:val="24"/>
          <w:shd w:val="clear" w:color="auto" w:fill="F7F7F7"/>
          <w:lang w:eastAsia="ru-RU"/>
        </w:rPr>
        <w:t>химиопревентеров</w:t>
      </w:r>
      <w:proofErr w:type="spellEnd"/>
      <w:r w:rsidRPr="00F85EA7">
        <w:rPr>
          <w:rFonts w:ascii="Times New Roman" w:eastAsia="Times New Roman" w:hAnsi="Times New Roman" w:cs="Times New Roman"/>
          <w:sz w:val="24"/>
          <w:szCs w:val="24"/>
          <w:shd w:val="clear" w:color="auto" w:fill="F7F7F7"/>
          <w:lang w:eastAsia="ru-RU"/>
        </w:rPr>
        <w:t>.</w:t>
      </w:r>
    </w:p>
    <w:p w:rsidR="006E4F24" w:rsidRPr="00C20707" w:rsidRDefault="006E4F24" w:rsidP="006E4F24">
      <w:pPr>
        <w:spacing w:after="0" w:line="240" w:lineRule="auto"/>
        <w:ind w:firstLine="567"/>
        <w:jc w:val="center"/>
        <w:rPr>
          <w:rFonts w:ascii="Times New Roman" w:hAnsi="Times New Roman" w:cs="Times New Roman"/>
          <w:b/>
          <w:sz w:val="24"/>
          <w:szCs w:val="24"/>
        </w:rPr>
      </w:pPr>
    </w:p>
    <w:p w:rsidR="006E4F24" w:rsidRPr="00D7408C" w:rsidRDefault="006E4F24" w:rsidP="006E4F24">
      <w:pPr>
        <w:spacing w:after="0" w:line="240" w:lineRule="auto"/>
        <w:rPr>
          <w:rFonts w:ascii="Times New Roman" w:eastAsia="Times New Roman" w:hAnsi="Times New Roman" w:cs="Times New Roman"/>
          <w:b/>
          <w:color w:val="000000"/>
          <w:sz w:val="24"/>
          <w:szCs w:val="24"/>
          <w:lang w:eastAsia="ru-RU"/>
        </w:rPr>
      </w:pPr>
      <w:r w:rsidRPr="00C20707">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9.</w:t>
      </w:r>
      <w:r w:rsidR="0092419E">
        <w:rPr>
          <w:rFonts w:ascii="Times New Roman" w:hAnsi="Times New Roman" w:cs="Times New Roman"/>
          <w:b/>
          <w:sz w:val="24"/>
          <w:szCs w:val="24"/>
          <w:lang w:val="kk-KZ"/>
        </w:rPr>
        <w:t xml:space="preserve"> Мутагендердің гендер экспрессиясына бірлескен ісері.</w:t>
      </w:r>
      <w:r>
        <w:rPr>
          <w:rFonts w:ascii="Times New Roman" w:hAnsi="Times New Roman" w:cs="Times New Roman"/>
          <w:b/>
          <w:sz w:val="24"/>
          <w:szCs w:val="24"/>
          <w:lang w:val="kk-KZ"/>
        </w:rPr>
        <w:t xml:space="preserve"> </w:t>
      </w:r>
    </w:p>
    <w:p w:rsidR="006E4F24" w:rsidRPr="00C20707" w:rsidRDefault="006E4F24" w:rsidP="006E4F24">
      <w:pPr>
        <w:spacing w:after="0" w:line="240" w:lineRule="auto"/>
        <w:ind w:firstLine="567"/>
        <w:jc w:val="both"/>
        <w:rPr>
          <w:rFonts w:ascii="Times New Roman" w:hAnsi="Times New Roman" w:cs="Times New Roman"/>
          <w:b/>
          <w:sz w:val="24"/>
          <w:szCs w:val="24"/>
          <w:lang w:val="kk-KZ"/>
        </w:rPr>
      </w:pPr>
      <w:r w:rsidRPr="00C20707">
        <w:rPr>
          <w:rFonts w:ascii="Times New Roman" w:eastAsia="Times New Roman" w:hAnsi="Times New Roman" w:cs="Times New Roman"/>
          <w:color w:val="000000"/>
          <w:sz w:val="24"/>
          <w:szCs w:val="24"/>
          <w:lang w:eastAsia="ru-RU"/>
        </w:rPr>
        <w:t xml:space="preserve">В генетике основополагающее биологическое понятие гомеостаза </w:t>
      </w:r>
      <w:proofErr w:type="gramStart"/>
      <w:r w:rsidRPr="00C20707">
        <w:rPr>
          <w:rFonts w:ascii="Times New Roman" w:eastAsia="Times New Roman" w:hAnsi="Times New Roman" w:cs="Times New Roman"/>
          <w:color w:val="000000"/>
          <w:sz w:val="24"/>
          <w:szCs w:val="24"/>
          <w:lang w:eastAsia="ru-RU"/>
        </w:rPr>
        <w:t>верифицируется</w:t>
      </w:r>
      <w:proofErr w:type="gramEnd"/>
      <w:r w:rsidRPr="00C20707">
        <w:rPr>
          <w:rFonts w:ascii="Times New Roman" w:eastAsia="Times New Roman" w:hAnsi="Times New Roman" w:cs="Times New Roman"/>
          <w:color w:val="000000"/>
          <w:sz w:val="24"/>
          <w:szCs w:val="24"/>
          <w:lang w:eastAsia="ru-RU"/>
        </w:rPr>
        <w:t xml:space="preserve"> как приспособительное свойство организма динамически изменять реакцию генотипа на повторные нарушения условий среды при том, что функции организма существенно не меняются. Поскольку все жизнеобеспечивающие системы организма (иммунная, гормональная, нервная и др.) взаимосвязаны, нарушение гомеостатического равновесия, индуцированное факторами окружающей среды, может быть причиной модификации мутагенных эффектов, что более вероятно при комплексном воздействии </w:t>
      </w:r>
      <w:proofErr w:type="spellStart"/>
      <w:r w:rsidRPr="00C20707">
        <w:rPr>
          <w:rFonts w:ascii="Times New Roman" w:eastAsia="Times New Roman" w:hAnsi="Times New Roman" w:cs="Times New Roman"/>
          <w:color w:val="000000"/>
          <w:sz w:val="24"/>
          <w:szCs w:val="24"/>
          <w:lang w:eastAsia="ru-RU"/>
        </w:rPr>
        <w:t>генотоксикантов</w:t>
      </w:r>
      <w:proofErr w:type="spellEnd"/>
      <w:r w:rsidRPr="00C20707">
        <w:rPr>
          <w:rFonts w:ascii="Times New Roman" w:eastAsia="Times New Roman" w:hAnsi="Times New Roman" w:cs="Times New Roman"/>
          <w:color w:val="000000"/>
          <w:sz w:val="24"/>
          <w:szCs w:val="24"/>
          <w:lang w:eastAsia="ru-RU"/>
        </w:rPr>
        <w:t xml:space="preserve">. Например, в соответствии с теорией физиологического мутагенеза, разработанной </w:t>
      </w:r>
      <w:proofErr w:type="spellStart"/>
      <w:r w:rsidRPr="00C20707">
        <w:rPr>
          <w:rFonts w:ascii="Times New Roman" w:eastAsia="Times New Roman" w:hAnsi="Times New Roman" w:cs="Times New Roman"/>
          <w:color w:val="000000"/>
          <w:sz w:val="24"/>
          <w:szCs w:val="24"/>
          <w:lang w:eastAsia="ru-RU"/>
        </w:rPr>
        <w:t>М.Е.Лобашевым</w:t>
      </w:r>
      <w:proofErr w:type="spellEnd"/>
      <w:r w:rsidRPr="00C20707">
        <w:rPr>
          <w:rFonts w:ascii="Times New Roman" w:eastAsia="Times New Roman" w:hAnsi="Times New Roman" w:cs="Times New Roman"/>
          <w:color w:val="000000"/>
          <w:sz w:val="24"/>
          <w:szCs w:val="24"/>
          <w:lang w:eastAsia="ru-RU"/>
        </w:rPr>
        <w:t xml:space="preserve"> (1947), в экспериментах на млекопитающих была однозначно доказана мутагенность </w:t>
      </w:r>
      <w:proofErr w:type="spellStart"/>
      <w:r w:rsidRPr="00C20707">
        <w:rPr>
          <w:rFonts w:ascii="Times New Roman" w:eastAsia="Times New Roman" w:hAnsi="Times New Roman" w:cs="Times New Roman"/>
          <w:color w:val="000000"/>
          <w:sz w:val="24"/>
          <w:szCs w:val="24"/>
          <w:lang w:eastAsia="ru-RU"/>
        </w:rPr>
        <w:t>психоэмоционального</w:t>
      </w:r>
      <w:proofErr w:type="spellEnd"/>
      <w:r w:rsidRPr="00C20707">
        <w:rPr>
          <w:rFonts w:ascii="Times New Roman" w:eastAsia="Times New Roman" w:hAnsi="Times New Roman" w:cs="Times New Roman"/>
          <w:color w:val="000000"/>
          <w:sz w:val="24"/>
          <w:szCs w:val="24"/>
          <w:lang w:eastAsia="ru-RU"/>
        </w:rPr>
        <w:t xml:space="preserve"> стресса. Принимая во внимание колоссальные </w:t>
      </w:r>
      <w:proofErr w:type="spellStart"/>
      <w:r w:rsidRPr="00C20707">
        <w:rPr>
          <w:rFonts w:ascii="Times New Roman" w:eastAsia="Times New Roman" w:hAnsi="Times New Roman" w:cs="Times New Roman"/>
          <w:color w:val="000000"/>
          <w:sz w:val="24"/>
          <w:szCs w:val="24"/>
          <w:lang w:eastAsia="ru-RU"/>
        </w:rPr>
        <w:t>стрессорные</w:t>
      </w:r>
      <w:proofErr w:type="spellEnd"/>
      <w:r w:rsidRPr="00C20707">
        <w:rPr>
          <w:rFonts w:ascii="Times New Roman" w:eastAsia="Times New Roman" w:hAnsi="Times New Roman" w:cs="Times New Roman"/>
          <w:color w:val="000000"/>
          <w:sz w:val="24"/>
          <w:szCs w:val="24"/>
          <w:lang w:eastAsia="ru-RU"/>
        </w:rPr>
        <w:t xml:space="preserve"> нагрузки нашего времени, крайне важно учитывать возможное модифицирующее влияние этого фактора на другие мутационные воздействия. В серии исследований по изучению комбинированных воздействий эмоционального стресса и химических факторов выявлен мутагенный эффект, отличный </w:t>
      </w:r>
      <w:proofErr w:type="gramStart"/>
      <w:r w:rsidRPr="00C20707">
        <w:rPr>
          <w:rFonts w:ascii="Times New Roman" w:eastAsia="Times New Roman" w:hAnsi="Times New Roman" w:cs="Times New Roman"/>
          <w:color w:val="000000"/>
          <w:sz w:val="24"/>
          <w:szCs w:val="24"/>
          <w:lang w:eastAsia="ru-RU"/>
        </w:rPr>
        <w:t>от</w:t>
      </w:r>
      <w:proofErr w:type="gramEnd"/>
      <w:r w:rsidRPr="00C20707">
        <w:rPr>
          <w:rFonts w:ascii="Times New Roman" w:eastAsia="Times New Roman" w:hAnsi="Times New Roman" w:cs="Times New Roman"/>
          <w:color w:val="000000"/>
          <w:sz w:val="24"/>
          <w:szCs w:val="24"/>
          <w:lang w:eastAsia="ru-RU"/>
        </w:rPr>
        <w:t xml:space="preserve"> аддитивного. Четкие представления о механизме совместного действия ионизирующей радиации и химических соединений отсутствуют, что не дает возможности предсказывать результаты их комбинированного воздействия. Н.П.Бочков и А.Н.Чеботарев при анализе данных о цитогенетических эффектах комбинированного действия химических веществ и облучения на организм человека отметили увеличение общего количества хромосомных аберраций, причем в основном за счет аберраций хромосомного типа. По-видимому, в ближайшее время следует ожидать расширения работ по изучению совместного действия </w:t>
      </w:r>
      <w:r w:rsidRPr="00C20707">
        <w:rPr>
          <w:rFonts w:ascii="Times New Roman" w:eastAsia="Times New Roman" w:hAnsi="Times New Roman" w:cs="Times New Roman"/>
          <w:color w:val="000000"/>
          <w:sz w:val="24"/>
          <w:szCs w:val="24"/>
          <w:lang w:eastAsia="ru-RU"/>
        </w:rPr>
        <w:lastRenderedPageBreak/>
        <w:t xml:space="preserve">радиации (в первую очередь радионуклидов) и химических загрязнителей среды, что связано с повышенным интересом к этой проблеме после аварии на Чернобыльской АЭС и ряде других. Из сказанного выше следует, что взаимодействие мутагенных факторов окружающей среды отличается многоуровневыми (среда, организм, ткань, клетка) и разнонаправленными характеристиками. Поскольку экспериментальная проработка всех возможных вариантов оценки потенциальной мутагенности сложных смесей и комбинированных мутагенных воздействий не представляется реальной, необходимо оценивать суммарную мутагенность в среде обитания человека. </w:t>
      </w:r>
      <w:proofErr w:type="gramStart"/>
      <w:r w:rsidRPr="00C20707">
        <w:rPr>
          <w:rFonts w:ascii="Times New Roman" w:eastAsia="Times New Roman" w:hAnsi="Times New Roman" w:cs="Times New Roman"/>
          <w:color w:val="000000"/>
          <w:sz w:val="24"/>
          <w:szCs w:val="24"/>
          <w:lang w:eastAsia="ru-RU"/>
        </w:rPr>
        <w:t xml:space="preserve">В настоящее время прослеживаются два подхода к решению комплексной проблемы организации и проведения генетического мониторинга загрязнений окружающей среды и генетического здоровья населения: - анализ суммарной мутагенности образцов различных компонентов среды (атмосферного воздуха и воздуха рабочей зоны на предприятиях, питьевой воды и воды </w:t>
      </w:r>
      <w:proofErr w:type="spellStart"/>
      <w:r w:rsidRPr="00C20707">
        <w:rPr>
          <w:rFonts w:ascii="Times New Roman" w:eastAsia="Times New Roman" w:hAnsi="Times New Roman" w:cs="Times New Roman"/>
          <w:color w:val="000000"/>
          <w:sz w:val="24"/>
          <w:szCs w:val="24"/>
          <w:lang w:eastAsia="ru-RU"/>
        </w:rPr>
        <w:t>водоисточников</w:t>
      </w:r>
      <w:proofErr w:type="spellEnd"/>
      <w:r w:rsidRPr="00C20707">
        <w:rPr>
          <w:rFonts w:ascii="Times New Roman" w:eastAsia="Times New Roman" w:hAnsi="Times New Roman" w:cs="Times New Roman"/>
          <w:color w:val="000000"/>
          <w:sz w:val="24"/>
          <w:szCs w:val="24"/>
          <w:lang w:eastAsia="ru-RU"/>
        </w:rPr>
        <w:t xml:space="preserve">, почвы и пищевых продуктов, лекарственных средств и пр.) на лабораторных </w:t>
      </w:r>
      <w:proofErr w:type="spellStart"/>
      <w:r w:rsidRPr="00C20707">
        <w:rPr>
          <w:rFonts w:ascii="Times New Roman" w:eastAsia="Times New Roman" w:hAnsi="Times New Roman" w:cs="Times New Roman"/>
          <w:color w:val="000000"/>
          <w:sz w:val="24"/>
          <w:szCs w:val="24"/>
          <w:lang w:eastAsia="ru-RU"/>
        </w:rPr>
        <w:t>тест-объектах</w:t>
      </w:r>
      <w:proofErr w:type="spellEnd"/>
      <w:r w:rsidRPr="00C20707">
        <w:rPr>
          <w:rFonts w:ascii="Times New Roman" w:eastAsia="Times New Roman" w:hAnsi="Times New Roman" w:cs="Times New Roman"/>
          <w:color w:val="000000"/>
          <w:sz w:val="24"/>
          <w:szCs w:val="24"/>
          <w:lang w:eastAsia="ru-RU"/>
        </w:rPr>
        <w:t xml:space="preserve"> в классических генетических экспериментах;</w:t>
      </w:r>
      <w:proofErr w:type="gramEnd"/>
      <w:r w:rsidRPr="00C20707">
        <w:rPr>
          <w:rFonts w:ascii="Times New Roman" w:eastAsia="Times New Roman" w:hAnsi="Times New Roman" w:cs="Times New Roman"/>
          <w:color w:val="000000"/>
          <w:sz w:val="24"/>
          <w:szCs w:val="24"/>
          <w:lang w:eastAsia="ru-RU"/>
        </w:rPr>
        <w:t xml:space="preserve"> - эпидемиологический подход — проведение натурных исследований на растительных и животных объектах в условиях производства и в экологически опасных регионах, а также оценка генетических повреждений у человека. Остановимся подробнее на основных задачах и сложностях каждого из этих подходов. Отбор и подготовка проб для введения их в генетический эксперимент — один из наиболее важных вопросов при оценке суммарной мутагенности загрязнений различных объектов окружающей среды. Как правило, в связи с низкими (для выявления мутагенов на генетических </w:t>
      </w:r>
      <w:proofErr w:type="spellStart"/>
      <w:r w:rsidRPr="00C20707">
        <w:rPr>
          <w:rFonts w:ascii="Times New Roman" w:eastAsia="Times New Roman" w:hAnsi="Times New Roman" w:cs="Times New Roman"/>
          <w:color w:val="000000"/>
          <w:sz w:val="24"/>
          <w:szCs w:val="24"/>
          <w:lang w:eastAsia="ru-RU"/>
        </w:rPr>
        <w:t>тест-объектах</w:t>
      </w:r>
      <w:proofErr w:type="spellEnd"/>
      <w:r w:rsidRPr="00C20707">
        <w:rPr>
          <w:rFonts w:ascii="Times New Roman" w:eastAsia="Times New Roman" w:hAnsi="Times New Roman" w:cs="Times New Roman"/>
          <w:color w:val="000000"/>
          <w:sz w:val="24"/>
          <w:szCs w:val="24"/>
          <w:lang w:eastAsia="ru-RU"/>
        </w:rPr>
        <w:t xml:space="preserve">) концентрациями </w:t>
      </w:r>
      <w:proofErr w:type="spellStart"/>
      <w:r w:rsidRPr="00C20707">
        <w:rPr>
          <w:rFonts w:ascii="Times New Roman" w:eastAsia="Times New Roman" w:hAnsi="Times New Roman" w:cs="Times New Roman"/>
          <w:color w:val="000000"/>
          <w:sz w:val="24"/>
          <w:szCs w:val="24"/>
          <w:lang w:eastAsia="ru-RU"/>
        </w:rPr>
        <w:t>генотоксикантов</w:t>
      </w:r>
      <w:proofErr w:type="spellEnd"/>
      <w:r w:rsidRPr="00C20707">
        <w:rPr>
          <w:rFonts w:ascii="Times New Roman" w:eastAsia="Times New Roman" w:hAnsi="Times New Roman" w:cs="Times New Roman"/>
          <w:color w:val="000000"/>
          <w:sz w:val="24"/>
          <w:szCs w:val="24"/>
          <w:lang w:eastAsia="ru-RU"/>
        </w:rPr>
        <w:t xml:space="preserve"> прибегают к концентрированию проб воздуха, воды и пр., осуществляемому с помощью экстракции компонентов пробы органическими растворителями </w:t>
      </w:r>
      <w:proofErr w:type="gramStart"/>
      <w:r w:rsidRPr="00C20707">
        <w:rPr>
          <w:rFonts w:ascii="Times New Roman" w:eastAsia="Times New Roman" w:hAnsi="Times New Roman" w:cs="Times New Roman"/>
          <w:color w:val="000000"/>
          <w:sz w:val="24"/>
          <w:szCs w:val="24"/>
          <w:lang w:eastAsia="ru-RU"/>
        </w:rPr>
        <w:t>и(</w:t>
      </w:r>
      <w:proofErr w:type="gramEnd"/>
      <w:r w:rsidRPr="00C20707">
        <w:rPr>
          <w:rFonts w:ascii="Times New Roman" w:eastAsia="Times New Roman" w:hAnsi="Times New Roman" w:cs="Times New Roman"/>
          <w:color w:val="000000"/>
          <w:sz w:val="24"/>
          <w:szCs w:val="24"/>
          <w:lang w:eastAsia="ru-RU"/>
        </w:rPr>
        <w:t xml:space="preserve">или) водой. Изучены свойства многих растворителей, пригодных для этих целей, но большинство исследователей пользуются ацетоном, бензолом, </w:t>
      </w:r>
      <w:proofErr w:type="spellStart"/>
      <w:r w:rsidRPr="00C20707">
        <w:rPr>
          <w:rFonts w:ascii="Times New Roman" w:eastAsia="Times New Roman" w:hAnsi="Times New Roman" w:cs="Times New Roman"/>
          <w:color w:val="000000"/>
          <w:sz w:val="24"/>
          <w:szCs w:val="24"/>
          <w:lang w:eastAsia="ru-RU"/>
        </w:rPr>
        <w:t>диметилсульфоксидом</w:t>
      </w:r>
      <w:proofErr w:type="spellEnd"/>
      <w:r w:rsidRPr="00C20707">
        <w:rPr>
          <w:rFonts w:ascii="Times New Roman" w:eastAsia="Times New Roman" w:hAnsi="Times New Roman" w:cs="Times New Roman"/>
          <w:color w:val="000000"/>
          <w:sz w:val="24"/>
          <w:szCs w:val="24"/>
          <w:lang w:eastAsia="ru-RU"/>
        </w:rPr>
        <w:t xml:space="preserve">. При сравнении получаемых мутагенных эффектов проб воздуха, отобранных на специальные фильтры различных составов, значительных различий не выявлено. Неоднозначна проблема фракционирования проб (суммарные экстракты). Так, разделение сложных смесей на фракции не позволяет определить возможные антагонистические и </w:t>
      </w:r>
      <w:proofErr w:type="spellStart"/>
      <w:r w:rsidRPr="00C20707">
        <w:rPr>
          <w:rFonts w:ascii="Times New Roman" w:eastAsia="Times New Roman" w:hAnsi="Times New Roman" w:cs="Times New Roman"/>
          <w:color w:val="000000"/>
          <w:sz w:val="24"/>
          <w:szCs w:val="24"/>
          <w:lang w:eastAsia="ru-RU"/>
        </w:rPr>
        <w:t>синергидные</w:t>
      </w:r>
      <w:proofErr w:type="spellEnd"/>
      <w:r w:rsidRPr="00C20707">
        <w:rPr>
          <w:rFonts w:ascii="Times New Roman" w:eastAsia="Times New Roman" w:hAnsi="Times New Roman" w:cs="Times New Roman"/>
          <w:color w:val="000000"/>
          <w:sz w:val="24"/>
          <w:szCs w:val="24"/>
          <w:lang w:eastAsia="ru-RU"/>
        </w:rPr>
        <w:t xml:space="preserve"> процессы, которые могут происходить в </w:t>
      </w:r>
      <w:proofErr w:type="spellStart"/>
      <w:r w:rsidRPr="00C20707">
        <w:rPr>
          <w:rFonts w:ascii="Times New Roman" w:eastAsia="Times New Roman" w:hAnsi="Times New Roman" w:cs="Times New Roman"/>
          <w:color w:val="000000"/>
          <w:sz w:val="24"/>
          <w:szCs w:val="24"/>
          <w:lang w:eastAsia="ru-RU"/>
        </w:rPr>
        <w:t>нативных</w:t>
      </w:r>
      <w:proofErr w:type="spellEnd"/>
      <w:r w:rsidRPr="00C20707">
        <w:rPr>
          <w:rFonts w:ascii="Times New Roman" w:eastAsia="Times New Roman" w:hAnsi="Times New Roman" w:cs="Times New Roman"/>
          <w:color w:val="000000"/>
          <w:sz w:val="24"/>
          <w:szCs w:val="24"/>
          <w:lang w:eastAsia="ru-RU"/>
        </w:rPr>
        <w:t xml:space="preserve"> смесях. Например, в тесте </w:t>
      </w:r>
      <w:proofErr w:type="spellStart"/>
      <w:r w:rsidRPr="00C20707">
        <w:rPr>
          <w:rFonts w:ascii="Times New Roman" w:eastAsia="Times New Roman" w:hAnsi="Times New Roman" w:cs="Times New Roman"/>
          <w:color w:val="000000"/>
          <w:sz w:val="24"/>
          <w:szCs w:val="24"/>
          <w:lang w:eastAsia="ru-RU"/>
        </w:rPr>
        <w:t>Эймса</w:t>
      </w:r>
      <w:proofErr w:type="spellEnd"/>
      <w:r w:rsidRPr="00C20707">
        <w:rPr>
          <w:rFonts w:ascii="Times New Roman" w:eastAsia="Times New Roman" w:hAnsi="Times New Roman" w:cs="Times New Roman"/>
          <w:color w:val="000000"/>
          <w:sz w:val="24"/>
          <w:szCs w:val="24"/>
          <w:lang w:eastAsia="ru-RU"/>
        </w:rPr>
        <w:t xml:space="preserve"> был оценен эффект смешения некоторых полициклических ароматических углеводородов и показано, что мутагенность </w:t>
      </w:r>
      <w:proofErr w:type="spellStart"/>
      <w:r w:rsidRPr="00C20707">
        <w:rPr>
          <w:rFonts w:ascii="Times New Roman" w:eastAsia="Times New Roman" w:hAnsi="Times New Roman" w:cs="Times New Roman"/>
          <w:color w:val="000000"/>
          <w:sz w:val="24"/>
          <w:szCs w:val="24"/>
          <w:lang w:eastAsia="ru-RU"/>
        </w:rPr>
        <w:t>бен</w:t>
      </w:r>
      <w:proofErr w:type="gramStart"/>
      <w:r w:rsidRPr="00C20707">
        <w:rPr>
          <w:rFonts w:ascii="Times New Roman" w:eastAsia="Times New Roman" w:hAnsi="Times New Roman" w:cs="Times New Roman"/>
          <w:color w:val="000000"/>
          <w:sz w:val="24"/>
          <w:szCs w:val="24"/>
          <w:lang w:eastAsia="ru-RU"/>
        </w:rPr>
        <w:t>з</w:t>
      </w:r>
      <w:proofErr w:type="spellEnd"/>
      <w:r w:rsidRPr="00C20707">
        <w:rPr>
          <w:rFonts w:ascii="Times New Roman" w:eastAsia="Times New Roman" w:hAnsi="Times New Roman" w:cs="Times New Roman"/>
          <w:color w:val="000000"/>
          <w:sz w:val="24"/>
          <w:szCs w:val="24"/>
          <w:lang w:eastAsia="ru-RU"/>
        </w:rPr>
        <w:t>(</w:t>
      </w:r>
      <w:proofErr w:type="gramEnd"/>
      <w:r w:rsidRPr="00C20707">
        <w:rPr>
          <w:rFonts w:ascii="Times New Roman" w:eastAsia="Times New Roman" w:hAnsi="Times New Roman" w:cs="Times New Roman"/>
          <w:color w:val="000000"/>
          <w:sz w:val="24"/>
          <w:szCs w:val="24"/>
          <w:lang w:eastAsia="ru-RU"/>
        </w:rPr>
        <w:t>а)</w:t>
      </w:r>
      <w:proofErr w:type="spellStart"/>
      <w:r w:rsidRPr="00C20707">
        <w:rPr>
          <w:rFonts w:ascii="Times New Roman" w:eastAsia="Times New Roman" w:hAnsi="Times New Roman" w:cs="Times New Roman"/>
          <w:color w:val="000000"/>
          <w:sz w:val="24"/>
          <w:szCs w:val="24"/>
          <w:lang w:eastAsia="ru-RU"/>
        </w:rPr>
        <w:t>пирена</w:t>
      </w:r>
      <w:proofErr w:type="spellEnd"/>
      <w:r w:rsidRPr="00C20707">
        <w:rPr>
          <w:rFonts w:ascii="Times New Roman" w:eastAsia="Times New Roman" w:hAnsi="Times New Roman" w:cs="Times New Roman"/>
          <w:color w:val="000000"/>
          <w:sz w:val="24"/>
          <w:szCs w:val="24"/>
          <w:lang w:eastAsia="ru-RU"/>
        </w:rPr>
        <w:t xml:space="preserve"> возрастала при добавлении не мутагенного антрацена. С другой стороны, антрацен снижал мутагенность 7,12-диметилбен</w:t>
      </w:r>
      <w:proofErr w:type="gramStart"/>
      <w:r w:rsidRPr="00C20707">
        <w:rPr>
          <w:rFonts w:ascii="Times New Roman" w:eastAsia="Times New Roman" w:hAnsi="Times New Roman" w:cs="Times New Roman"/>
          <w:color w:val="000000"/>
          <w:sz w:val="24"/>
          <w:szCs w:val="24"/>
          <w:lang w:eastAsia="ru-RU"/>
        </w:rPr>
        <w:t>з(</w:t>
      </w:r>
      <w:proofErr w:type="gramEnd"/>
      <w:r w:rsidRPr="00C20707">
        <w:rPr>
          <w:rFonts w:ascii="Times New Roman" w:eastAsia="Times New Roman" w:hAnsi="Times New Roman" w:cs="Times New Roman"/>
          <w:color w:val="000000"/>
          <w:sz w:val="24"/>
          <w:szCs w:val="24"/>
          <w:lang w:eastAsia="ru-RU"/>
        </w:rPr>
        <w:t>а)</w:t>
      </w:r>
      <w:proofErr w:type="spellStart"/>
      <w:r w:rsidRPr="00C20707">
        <w:rPr>
          <w:rFonts w:ascii="Times New Roman" w:eastAsia="Times New Roman" w:hAnsi="Times New Roman" w:cs="Times New Roman"/>
          <w:color w:val="000000"/>
          <w:sz w:val="24"/>
          <w:szCs w:val="24"/>
          <w:lang w:eastAsia="ru-RU"/>
        </w:rPr>
        <w:t>ант-рацена</w:t>
      </w:r>
      <w:proofErr w:type="spellEnd"/>
      <w:r w:rsidRPr="00C20707">
        <w:rPr>
          <w:rFonts w:ascii="Times New Roman" w:eastAsia="Times New Roman" w:hAnsi="Times New Roman" w:cs="Times New Roman"/>
          <w:color w:val="000000"/>
          <w:sz w:val="24"/>
          <w:szCs w:val="24"/>
          <w:lang w:eastAsia="ru-RU"/>
        </w:rPr>
        <w:t xml:space="preserve"> и </w:t>
      </w:r>
      <w:proofErr w:type="spellStart"/>
      <w:r w:rsidRPr="00C20707">
        <w:rPr>
          <w:rFonts w:ascii="Times New Roman" w:eastAsia="Times New Roman" w:hAnsi="Times New Roman" w:cs="Times New Roman"/>
          <w:color w:val="000000"/>
          <w:sz w:val="24"/>
          <w:szCs w:val="24"/>
          <w:lang w:eastAsia="ru-RU"/>
        </w:rPr>
        <w:t>бенз</w:t>
      </w:r>
      <w:proofErr w:type="spellEnd"/>
      <w:r w:rsidRPr="00C20707">
        <w:rPr>
          <w:rFonts w:ascii="Times New Roman" w:eastAsia="Times New Roman" w:hAnsi="Times New Roman" w:cs="Times New Roman"/>
          <w:color w:val="000000"/>
          <w:sz w:val="24"/>
          <w:szCs w:val="24"/>
          <w:lang w:eastAsia="ru-RU"/>
        </w:rPr>
        <w:t xml:space="preserve">(а)антрацена. При фракционировании проб нельзя точно предсказать суммарную мутагенность и требуется осторожно интерпретировать такие данные. Интересны результаты международного </w:t>
      </w:r>
      <w:proofErr w:type="spellStart"/>
      <w:r w:rsidRPr="00C20707">
        <w:rPr>
          <w:rFonts w:ascii="Times New Roman" w:eastAsia="Times New Roman" w:hAnsi="Times New Roman" w:cs="Times New Roman"/>
          <w:color w:val="000000"/>
          <w:sz w:val="24"/>
          <w:szCs w:val="24"/>
          <w:lang w:eastAsia="ru-RU"/>
        </w:rPr>
        <w:t>межлабораторного</w:t>
      </w:r>
      <w:proofErr w:type="spellEnd"/>
      <w:r w:rsidRPr="00C20707">
        <w:rPr>
          <w:rFonts w:ascii="Times New Roman" w:eastAsia="Times New Roman" w:hAnsi="Times New Roman" w:cs="Times New Roman"/>
          <w:color w:val="000000"/>
          <w:sz w:val="24"/>
          <w:szCs w:val="24"/>
          <w:lang w:eastAsia="ru-RU"/>
        </w:rPr>
        <w:t xml:space="preserve"> исследования в зависимости от способов экстракции при изучении мутагенности сложных смесей воздушных загрязнений (выбросы дизельного топлива, угольного дегтя, </w:t>
      </w:r>
      <w:proofErr w:type="spellStart"/>
      <w:r w:rsidRPr="00C20707">
        <w:rPr>
          <w:rFonts w:ascii="Times New Roman" w:eastAsia="Times New Roman" w:hAnsi="Times New Roman" w:cs="Times New Roman"/>
          <w:color w:val="000000"/>
          <w:sz w:val="24"/>
          <w:szCs w:val="24"/>
          <w:lang w:eastAsia="ru-RU"/>
        </w:rPr>
        <w:t>бен</w:t>
      </w:r>
      <w:proofErr w:type="gramStart"/>
      <w:r w:rsidRPr="00C20707">
        <w:rPr>
          <w:rFonts w:ascii="Times New Roman" w:eastAsia="Times New Roman" w:hAnsi="Times New Roman" w:cs="Times New Roman"/>
          <w:color w:val="000000"/>
          <w:sz w:val="24"/>
          <w:szCs w:val="24"/>
          <w:lang w:eastAsia="ru-RU"/>
        </w:rPr>
        <w:t>з</w:t>
      </w:r>
      <w:proofErr w:type="spellEnd"/>
      <w:r w:rsidRPr="00C20707">
        <w:rPr>
          <w:rFonts w:ascii="Times New Roman" w:eastAsia="Times New Roman" w:hAnsi="Times New Roman" w:cs="Times New Roman"/>
          <w:color w:val="000000"/>
          <w:sz w:val="24"/>
          <w:szCs w:val="24"/>
          <w:lang w:eastAsia="ru-RU"/>
        </w:rPr>
        <w:t>(</w:t>
      </w:r>
      <w:proofErr w:type="gramEnd"/>
      <w:r w:rsidRPr="00C20707">
        <w:rPr>
          <w:rFonts w:ascii="Times New Roman" w:eastAsia="Times New Roman" w:hAnsi="Times New Roman" w:cs="Times New Roman"/>
          <w:color w:val="000000"/>
          <w:sz w:val="24"/>
          <w:szCs w:val="24"/>
          <w:lang w:eastAsia="ru-RU"/>
        </w:rPr>
        <w:t>а)</w:t>
      </w:r>
      <w:proofErr w:type="spellStart"/>
      <w:r w:rsidRPr="00C20707">
        <w:rPr>
          <w:rFonts w:ascii="Times New Roman" w:eastAsia="Times New Roman" w:hAnsi="Times New Roman" w:cs="Times New Roman"/>
          <w:color w:val="000000"/>
          <w:sz w:val="24"/>
          <w:szCs w:val="24"/>
          <w:lang w:eastAsia="ru-RU"/>
        </w:rPr>
        <w:t>пирена</w:t>
      </w:r>
      <w:proofErr w:type="spellEnd"/>
      <w:r w:rsidRPr="00C20707">
        <w:rPr>
          <w:rFonts w:ascii="Times New Roman" w:eastAsia="Times New Roman" w:hAnsi="Times New Roman" w:cs="Times New Roman"/>
          <w:color w:val="000000"/>
          <w:sz w:val="24"/>
          <w:szCs w:val="24"/>
          <w:lang w:eastAsia="ru-RU"/>
        </w:rPr>
        <w:t xml:space="preserve"> и 1-нитропирена). Авторы определяли повторяемость (</w:t>
      </w:r>
      <w:proofErr w:type="spellStart"/>
      <w:r w:rsidRPr="00C20707">
        <w:rPr>
          <w:rFonts w:ascii="Times New Roman" w:eastAsia="Times New Roman" w:hAnsi="Times New Roman" w:cs="Times New Roman"/>
          <w:color w:val="000000"/>
          <w:sz w:val="24"/>
          <w:szCs w:val="24"/>
          <w:lang w:eastAsia="ru-RU"/>
        </w:rPr>
        <w:t>внутрилабораторная</w:t>
      </w:r>
      <w:proofErr w:type="spellEnd"/>
      <w:r w:rsidRPr="00C20707">
        <w:rPr>
          <w:rFonts w:ascii="Times New Roman" w:eastAsia="Times New Roman" w:hAnsi="Times New Roman" w:cs="Times New Roman"/>
          <w:color w:val="000000"/>
          <w:sz w:val="24"/>
          <w:szCs w:val="24"/>
          <w:lang w:eastAsia="ru-RU"/>
        </w:rPr>
        <w:t xml:space="preserve"> вариабельность) и </w:t>
      </w:r>
      <w:proofErr w:type="spellStart"/>
      <w:r w:rsidRPr="00C20707">
        <w:rPr>
          <w:rFonts w:ascii="Times New Roman" w:eastAsia="Times New Roman" w:hAnsi="Times New Roman" w:cs="Times New Roman"/>
          <w:color w:val="000000"/>
          <w:sz w:val="24"/>
          <w:szCs w:val="24"/>
          <w:lang w:eastAsia="ru-RU"/>
        </w:rPr>
        <w:t>воспроизводимость</w:t>
      </w:r>
      <w:proofErr w:type="spellEnd"/>
      <w:r w:rsidRPr="00C20707">
        <w:rPr>
          <w:rFonts w:ascii="Times New Roman" w:eastAsia="Times New Roman" w:hAnsi="Times New Roman" w:cs="Times New Roman"/>
          <w:color w:val="000000"/>
          <w:sz w:val="24"/>
          <w:szCs w:val="24"/>
          <w:lang w:eastAsia="ru-RU"/>
        </w:rPr>
        <w:t xml:space="preserve"> (</w:t>
      </w:r>
      <w:proofErr w:type="spellStart"/>
      <w:r w:rsidRPr="00C20707">
        <w:rPr>
          <w:rFonts w:ascii="Times New Roman" w:eastAsia="Times New Roman" w:hAnsi="Times New Roman" w:cs="Times New Roman"/>
          <w:color w:val="000000"/>
          <w:sz w:val="24"/>
          <w:szCs w:val="24"/>
          <w:lang w:eastAsia="ru-RU"/>
        </w:rPr>
        <w:t>межлабораторная</w:t>
      </w:r>
      <w:proofErr w:type="spellEnd"/>
      <w:r w:rsidRPr="00C20707">
        <w:rPr>
          <w:rFonts w:ascii="Times New Roman" w:eastAsia="Times New Roman" w:hAnsi="Times New Roman" w:cs="Times New Roman"/>
          <w:color w:val="000000"/>
          <w:sz w:val="24"/>
          <w:szCs w:val="24"/>
          <w:lang w:eastAsia="ru-RU"/>
        </w:rPr>
        <w:t xml:space="preserve"> вариабельность) оценки мутагенности в тесте </w:t>
      </w:r>
      <w:proofErr w:type="spellStart"/>
      <w:r w:rsidRPr="00C20707">
        <w:rPr>
          <w:rFonts w:ascii="Times New Roman" w:eastAsia="Times New Roman" w:hAnsi="Times New Roman" w:cs="Times New Roman"/>
          <w:color w:val="000000"/>
          <w:sz w:val="24"/>
          <w:szCs w:val="24"/>
          <w:lang w:eastAsia="ru-RU"/>
        </w:rPr>
        <w:t>Эймса</w:t>
      </w:r>
      <w:proofErr w:type="spellEnd"/>
      <w:r w:rsidRPr="00C20707">
        <w:rPr>
          <w:rFonts w:ascii="Times New Roman" w:eastAsia="Times New Roman" w:hAnsi="Times New Roman" w:cs="Times New Roman"/>
          <w:color w:val="000000"/>
          <w:sz w:val="24"/>
          <w:szCs w:val="24"/>
          <w:lang w:eastAsia="ru-RU"/>
        </w:rPr>
        <w:t xml:space="preserve">. Оба показателя варьировали очень широко. По общему мнению, именно </w:t>
      </w:r>
      <w:proofErr w:type="spellStart"/>
      <w:r w:rsidRPr="00C20707">
        <w:rPr>
          <w:rFonts w:ascii="Times New Roman" w:eastAsia="Times New Roman" w:hAnsi="Times New Roman" w:cs="Times New Roman"/>
          <w:color w:val="000000"/>
          <w:sz w:val="24"/>
          <w:szCs w:val="24"/>
          <w:lang w:eastAsia="ru-RU"/>
        </w:rPr>
        <w:t>межлабораторные</w:t>
      </w:r>
      <w:proofErr w:type="spellEnd"/>
      <w:r w:rsidRPr="00C20707">
        <w:rPr>
          <w:rFonts w:ascii="Times New Roman" w:eastAsia="Times New Roman" w:hAnsi="Times New Roman" w:cs="Times New Roman"/>
          <w:color w:val="000000"/>
          <w:sz w:val="24"/>
          <w:szCs w:val="24"/>
          <w:lang w:eastAsia="ru-RU"/>
        </w:rPr>
        <w:t xml:space="preserve"> различия в процедуре экстракции стали главной причиной несовпадения результатов (57 % всей вариабельности). Разработка стандартного протокола экстракции проб воздушных загрязнений крайне необходима для получения сравнимых результатов.</w:t>
      </w:r>
    </w:p>
    <w:p w:rsidR="006E4F24" w:rsidRPr="00C20707" w:rsidRDefault="006E4F24" w:rsidP="006E4F24">
      <w:pPr>
        <w:spacing w:after="0" w:line="240" w:lineRule="auto"/>
        <w:ind w:firstLine="567"/>
        <w:jc w:val="center"/>
        <w:rPr>
          <w:rFonts w:ascii="Times New Roman" w:hAnsi="Times New Roman" w:cs="Times New Roman"/>
          <w:b/>
          <w:sz w:val="24"/>
          <w:szCs w:val="24"/>
          <w:lang w:val="kk-KZ"/>
        </w:rPr>
      </w:pPr>
    </w:p>
    <w:p w:rsidR="006E4F24" w:rsidRPr="00544ECF" w:rsidRDefault="006E4F24" w:rsidP="006E4F24">
      <w:pPr>
        <w:spacing w:after="0" w:line="240" w:lineRule="auto"/>
        <w:rPr>
          <w:rFonts w:ascii="Times New Roman" w:eastAsia="Times New Roman" w:hAnsi="Times New Roman" w:cs="Times New Roman"/>
          <w:color w:val="656464"/>
          <w:sz w:val="24"/>
          <w:szCs w:val="24"/>
          <w:shd w:val="clear" w:color="auto" w:fill="F7F7F7"/>
          <w:lang w:val="kk-KZ" w:eastAsia="ru-RU"/>
        </w:rPr>
      </w:pPr>
      <w:r w:rsidRPr="00C20707">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 xml:space="preserve">10. </w:t>
      </w:r>
      <w:r w:rsidR="0092419E">
        <w:rPr>
          <w:rFonts w:ascii="Times New Roman" w:hAnsi="Times New Roman" w:cs="Times New Roman"/>
          <w:b/>
          <w:sz w:val="24"/>
          <w:szCs w:val="24"/>
          <w:lang w:val="kk-KZ"/>
        </w:rPr>
        <w:t>Мутагендердің экспрессияға эсерін тестілеу заманауи</w:t>
      </w:r>
      <w:r w:rsidR="006A610B">
        <w:rPr>
          <w:rFonts w:ascii="Times New Roman" w:hAnsi="Times New Roman" w:cs="Times New Roman"/>
          <w:b/>
          <w:sz w:val="24"/>
          <w:szCs w:val="24"/>
          <w:lang w:val="en-US"/>
        </w:rPr>
        <w:t xml:space="preserve"> </w:t>
      </w:r>
      <w:r w:rsidR="006A610B">
        <w:rPr>
          <w:rFonts w:ascii="Times New Roman" w:hAnsi="Times New Roman" w:cs="Times New Roman"/>
          <w:b/>
          <w:sz w:val="24"/>
          <w:szCs w:val="24"/>
          <w:lang w:val="kk-KZ"/>
        </w:rPr>
        <w:t>әдістері</w:t>
      </w:r>
      <w:r w:rsidR="0092419E">
        <w:rPr>
          <w:rFonts w:ascii="Times New Roman" w:hAnsi="Times New Roman" w:cs="Times New Roman"/>
          <w:b/>
          <w:sz w:val="24"/>
          <w:szCs w:val="24"/>
          <w:lang w:val="kk-KZ"/>
        </w:rPr>
        <w:t xml:space="preserve"> </w:t>
      </w:r>
      <w:r w:rsidRPr="00544ECF">
        <w:rPr>
          <w:rFonts w:ascii="Times New Roman" w:eastAsia="Times New Roman" w:hAnsi="Times New Roman" w:cs="Times New Roman"/>
          <w:b/>
          <w:color w:val="656464"/>
          <w:sz w:val="24"/>
          <w:szCs w:val="24"/>
          <w:shd w:val="clear" w:color="auto" w:fill="F7F7F7"/>
          <w:lang w:val="kk-KZ" w:eastAsia="ru-RU"/>
        </w:rPr>
        <w:t>.</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color w:val="656464"/>
          <w:sz w:val="24"/>
          <w:szCs w:val="24"/>
          <w:shd w:val="clear" w:color="auto" w:fill="F7F7F7"/>
          <w:lang w:eastAsia="ru-RU"/>
        </w:rPr>
        <w:t xml:space="preserve">Для тестирования всех веществ, с которыми на протяжении жизни человек может контактировать, потребовался бы непомерно большой объем работы, поэтому была признана необходимость первоочередной проверки на мутагенность лекарств, пищевых добавок, пестицидов, гербицидов, инсектицидов, косметических средств, наиболее широко распространенных загрязнителей воды и воздуха, а также производственных </w:t>
      </w:r>
      <w:r w:rsidRPr="00C20707">
        <w:rPr>
          <w:rFonts w:ascii="Times New Roman" w:eastAsia="Times New Roman" w:hAnsi="Times New Roman" w:cs="Times New Roman"/>
          <w:color w:val="656464"/>
          <w:sz w:val="24"/>
          <w:szCs w:val="24"/>
          <w:shd w:val="clear" w:color="auto" w:fill="F7F7F7"/>
          <w:lang w:eastAsia="ru-RU"/>
        </w:rPr>
        <w:lastRenderedPageBreak/>
        <w:t xml:space="preserve">вредностей. Второй методологический принцип заключается в выборочности тестирования. Это означает, что вещество анализируется на мутагенность при наличии двух обязательных условий: распространенности в среде обитания человека и наличии структурного сходства с известными мутагенами или канцерогенами. Отсутствие универсального теста, позволяющего </w:t>
      </w:r>
      <w:proofErr w:type="spellStart"/>
      <w:r w:rsidRPr="00C20707">
        <w:rPr>
          <w:rFonts w:ascii="Times New Roman" w:eastAsia="Times New Roman" w:hAnsi="Times New Roman" w:cs="Times New Roman"/>
          <w:color w:val="656464"/>
          <w:sz w:val="24"/>
          <w:szCs w:val="24"/>
          <w:shd w:val="clear" w:color="auto" w:fill="F7F7F7"/>
          <w:lang w:eastAsia="ru-RU"/>
        </w:rPr>
        <w:t>одномоментно</w:t>
      </w:r>
      <w:proofErr w:type="spellEnd"/>
      <w:r w:rsidRPr="00C20707">
        <w:rPr>
          <w:rFonts w:ascii="Times New Roman" w:eastAsia="Times New Roman" w:hAnsi="Times New Roman" w:cs="Times New Roman"/>
          <w:color w:val="656464"/>
          <w:sz w:val="24"/>
          <w:szCs w:val="24"/>
          <w:shd w:val="clear" w:color="auto" w:fill="F7F7F7"/>
          <w:lang w:eastAsia="ru-RU"/>
        </w:rPr>
        <w:t xml:space="preserve"> регистрировать индукцию изучаемым веществом (и его возможными метаболитами) различных категорий мутаций в половых и соматических клетках, служит основанием третьего принципа - комплексного использования специализированных тест-систем. Наконец, четвертый методологический принцип подразумевает ступенчатость тестирования веществ на мутагенную активность. Этот принцип берет начало от одной из первых и наиболее известных схем, предложенной в 1973 г. Б, </w:t>
      </w:r>
      <w:proofErr w:type="spellStart"/>
      <w:r w:rsidRPr="00C20707">
        <w:rPr>
          <w:rFonts w:ascii="Times New Roman" w:eastAsia="Times New Roman" w:hAnsi="Times New Roman" w:cs="Times New Roman"/>
          <w:color w:val="656464"/>
          <w:sz w:val="24"/>
          <w:szCs w:val="24"/>
          <w:shd w:val="clear" w:color="auto" w:fill="F7F7F7"/>
          <w:lang w:eastAsia="ru-RU"/>
        </w:rPr>
        <w:t>Бриджесом</w:t>
      </w:r>
      <w:proofErr w:type="spellEnd"/>
      <w:r w:rsidRPr="00C20707">
        <w:rPr>
          <w:rFonts w:ascii="Times New Roman" w:eastAsia="Times New Roman" w:hAnsi="Times New Roman" w:cs="Times New Roman"/>
          <w:color w:val="656464"/>
          <w:sz w:val="24"/>
          <w:szCs w:val="24"/>
          <w:shd w:val="clear" w:color="auto" w:fill="F7F7F7"/>
          <w:lang w:eastAsia="ru-RU"/>
        </w:rPr>
        <w:t xml:space="preserve"> и предусматривавшей три последовательных этапа исследования. 1. На первом этапе мутагенные свойства вещества изучали простыми и быстро выполнимыми методами (с использованием микроорганизмов и дрозофилы в качестве </w:t>
      </w:r>
      <w:proofErr w:type="spellStart"/>
      <w:proofErr w:type="gramStart"/>
      <w:r w:rsidRPr="00C20707">
        <w:rPr>
          <w:rFonts w:ascii="Times New Roman" w:eastAsia="Times New Roman" w:hAnsi="Times New Roman" w:cs="Times New Roman"/>
          <w:color w:val="656464"/>
          <w:sz w:val="24"/>
          <w:szCs w:val="24"/>
          <w:shd w:val="clear" w:color="auto" w:fill="F7F7F7"/>
          <w:lang w:eastAsia="ru-RU"/>
        </w:rPr>
        <w:t>тест-объектов</w:t>
      </w:r>
      <w:proofErr w:type="spellEnd"/>
      <w:proofErr w:type="gramEnd"/>
      <w:r w:rsidRPr="00C20707">
        <w:rPr>
          <w:rFonts w:ascii="Times New Roman" w:eastAsia="Times New Roman" w:hAnsi="Times New Roman" w:cs="Times New Roman"/>
          <w:color w:val="656464"/>
          <w:sz w:val="24"/>
          <w:szCs w:val="24"/>
          <w:shd w:val="clear" w:color="auto" w:fill="F7F7F7"/>
          <w:lang w:eastAsia="ru-RU"/>
        </w:rPr>
        <w:t xml:space="preserve">) для определения его способности индуцировать генные мутации. Выявление такой способности предполагало запрет на применение данного вещества. 2. В случае особой медицинской или экономической значимости мутагена его тестировали на млекопитающих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vivo</w:t>
      </w:r>
      <w:proofErr w:type="spellEnd"/>
      <w:r w:rsidRPr="00C20707">
        <w:rPr>
          <w:rFonts w:ascii="Times New Roman" w:eastAsia="Times New Roman" w:hAnsi="Times New Roman" w:cs="Times New Roman"/>
          <w:color w:val="656464"/>
          <w:sz w:val="24"/>
          <w:szCs w:val="24"/>
          <w:shd w:val="clear" w:color="auto" w:fill="F7F7F7"/>
          <w:lang w:eastAsia="ru-RU"/>
        </w:rPr>
        <w:t xml:space="preserve">. Аналогичное исследование проводилось также для веществ, не продемонстрировавших мутагенных свойств в тестах первого этапа. Если исследуемый агент не проявлял мутагенных свойств, постулировалась безопасность применения его человеком. Вещества, проявившие мутагенность, либо запрещали для использования, либо, если они относились к категории особо </w:t>
      </w:r>
      <w:proofErr w:type="gramStart"/>
      <w:r w:rsidRPr="00C20707">
        <w:rPr>
          <w:rFonts w:ascii="Times New Roman" w:eastAsia="Times New Roman" w:hAnsi="Times New Roman" w:cs="Times New Roman"/>
          <w:color w:val="656464"/>
          <w:sz w:val="24"/>
          <w:szCs w:val="24"/>
          <w:shd w:val="clear" w:color="auto" w:fill="F7F7F7"/>
          <w:lang w:eastAsia="ru-RU"/>
        </w:rPr>
        <w:t>значимых</w:t>
      </w:r>
      <w:proofErr w:type="gramEnd"/>
      <w:r w:rsidRPr="00C20707">
        <w:rPr>
          <w:rFonts w:ascii="Times New Roman" w:eastAsia="Times New Roman" w:hAnsi="Times New Roman" w:cs="Times New Roman"/>
          <w:color w:val="656464"/>
          <w:sz w:val="24"/>
          <w:szCs w:val="24"/>
          <w:shd w:val="clear" w:color="auto" w:fill="F7F7F7"/>
          <w:lang w:eastAsia="ru-RU"/>
        </w:rPr>
        <w:t xml:space="preserve">, или незаменимых, исследовали дополнительно. 3. На заключительном этапе проводили тестирование для установления количественных закономерностей мутагенного действия таких специфических веществ и оценку риска применения их человеком. Данная схема послужила прототипом целого ряда методик комплексного тестирования на мутагенность. Принципиально новым шагом на пути развития этого направления следует считать программу, предложенную в 1996 г. Дж. Эшби с соавторами, Исключительно важной особенностью этой программы является ее направленность не только на оценку мутагенности тестируемого вещества, но и на прогноз </w:t>
      </w:r>
      <w:proofErr w:type="spellStart"/>
      <w:r w:rsidRPr="00C20707">
        <w:rPr>
          <w:rFonts w:ascii="Times New Roman" w:eastAsia="Times New Roman" w:hAnsi="Times New Roman" w:cs="Times New Roman"/>
          <w:color w:val="656464"/>
          <w:sz w:val="24"/>
          <w:szCs w:val="24"/>
          <w:shd w:val="clear" w:color="auto" w:fill="F7F7F7"/>
          <w:lang w:eastAsia="ru-RU"/>
        </w:rPr>
        <w:t>канцерогенности</w:t>
      </w:r>
      <w:proofErr w:type="spellEnd"/>
      <w:r w:rsidRPr="00C20707">
        <w:rPr>
          <w:rFonts w:ascii="Times New Roman" w:eastAsia="Times New Roman" w:hAnsi="Times New Roman" w:cs="Times New Roman"/>
          <w:color w:val="656464"/>
          <w:sz w:val="24"/>
          <w:szCs w:val="24"/>
          <w:shd w:val="clear" w:color="auto" w:fill="F7F7F7"/>
          <w:lang w:eastAsia="ru-RU"/>
        </w:rPr>
        <w:t xml:space="preserve"> данного химического соединения и возможного механизма канцерогенеза. Современная система доказатель</w:t>
      </w:r>
      <w:proofErr w:type="gramStart"/>
      <w:r w:rsidRPr="00C20707">
        <w:rPr>
          <w:rFonts w:ascii="Times New Roman" w:eastAsia="Times New Roman" w:hAnsi="Times New Roman" w:cs="Times New Roman"/>
          <w:color w:val="656464"/>
          <w:sz w:val="24"/>
          <w:szCs w:val="24"/>
          <w:shd w:val="clear" w:color="auto" w:fill="F7F7F7"/>
          <w:lang w:eastAsia="ru-RU"/>
        </w:rPr>
        <w:t>ств вз</w:t>
      </w:r>
      <w:proofErr w:type="gramEnd"/>
      <w:r w:rsidRPr="00C20707">
        <w:rPr>
          <w:rFonts w:ascii="Times New Roman" w:eastAsia="Times New Roman" w:hAnsi="Times New Roman" w:cs="Times New Roman"/>
          <w:color w:val="656464"/>
          <w:sz w:val="24"/>
          <w:szCs w:val="24"/>
          <w:shd w:val="clear" w:color="auto" w:fill="F7F7F7"/>
          <w:lang w:eastAsia="ru-RU"/>
        </w:rPr>
        <w:t xml:space="preserve">аимосвязи между процессами мутагенеза и канцерогенеза включает целый ряд экспериментальных подтверждений обсуждаемой проблемы. </w:t>
      </w:r>
      <w:proofErr w:type="gramStart"/>
      <w:r w:rsidRPr="00C20707">
        <w:rPr>
          <w:rFonts w:ascii="Times New Roman" w:eastAsia="Times New Roman" w:hAnsi="Times New Roman" w:cs="Times New Roman"/>
          <w:color w:val="656464"/>
          <w:sz w:val="24"/>
          <w:szCs w:val="24"/>
          <w:shd w:val="clear" w:color="auto" w:fill="F7F7F7"/>
          <w:lang w:eastAsia="ru-RU"/>
        </w:rPr>
        <w:t xml:space="preserve">Среди них: 1) наличие хорошо изученных наследственных заболеваний, при которых одновременно с повышенной чувствительностью к действию мутагенов наблюдается многократное превышение средней частоты возникновения злокачественных новообразований; 2) четко установленная сопряженность мутагенного и канцерогенного действия противоопухолевых </w:t>
      </w:r>
      <w:proofErr w:type="spellStart"/>
      <w:r w:rsidRPr="00C20707">
        <w:rPr>
          <w:rFonts w:ascii="Times New Roman" w:eastAsia="Times New Roman" w:hAnsi="Times New Roman" w:cs="Times New Roman"/>
          <w:color w:val="656464"/>
          <w:sz w:val="24"/>
          <w:szCs w:val="24"/>
          <w:shd w:val="clear" w:color="auto" w:fill="F7F7F7"/>
          <w:lang w:eastAsia="ru-RU"/>
        </w:rPr>
        <w:t>цитостатиков</w:t>
      </w:r>
      <w:proofErr w:type="spellEnd"/>
      <w:r w:rsidRPr="00C20707">
        <w:rPr>
          <w:rFonts w:ascii="Times New Roman" w:eastAsia="Times New Roman" w:hAnsi="Times New Roman" w:cs="Times New Roman"/>
          <w:color w:val="656464"/>
          <w:sz w:val="24"/>
          <w:szCs w:val="24"/>
          <w:shd w:val="clear" w:color="auto" w:fill="F7F7F7"/>
          <w:lang w:eastAsia="ru-RU"/>
        </w:rPr>
        <w:t>, индуцирующих мутации в соматических клетках и за счет этого оказывающих терапевтическое воздействие, но способных вызывать у леченных онкологических больных развитие вторичных опухолей;</w:t>
      </w:r>
      <w:proofErr w:type="gramEnd"/>
      <w:r w:rsidRPr="00C20707">
        <w:rPr>
          <w:rFonts w:ascii="Times New Roman" w:eastAsia="Times New Roman" w:hAnsi="Times New Roman" w:cs="Times New Roman"/>
          <w:color w:val="656464"/>
          <w:sz w:val="24"/>
          <w:szCs w:val="24"/>
          <w:shd w:val="clear" w:color="auto" w:fill="F7F7F7"/>
          <w:lang w:eastAsia="ru-RU"/>
        </w:rPr>
        <w:t xml:space="preserve"> 3) накопленные сведения о возможной активации </w:t>
      </w:r>
      <w:proofErr w:type="spellStart"/>
      <w:r w:rsidRPr="00C20707">
        <w:rPr>
          <w:rFonts w:ascii="Times New Roman" w:eastAsia="Times New Roman" w:hAnsi="Times New Roman" w:cs="Times New Roman"/>
          <w:color w:val="656464"/>
          <w:sz w:val="24"/>
          <w:szCs w:val="24"/>
          <w:shd w:val="clear" w:color="auto" w:fill="F7F7F7"/>
          <w:lang w:eastAsia="ru-RU"/>
        </w:rPr>
        <w:t>протоонкогенов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за счет индукции генных и хромосомных мутаций; 4) описание случаев спорадических </w:t>
      </w:r>
      <w:proofErr w:type="spellStart"/>
      <w:r w:rsidRPr="00C20707">
        <w:rPr>
          <w:rFonts w:ascii="Times New Roman" w:eastAsia="Times New Roman" w:hAnsi="Times New Roman" w:cs="Times New Roman"/>
          <w:color w:val="656464"/>
          <w:sz w:val="24"/>
          <w:szCs w:val="24"/>
          <w:shd w:val="clear" w:color="auto" w:fill="F7F7F7"/>
          <w:lang w:eastAsia="ru-RU"/>
        </w:rPr>
        <w:t>моногенных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доминантных мутаций, обусловливающих развитие опухолей различных органов. В программе </w:t>
      </w:r>
      <w:proofErr w:type="gramStart"/>
      <w:r w:rsidRPr="00C20707">
        <w:rPr>
          <w:rFonts w:ascii="Times New Roman" w:eastAsia="Times New Roman" w:hAnsi="Times New Roman" w:cs="Times New Roman"/>
          <w:color w:val="656464"/>
          <w:sz w:val="24"/>
          <w:szCs w:val="24"/>
          <w:shd w:val="clear" w:color="auto" w:fill="F7F7F7"/>
          <w:lang w:eastAsia="ru-RU"/>
        </w:rPr>
        <w:t>Дж</w:t>
      </w:r>
      <w:proofErr w:type="gramEnd"/>
      <w:r w:rsidRPr="00C20707">
        <w:rPr>
          <w:rFonts w:ascii="Times New Roman" w:eastAsia="Times New Roman" w:hAnsi="Times New Roman" w:cs="Times New Roman"/>
          <w:color w:val="656464"/>
          <w:sz w:val="24"/>
          <w:szCs w:val="24"/>
          <w:shd w:val="clear" w:color="auto" w:fill="F7F7F7"/>
          <w:lang w:eastAsia="ru-RU"/>
        </w:rPr>
        <w:t xml:space="preserve">. Эшби постулируется, что вещество не является канцерогеном, если оно не проявляет мутагенного и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генотоксического</w:t>
      </w:r>
      <w:proofErr w:type="spellEnd"/>
      <w:r w:rsidRPr="00C20707">
        <w:rPr>
          <w:rFonts w:ascii="Times New Roman" w:eastAsia="Times New Roman" w:hAnsi="Times New Roman" w:cs="Times New Roman"/>
          <w:color w:val="656464"/>
          <w:sz w:val="24"/>
          <w:szCs w:val="24"/>
          <w:shd w:val="clear" w:color="auto" w:fill="F7F7F7"/>
          <w:lang w:eastAsia="ru-RU"/>
        </w:rPr>
        <w:t xml:space="preserve"> действия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vivo</w:t>
      </w:r>
      <w:proofErr w:type="spellEnd"/>
      <w:r w:rsidRPr="00C20707">
        <w:rPr>
          <w:rFonts w:ascii="Times New Roman" w:eastAsia="Times New Roman" w:hAnsi="Times New Roman" w:cs="Times New Roman"/>
          <w:color w:val="656464"/>
          <w:sz w:val="24"/>
          <w:szCs w:val="24"/>
          <w:shd w:val="clear" w:color="auto" w:fill="F7F7F7"/>
          <w:lang w:eastAsia="ru-RU"/>
        </w:rPr>
        <w:t xml:space="preserve">. Те же вещества, которым названные эффекты свойственны, являются потенциальными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генотоксическими</w:t>
      </w:r>
      <w:proofErr w:type="spellEnd"/>
      <w:r w:rsidRPr="00C20707">
        <w:rPr>
          <w:rFonts w:ascii="Times New Roman" w:eastAsia="Times New Roman" w:hAnsi="Times New Roman" w:cs="Times New Roman"/>
          <w:color w:val="656464"/>
          <w:sz w:val="24"/>
          <w:szCs w:val="24"/>
          <w:shd w:val="clear" w:color="auto" w:fill="F7F7F7"/>
          <w:lang w:eastAsia="ru-RU"/>
        </w:rPr>
        <w:t xml:space="preserve"> канцерогенами.</w:t>
      </w:r>
    </w:p>
    <w:p w:rsidR="006E4F24" w:rsidRPr="00C20707" w:rsidRDefault="006E4F24" w:rsidP="006E4F24">
      <w:pPr>
        <w:spacing w:after="0" w:line="240" w:lineRule="auto"/>
        <w:ind w:firstLine="567"/>
        <w:jc w:val="center"/>
        <w:rPr>
          <w:rFonts w:ascii="Times New Roman" w:hAnsi="Times New Roman" w:cs="Times New Roman"/>
          <w:b/>
          <w:sz w:val="24"/>
          <w:szCs w:val="24"/>
        </w:rPr>
      </w:pPr>
    </w:p>
    <w:p w:rsidR="006E4F24" w:rsidRDefault="006E4F24" w:rsidP="006E4F24">
      <w:pPr>
        <w:spacing w:after="0" w:line="240" w:lineRule="auto"/>
        <w:rPr>
          <w:rFonts w:ascii="Times New Roman" w:eastAsia="Times New Roman" w:hAnsi="Times New Roman" w:cs="Times New Roman"/>
          <w:color w:val="656464"/>
          <w:sz w:val="24"/>
          <w:szCs w:val="24"/>
          <w:shd w:val="clear" w:color="auto" w:fill="F7F7F7"/>
          <w:lang w:eastAsia="ru-RU"/>
        </w:rPr>
      </w:pPr>
      <w:r w:rsidRPr="00C20707">
        <w:rPr>
          <w:rFonts w:ascii="Times New Roman" w:hAnsi="Times New Roman" w:cs="Times New Roman"/>
          <w:b/>
          <w:sz w:val="24"/>
          <w:szCs w:val="24"/>
          <w:lang w:val="kk-KZ"/>
        </w:rPr>
        <w:t xml:space="preserve">Дәріс  </w:t>
      </w:r>
      <w:r>
        <w:rPr>
          <w:rFonts w:ascii="Times New Roman" w:hAnsi="Times New Roman" w:cs="Times New Roman"/>
          <w:b/>
          <w:sz w:val="24"/>
          <w:szCs w:val="24"/>
          <w:lang w:val="kk-KZ"/>
        </w:rPr>
        <w:t>11.</w:t>
      </w:r>
      <w:r w:rsidR="0092419E">
        <w:rPr>
          <w:rFonts w:ascii="Times New Roman" w:hAnsi="Times New Roman" w:cs="Times New Roman"/>
          <w:b/>
          <w:sz w:val="24"/>
          <w:szCs w:val="24"/>
          <w:lang w:val="kk-KZ"/>
        </w:rPr>
        <w:t xml:space="preserve"> Гендер экспрессиясын зертеудегі заманауи эдістер.</w:t>
      </w:r>
      <w:r w:rsidRPr="00C20707">
        <w:rPr>
          <w:rFonts w:ascii="Times New Roman" w:eastAsia="Times New Roman" w:hAnsi="Times New Roman" w:cs="Times New Roman"/>
          <w:b/>
          <w:color w:val="656464"/>
          <w:sz w:val="24"/>
          <w:szCs w:val="24"/>
          <w:shd w:val="clear" w:color="auto" w:fill="F7F7F7"/>
          <w:lang w:eastAsia="ru-RU"/>
        </w:rPr>
        <w:t xml:space="preserve"> </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color w:val="656464"/>
          <w:sz w:val="24"/>
          <w:szCs w:val="24"/>
          <w:shd w:val="clear" w:color="auto" w:fill="F7F7F7"/>
          <w:lang w:eastAsia="ru-RU"/>
        </w:rPr>
        <w:t xml:space="preserve">Публиковавшиеся в периодических научных изданиях результаты тестирования на мутагенность свидетельствовали об отсутствии единого стандарта в этой процедуре. В экспериментах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vitro</w:t>
      </w:r>
      <w:proofErr w:type="spellEnd"/>
      <w:r w:rsidRPr="00C20707">
        <w:rPr>
          <w:rFonts w:ascii="Times New Roman" w:eastAsia="Times New Roman" w:hAnsi="Times New Roman" w:cs="Times New Roman"/>
          <w:color w:val="656464"/>
          <w:sz w:val="24"/>
          <w:szCs w:val="24"/>
          <w:shd w:val="clear" w:color="auto" w:fill="F7F7F7"/>
          <w:lang w:eastAsia="ru-RU"/>
        </w:rPr>
        <w:t xml:space="preserve"> различия чаше всего касались условий метаболической активации,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vivo</w:t>
      </w:r>
      <w:proofErr w:type="spellEnd"/>
      <w:r w:rsidRPr="00C20707">
        <w:rPr>
          <w:rFonts w:ascii="Times New Roman" w:eastAsia="Times New Roman" w:hAnsi="Times New Roman" w:cs="Times New Roman"/>
          <w:color w:val="656464"/>
          <w:sz w:val="24"/>
          <w:szCs w:val="24"/>
          <w:shd w:val="clear" w:color="auto" w:fill="F7F7F7"/>
          <w:lang w:eastAsia="ru-RU"/>
        </w:rPr>
        <w:t xml:space="preserve"> — уровня доз, путей введения, сроков экспозиции и некоторых других экспериментальных параметров. Значительным итогом многолетнего обобщения </w:t>
      </w:r>
      <w:r w:rsidRPr="00C20707">
        <w:rPr>
          <w:rFonts w:ascii="Times New Roman" w:eastAsia="Times New Roman" w:hAnsi="Times New Roman" w:cs="Times New Roman"/>
          <w:color w:val="656464"/>
          <w:sz w:val="24"/>
          <w:szCs w:val="24"/>
          <w:shd w:val="clear" w:color="auto" w:fill="F7F7F7"/>
          <w:lang w:eastAsia="ru-RU"/>
        </w:rPr>
        <w:lastRenderedPageBreak/>
        <w:t xml:space="preserve">результатов разработки и стандартизации испытаний на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генотоксичность</w:t>
      </w:r>
      <w:proofErr w:type="spellEnd"/>
      <w:r w:rsidRPr="00C20707">
        <w:rPr>
          <w:rFonts w:ascii="Times New Roman" w:eastAsia="Times New Roman" w:hAnsi="Times New Roman" w:cs="Times New Roman"/>
          <w:color w:val="656464"/>
          <w:sz w:val="24"/>
          <w:szCs w:val="24"/>
          <w:shd w:val="clear" w:color="auto" w:fill="F7F7F7"/>
          <w:lang w:eastAsia="ru-RU"/>
        </w:rPr>
        <w:t xml:space="preserve"> явилось выпушенное в 1989 г. ВОЗ «Руководство по краткосрочным тестам для выявления мутагенных и канцерогенных химических веществ», а также материалы 2-го Международного рабочего совещания в Мельбурне 1994 года. Фармакологический комитет МЗ и МП Российской федерации в 1994 г. опубликовал нормативный документ — методические рекомендации «Опенка мутагенности новых лекарственных средств». В рамках курируемой ВОЗ Международной программы по химической безопасности (</w:t>
      </w:r>
      <w:proofErr w:type="spellStart"/>
      <w:r w:rsidRPr="00C20707">
        <w:rPr>
          <w:rFonts w:ascii="Times New Roman" w:eastAsia="Times New Roman" w:hAnsi="Times New Roman" w:cs="Times New Roman"/>
          <w:color w:val="656464"/>
          <w:sz w:val="24"/>
          <w:szCs w:val="24"/>
          <w:shd w:val="clear" w:color="auto" w:fill="F7F7F7"/>
          <w:lang w:eastAsia="ru-RU"/>
        </w:rPr>
        <w:t>International</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Programme</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on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Chemical</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Safety</w:t>
      </w:r>
      <w:proofErr w:type="spellEnd"/>
      <w:r w:rsidRPr="00C20707">
        <w:rPr>
          <w:rFonts w:ascii="Times New Roman" w:eastAsia="Times New Roman" w:hAnsi="Times New Roman" w:cs="Times New Roman"/>
          <w:color w:val="656464"/>
          <w:sz w:val="24"/>
          <w:szCs w:val="24"/>
          <w:shd w:val="clear" w:color="auto" w:fill="F7F7F7"/>
          <w:lang w:eastAsia="ru-RU"/>
        </w:rPr>
        <w:t xml:space="preserve">, IPCS) были разработаны методические рекомендации для мониторинга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генотоксических</w:t>
      </w:r>
      <w:proofErr w:type="spellEnd"/>
      <w:r w:rsidRPr="00C20707">
        <w:rPr>
          <w:rFonts w:ascii="Times New Roman" w:eastAsia="Times New Roman" w:hAnsi="Times New Roman" w:cs="Times New Roman"/>
          <w:color w:val="656464"/>
          <w:sz w:val="24"/>
          <w:szCs w:val="24"/>
          <w:shd w:val="clear" w:color="auto" w:fill="F7F7F7"/>
          <w:lang w:eastAsia="ru-RU"/>
        </w:rPr>
        <w:t xml:space="preserve"> влияний на организм человека мутагенов и канцерогенов. В последней версии рекомендаций от 2000 г. предлагается следующий набор тестов: 1) цитогенетические методы — классический анализ хромосомных аберраций в лимфоцитах периферической крови, флуоресцентная гибридизация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situ</w:t>
      </w:r>
      <w:proofErr w:type="spellEnd"/>
      <w:r w:rsidRPr="00C20707">
        <w:rPr>
          <w:rFonts w:ascii="Times New Roman" w:eastAsia="Times New Roman" w:hAnsi="Times New Roman" w:cs="Times New Roman"/>
          <w:color w:val="656464"/>
          <w:sz w:val="24"/>
          <w:szCs w:val="24"/>
          <w:shd w:val="clear" w:color="auto" w:fill="F7F7F7"/>
          <w:lang w:eastAsia="ru-RU"/>
        </w:rPr>
        <w:t xml:space="preserve"> (FISH), определение </w:t>
      </w:r>
      <w:proofErr w:type="spellStart"/>
      <w:r w:rsidRPr="00C20707">
        <w:rPr>
          <w:rFonts w:ascii="Times New Roman" w:eastAsia="Times New Roman" w:hAnsi="Times New Roman" w:cs="Times New Roman"/>
          <w:color w:val="656464"/>
          <w:sz w:val="24"/>
          <w:szCs w:val="24"/>
          <w:shd w:val="clear" w:color="auto" w:fill="F7F7F7"/>
          <w:lang w:eastAsia="ru-RU"/>
        </w:rPr>
        <w:t>микроядер</w:t>
      </w:r>
      <w:proofErr w:type="spellEnd"/>
      <w:r w:rsidRPr="00C20707">
        <w:rPr>
          <w:rFonts w:ascii="Times New Roman" w:eastAsia="Times New Roman" w:hAnsi="Times New Roman" w:cs="Times New Roman"/>
          <w:color w:val="656464"/>
          <w:sz w:val="24"/>
          <w:szCs w:val="24"/>
          <w:shd w:val="clear" w:color="auto" w:fill="F7F7F7"/>
          <w:lang w:eastAsia="ru-RU"/>
        </w:rPr>
        <w:t xml:space="preserve"> (МЯ) </w:t>
      </w:r>
      <w:proofErr w:type="spellStart"/>
      <w:r w:rsidRPr="00C20707">
        <w:rPr>
          <w:rFonts w:ascii="Times New Roman" w:eastAsia="Times New Roman" w:hAnsi="Times New Roman" w:cs="Times New Roman"/>
          <w:color w:val="656464"/>
          <w:sz w:val="24"/>
          <w:szCs w:val="24"/>
          <w:shd w:val="clear" w:color="auto" w:fill="F7F7F7"/>
          <w:lang w:eastAsia="ru-RU"/>
        </w:rPr>
        <w:t>влимфоцитах</w:t>
      </w:r>
      <w:proofErr w:type="spellEnd"/>
      <w:r w:rsidRPr="00C20707">
        <w:rPr>
          <w:rFonts w:ascii="Times New Roman" w:eastAsia="Times New Roman" w:hAnsi="Times New Roman" w:cs="Times New Roman"/>
          <w:color w:val="656464"/>
          <w:sz w:val="24"/>
          <w:szCs w:val="24"/>
          <w:shd w:val="clear" w:color="auto" w:fill="F7F7F7"/>
          <w:lang w:eastAsia="ru-RU"/>
        </w:rPr>
        <w:t xml:space="preserve"> и эпителиальных клетках; 2) анализ повреждений ДНК - определение </w:t>
      </w:r>
      <w:proofErr w:type="spellStart"/>
      <w:r w:rsidRPr="00C20707">
        <w:rPr>
          <w:rFonts w:ascii="Times New Roman" w:eastAsia="Times New Roman" w:hAnsi="Times New Roman" w:cs="Times New Roman"/>
          <w:color w:val="656464"/>
          <w:sz w:val="24"/>
          <w:szCs w:val="24"/>
          <w:shd w:val="clear" w:color="auto" w:fill="F7F7F7"/>
          <w:lang w:eastAsia="ru-RU"/>
        </w:rPr>
        <w:t>аддуктов</w:t>
      </w:r>
      <w:proofErr w:type="spellEnd"/>
      <w:r w:rsidRPr="00C20707">
        <w:rPr>
          <w:rFonts w:ascii="Times New Roman" w:eastAsia="Times New Roman" w:hAnsi="Times New Roman" w:cs="Times New Roman"/>
          <w:color w:val="656464"/>
          <w:sz w:val="24"/>
          <w:szCs w:val="24"/>
          <w:shd w:val="clear" w:color="auto" w:fill="F7F7F7"/>
          <w:lang w:eastAsia="ru-RU"/>
        </w:rPr>
        <w:t>, одн</w:t>
      </w:r>
      <w:proofErr w:type="gramStart"/>
      <w:r w:rsidRPr="00C20707">
        <w:rPr>
          <w:rFonts w:ascii="Times New Roman" w:eastAsia="Times New Roman" w:hAnsi="Times New Roman" w:cs="Times New Roman"/>
          <w:color w:val="656464"/>
          <w:sz w:val="24"/>
          <w:szCs w:val="24"/>
          <w:shd w:val="clear" w:color="auto" w:fill="F7F7F7"/>
          <w:lang w:eastAsia="ru-RU"/>
        </w:rPr>
        <w:t>о-</w:t>
      </w:r>
      <w:proofErr w:type="gramEnd"/>
      <w:r w:rsidRPr="00C20707">
        <w:rPr>
          <w:rFonts w:ascii="Times New Roman" w:eastAsia="Times New Roman" w:hAnsi="Times New Roman" w:cs="Times New Roman"/>
          <w:color w:val="656464"/>
          <w:sz w:val="24"/>
          <w:szCs w:val="24"/>
          <w:shd w:val="clear" w:color="auto" w:fill="F7F7F7"/>
          <w:lang w:eastAsia="ru-RU"/>
        </w:rPr>
        <w:t xml:space="preserve"> и </w:t>
      </w:r>
      <w:proofErr w:type="spellStart"/>
      <w:r w:rsidRPr="00C20707">
        <w:rPr>
          <w:rFonts w:ascii="Times New Roman" w:eastAsia="Times New Roman" w:hAnsi="Times New Roman" w:cs="Times New Roman"/>
          <w:color w:val="656464"/>
          <w:sz w:val="24"/>
          <w:szCs w:val="24"/>
          <w:shd w:val="clear" w:color="auto" w:fill="F7F7F7"/>
          <w:lang w:eastAsia="ru-RU"/>
        </w:rPr>
        <w:t>двухцепочечных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разрывов, перекрестных сшивок, </w:t>
      </w:r>
      <w:proofErr w:type="spellStart"/>
      <w:r w:rsidRPr="00C20707">
        <w:rPr>
          <w:rFonts w:ascii="Times New Roman" w:eastAsia="Times New Roman" w:hAnsi="Times New Roman" w:cs="Times New Roman"/>
          <w:color w:val="656464"/>
          <w:sz w:val="24"/>
          <w:szCs w:val="24"/>
          <w:shd w:val="clear" w:color="auto" w:fill="F7F7F7"/>
          <w:lang w:eastAsia="ru-RU"/>
        </w:rPr>
        <w:t>шелочелабильных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сайтов с помощью биохимических и электрофоретических (кометный тест) методик, определение сестринских </w:t>
      </w:r>
      <w:proofErr w:type="spellStart"/>
      <w:r w:rsidRPr="00C20707">
        <w:rPr>
          <w:rFonts w:ascii="Times New Roman" w:eastAsia="Times New Roman" w:hAnsi="Times New Roman" w:cs="Times New Roman"/>
          <w:color w:val="656464"/>
          <w:sz w:val="24"/>
          <w:szCs w:val="24"/>
          <w:shd w:val="clear" w:color="auto" w:fill="F7F7F7"/>
          <w:lang w:eastAsia="ru-RU"/>
        </w:rPr>
        <w:t>хроматидных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обменов (СХО); 3) учет образования </w:t>
      </w:r>
      <w:proofErr w:type="spellStart"/>
      <w:r w:rsidRPr="00C20707">
        <w:rPr>
          <w:rFonts w:ascii="Times New Roman" w:eastAsia="Times New Roman" w:hAnsi="Times New Roman" w:cs="Times New Roman"/>
          <w:color w:val="656464"/>
          <w:sz w:val="24"/>
          <w:szCs w:val="24"/>
          <w:shd w:val="clear" w:color="auto" w:fill="F7F7F7"/>
          <w:lang w:eastAsia="ru-RU"/>
        </w:rPr>
        <w:t>аддуктов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мутагена с белками и мутаций в локусе </w:t>
      </w:r>
      <w:proofErr w:type="spellStart"/>
      <w:r w:rsidRPr="00C20707">
        <w:rPr>
          <w:rFonts w:ascii="Times New Roman" w:eastAsia="Times New Roman" w:hAnsi="Times New Roman" w:cs="Times New Roman"/>
          <w:color w:val="656464"/>
          <w:sz w:val="24"/>
          <w:szCs w:val="24"/>
          <w:shd w:val="clear" w:color="auto" w:fill="F7F7F7"/>
          <w:lang w:eastAsia="ru-RU"/>
        </w:rPr>
        <w:t>гипоксантин-гуанин-фосфорибозилтрансферазы</w:t>
      </w:r>
      <w:proofErr w:type="spellEnd"/>
      <w:r w:rsidRPr="00C20707">
        <w:rPr>
          <w:rFonts w:ascii="Times New Roman" w:eastAsia="Times New Roman" w:hAnsi="Times New Roman" w:cs="Times New Roman"/>
          <w:color w:val="656464"/>
          <w:sz w:val="24"/>
          <w:szCs w:val="24"/>
          <w:shd w:val="clear" w:color="auto" w:fill="F7F7F7"/>
          <w:lang w:eastAsia="ru-RU"/>
        </w:rPr>
        <w:t xml:space="preserve"> (ГГФРТ). Один из рекомендованных тестов — кометный (гель-электрофорез отдельной клетки) позволяет определить одн</w:t>
      </w:r>
      <w:proofErr w:type="gramStart"/>
      <w:r w:rsidRPr="00C20707">
        <w:rPr>
          <w:rFonts w:ascii="Times New Roman" w:eastAsia="Times New Roman" w:hAnsi="Times New Roman" w:cs="Times New Roman"/>
          <w:color w:val="656464"/>
          <w:sz w:val="24"/>
          <w:szCs w:val="24"/>
          <w:shd w:val="clear" w:color="auto" w:fill="F7F7F7"/>
          <w:lang w:eastAsia="ru-RU"/>
        </w:rPr>
        <w:t>о-</w:t>
      </w:r>
      <w:proofErr w:type="gramEnd"/>
      <w:r w:rsidRPr="00C20707">
        <w:rPr>
          <w:rFonts w:ascii="Times New Roman" w:eastAsia="Times New Roman" w:hAnsi="Times New Roman" w:cs="Times New Roman"/>
          <w:color w:val="656464"/>
          <w:sz w:val="24"/>
          <w:szCs w:val="24"/>
          <w:shd w:val="clear" w:color="auto" w:fill="F7F7F7"/>
          <w:lang w:eastAsia="ru-RU"/>
        </w:rPr>
        <w:t xml:space="preserve"> и </w:t>
      </w:r>
      <w:proofErr w:type="spellStart"/>
      <w:r w:rsidRPr="00C20707">
        <w:rPr>
          <w:rFonts w:ascii="Times New Roman" w:eastAsia="Times New Roman" w:hAnsi="Times New Roman" w:cs="Times New Roman"/>
          <w:color w:val="656464"/>
          <w:sz w:val="24"/>
          <w:szCs w:val="24"/>
          <w:shd w:val="clear" w:color="auto" w:fill="F7F7F7"/>
          <w:lang w:eastAsia="ru-RU"/>
        </w:rPr>
        <w:t>двущепочечные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разрывы, </w:t>
      </w:r>
      <w:proofErr w:type="spellStart"/>
      <w:r w:rsidRPr="00C20707">
        <w:rPr>
          <w:rFonts w:ascii="Times New Roman" w:eastAsia="Times New Roman" w:hAnsi="Times New Roman" w:cs="Times New Roman"/>
          <w:color w:val="656464"/>
          <w:sz w:val="24"/>
          <w:szCs w:val="24"/>
          <w:shd w:val="clear" w:color="auto" w:fill="F7F7F7"/>
          <w:lang w:eastAsia="ru-RU"/>
        </w:rPr>
        <w:t>щелочелабильные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сайты, перекрестные сшивки молекул ДНК, а также участки с неполной </w:t>
      </w:r>
      <w:proofErr w:type="spellStart"/>
      <w:r w:rsidRPr="00C20707">
        <w:rPr>
          <w:rFonts w:ascii="Times New Roman" w:eastAsia="Times New Roman" w:hAnsi="Times New Roman" w:cs="Times New Roman"/>
          <w:color w:val="656464"/>
          <w:sz w:val="24"/>
          <w:szCs w:val="24"/>
          <w:shd w:val="clear" w:color="auto" w:fill="F7F7F7"/>
          <w:lang w:eastAsia="ru-RU"/>
        </w:rPr>
        <w:t>эксцизионной</w:t>
      </w:r>
      <w:proofErr w:type="spellEnd"/>
      <w:r w:rsidRPr="00C20707">
        <w:rPr>
          <w:rFonts w:ascii="Times New Roman" w:eastAsia="Times New Roman" w:hAnsi="Times New Roman" w:cs="Times New Roman"/>
          <w:color w:val="656464"/>
          <w:sz w:val="24"/>
          <w:szCs w:val="24"/>
          <w:shd w:val="clear" w:color="auto" w:fill="F7F7F7"/>
          <w:lang w:eastAsia="ru-RU"/>
        </w:rPr>
        <w:t xml:space="preserve"> репарацией в индивидуальной клетке. Материалом для кометного теста могут служить лейкоциты и лимфоциты периферической крови, сперматозоиды, </w:t>
      </w:r>
      <w:proofErr w:type="spellStart"/>
      <w:r w:rsidRPr="00C20707">
        <w:rPr>
          <w:rFonts w:ascii="Times New Roman" w:eastAsia="Times New Roman" w:hAnsi="Times New Roman" w:cs="Times New Roman"/>
          <w:color w:val="656464"/>
          <w:sz w:val="24"/>
          <w:szCs w:val="24"/>
          <w:shd w:val="clear" w:color="auto" w:fill="F7F7F7"/>
          <w:lang w:eastAsia="ru-RU"/>
        </w:rPr>
        <w:t>буккальные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клетки, клетки желудочного и назального эпителия, суспензию которых заключают в </w:t>
      </w:r>
      <w:proofErr w:type="spellStart"/>
      <w:r w:rsidRPr="00C20707">
        <w:rPr>
          <w:rFonts w:ascii="Times New Roman" w:eastAsia="Times New Roman" w:hAnsi="Times New Roman" w:cs="Times New Roman"/>
          <w:color w:val="656464"/>
          <w:sz w:val="24"/>
          <w:szCs w:val="24"/>
          <w:shd w:val="clear" w:color="auto" w:fill="F7F7F7"/>
          <w:lang w:eastAsia="ru-RU"/>
        </w:rPr>
        <w:t>агарозный</w:t>
      </w:r>
      <w:proofErr w:type="spellEnd"/>
      <w:r w:rsidRPr="00C20707">
        <w:rPr>
          <w:rFonts w:ascii="Times New Roman" w:eastAsia="Times New Roman" w:hAnsi="Times New Roman" w:cs="Times New Roman"/>
          <w:color w:val="656464"/>
          <w:sz w:val="24"/>
          <w:szCs w:val="24"/>
          <w:shd w:val="clear" w:color="auto" w:fill="F7F7F7"/>
          <w:lang w:eastAsia="ru-RU"/>
        </w:rPr>
        <w:t xml:space="preserve"> слой на предметном стекле. Затем клетки </w:t>
      </w:r>
      <w:proofErr w:type="spellStart"/>
      <w:r w:rsidRPr="00C20707">
        <w:rPr>
          <w:rFonts w:ascii="Times New Roman" w:eastAsia="Times New Roman" w:hAnsi="Times New Roman" w:cs="Times New Roman"/>
          <w:color w:val="656464"/>
          <w:sz w:val="24"/>
          <w:szCs w:val="24"/>
          <w:shd w:val="clear" w:color="auto" w:fill="F7F7F7"/>
          <w:lang w:eastAsia="ru-RU"/>
        </w:rPr>
        <w:t>лизируют</w:t>
      </w:r>
      <w:proofErr w:type="spellEnd"/>
      <w:r w:rsidRPr="00C20707">
        <w:rPr>
          <w:rFonts w:ascii="Times New Roman" w:eastAsia="Times New Roman" w:hAnsi="Times New Roman" w:cs="Times New Roman"/>
          <w:color w:val="656464"/>
          <w:sz w:val="24"/>
          <w:szCs w:val="24"/>
          <w:shd w:val="clear" w:color="auto" w:fill="F7F7F7"/>
          <w:lang w:eastAsia="ru-RU"/>
        </w:rPr>
        <w:t xml:space="preserve"> детергентами или растворами солей, и высвобожденную ДНК подвергают электрофорезу в нейтральных или щелочных условиях. ДНК отдельной клетки в процессе миграции к аноду образует так называемую «комету» с характерными «головой» и «хвостом», которую визуализируют с помощью флуоресцентной или световой микроскопии после окрашивания соответствующими красителями. При повреждении ДНК процесс ее миграции к аноду нарушен. Подсчитывают длину кометы, длину хвоста и момент хвоста (отношение длины хвоста к длине всей кометы). Нейтральный вариант кометного теста позволяет определить </w:t>
      </w:r>
      <w:proofErr w:type="spellStart"/>
      <w:r w:rsidRPr="00C20707">
        <w:rPr>
          <w:rFonts w:ascii="Times New Roman" w:eastAsia="Times New Roman" w:hAnsi="Times New Roman" w:cs="Times New Roman"/>
          <w:color w:val="656464"/>
          <w:sz w:val="24"/>
          <w:szCs w:val="24"/>
          <w:shd w:val="clear" w:color="auto" w:fill="F7F7F7"/>
          <w:lang w:eastAsia="ru-RU"/>
        </w:rPr>
        <w:t>двухцепочечные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разрывы ДНК, щелочной вариант (в зависимости от значения </w:t>
      </w:r>
      <w:proofErr w:type="spellStart"/>
      <w:r w:rsidRPr="00C20707">
        <w:rPr>
          <w:rFonts w:ascii="Times New Roman" w:eastAsia="Times New Roman" w:hAnsi="Times New Roman" w:cs="Times New Roman"/>
          <w:color w:val="656464"/>
          <w:sz w:val="24"/>
          <w:szCs w:val="24"/>
          <w:shd w:val="clear" w:color="auto" w:fill="F7F7F7"/>
          <w:lang w:eastAsia="ru-RU"/>
        </w:rPr>
        <w:t>рН</w:t>
      </w:r>
      <w:proofErr w:type="spellEnd"/>
      <w:r w:rsidRPr="00C20707">
        <w:rPr>
          <w:rFonts w:ascii="Times New Roman" w:eastAsia="Times New Roman" w:hAnsi="Times New Roman" w:cs="Times New Roman"/>
          <w:color w:val="656464"/>
          <w:sz w:val="24"/>
          <w:szCs w:val="24"/>
          <w:shd w:val="clear" w:color="auto" w:fill="F7F7F7"/>
          <w:lang w:eastAsia="ru-RU"/>
        </w:rPr>
        <w:t>) - одн</w:t>
      </w:r>
      <w:proofErr w:type="gramStart"/>
      <w:r w:rsidRPr="00C20707">
        <w:rPr>
          <w:rFonts w:ascii="Times New Roman" w:eastAsia="Times New Roman" w:hAnsi="Times New Roman" w:cs="Times New Roman"/>
          <w:color w:val="656464"/>
          <w:sz w:val="24"/>
          <w:szCs w:val="24"/>
          <w:shd w:val="clear" w:color="auto" w:fill="F7F7F7"/>
          <w:lang w:eastAsia="ru-RU"/>
        </w:rPr>
        <w:t>о-</w:t>
      </w:r>
      <w:proofErr w:type="gramEnd"/>
      <w:r w:rsidRPr="00C20707">
        <w:rPr>
          <w:rFonts w:ascii="Times New Roman" w:eastAsia="Times New Roman" w:hAnsi="Times New Roman" w:cs="Times New Roman"/>
          <w:color w:val="656464"/>
          <w:sz w:val="24"/>
          <w:szCs w:val="24"/>
          <w:shd w:val="clear" w:color="auto" w:fill="F7F7F7"/>
          <w:lang w:eastAsia="ru-RU"/>
        </w:rPr>
        <w:t xml:space="preserve"> и </w:t>
      </w:r>
      <w:proofErr w:type="spellStart"/>
      <w:r w:rsidRPr="00C20707">
        <w:rPr>
          <w:rFonts w:ascii="Times New Roman" w:eastAsia="Times New Roman" w:hAnsi="Times New Roman" w:cs="Times New Roman"/>
          <w:color w:val="656464"/>
          <w:sz w:val="24"/>
          <w:szCs w:val="24"/>
          <w:shd w:val="clear" w:color="auto" w:fill="F7F7F7"/>
          <w:lang w:eastAsia="ru-RU"/>
        </w:rPr>
        <w:t>двухцепочечные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разрывы, </w:t>
      </w:r>
      <w:proofErr w:type="spellStart"/>
      <w:r w:rsidRPr="00C20707">
        <w:rPr>
          <w:rFonts w:ascii="Times New Roman" w:eastAsia="Times New Roman" w:hAnsi="Times New Roman" w:cs="Times New Roman"/>
          <w:color w:val="656464"/>
          <w:sz w:val="24"/>
          <w:szCs w:val="24"/>
          <w:shd w:val="clear" w:color="auto" w:fill="F7F7F7"/>
          <w:lang w:eastAsia="ru-RU"/>
        </w:rPr>
        <w:t>шелочелабильные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сайты, участки с неполной </w:t>
      </w:r>
      <w:proofErr w:type="spellStart"/>
      <w:r w:rsidRPr="00C20707">
        <w:rPr>
          <w:rFonts w:ascii="Times New Roman" w:eastAsia="Times New Roman" w:hAnsi="Times New Roman" w:cs="Times New Roman"/>
          <w:color w:val="656464"/>
          <w:sz w:val="24"/>
          <w:szCs w:val="24"/>
          <w:shd w:val="clear" w:color="auto" w:fill="F7F7F7"/>
          <w:lang w:eastAsia="ru-RU"/>
        </w:rPr>
        <w:t>эксцизионной</w:t>
      </w:r>
      <w:proofErr w:type="spellEnd"/>
      <w:r w:rsidRPr="00C20707">
        <w:rPr>
          <w:rFonts w:ascii="Times New Roman" w:eastAsia="Times New Roman" w:hAnsi="Times New Roman" w:cs="Times New Roman"/>
          <w:color w:val="656464"/>
          <w:sz w:val="24"/>
          <w:szCs w:val="24"/>
          <w:shd w:val="clear" w:color="auto" w:fill="F7F7F7"/>
          <w:lang w:eastAsia="ru-RU"/>
        </w:rPr>
        <w:t xml:space="preserve"> репарацией, перекрестные сшивки ДНК-ДНК и ДНК-белок. Чрезвычайно важно, что с помощью этого метода удается выявить фракцию клеток с поврежденной ДНК внутри большой популяции непораженных клеток. Разные модификации метода (применение специфических антител против поврежденных участков или специфических ферментов репарации ДНК) позволяют определить специфические классы </w:t>
      </w:r>
      <w:proofErr w:type="spellStart"/>
      <w:r w:rsidRPr="00C20707">
        <w:rPr>
          <w:rFonts w:ascii="Times New Roman" w:eastAsia="Times New Roman" w:hAnsi="Times New Roman" w:cs="Times New Roman"/>
          <w:color w:val="656464"/>
          <w:sz w:val="24"/>
          <w:szCs w:val="24"/>
          <w:shd w:val="clear" w:color="auto" w:fill="F7F7F7"/>
          <w:lang w:eastAsia="ru-RU"/>
        </w:rPr>
        <w:t>аддуктов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ДНК (например, </w:t>
      </w:r>
      <w:proofErr w:type="spellStart"/>
      <w:r w:rsidRPr="00C20707">
        <w:rPr>
          <w:rFonts w:ascii="Times New Roman" w:eastAsia="Times New Roman" w:hAnsi="Times New Roman" w:cs="Times New Roman"/>
          <w:color w:val="656464"/>
          <w:sz w:val="24"/>
          <w:szCs w:val="24"/>
          <w:shd w:val="clear" w:color="auto" w:fill="F7F7F7"/>
          <w:lang w:eastAsia="ru-RU"/>
        </w:rPr>
        <w:t>тимидиновые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димеры</w:t>
      </w:r>
      <w:proofErr w:type="spellEnd"/>
      <w:r w:rsidRPr="00C20707">
        <w:rPr>
          <w:rFonts w:ascii="Times New Roman" w:eastAsia="Times New Roman" w:hAnsi="Times New Roman" w:cs="Times New Roman"/>
          <w:color w:val="656464"/>
          <w:sz w:val="24"/>
          <w:szCs w:val="24"/>
          <w:shd w:val="clear" w:color="auto" w:fill="F7F7F7"/>
          <w:lang w:eastAsia="ru-RU"/>
        </w:rPr>
        <w:t>, участки окислительного повреждения). Согласно другому документу IPCS (2001 Г.) «</w:t>
      </w:r>
      <w:proofErr w:type="spellStart"/>
      <w:r w:rsidRPr="00C20707">
        <w:rPr>
          <w:rFonts w:ascii="Times New Roman" w:eastAsia="Times New Roman" w:hAnsi="Times New Roman" w:cs="Times New Roman"/>
          <w:color w:val="656464"/>
          <w:sz w:val="24"/>
          <w:szCs w:val="24"/>
          <w:shd w:val="clear" w:color="auto" w:fill="F7F7F7"/>
          <w:lang w:eastAsia="ru-RU"/>
        </w:rPr>
        <w:t>Биомаркеры</w:t>
      </w:r>
      <w:proofErr w:type="spellEnd"/>
      <w:r w:rsidRPr="00C20707">
        <w:rPr>
          <w:rFonts w:ascii="Times New Roman" w:eastAsia="Times New Roman" w:hAnsi="Times New Roman" w:cs="Times New Roman"/>
          <w:color w:val="656464"/>
          <w:sz w:val="24"/>
          <w:szCs w:val="24"/>
          <w:shd w:val="clear" w:color="auto" w:fill="F7F7F7"/>
          <w:lang w:eastAsia="ru-RU"/>
        </w:rPr>
        <w:t xml:space="preserve"> при оценке риска. </w:t>
      </w:r>
      <w:proofErr w:type="spellStart"/>
      <w:r w:rsidRPr="00C20707">
        <w:rPr>
          <w:rFonts w:ascii="Times New Roman" w:eastAsia="Times New Roman" w:hAnsi="Times New Roman" w:cs="Times New Roman"/>
          <w:color w:val="656464"/>
          <w:sz w:val="24"/>
          <w:szCs w:val="24"/>
          <w:shd w:val="clear" w:color="auto" w:fill="F7F7F7"/>
          <w:lang w:eastAsia="ru-RU"/>
        </w:rPr>
        <w:t>Валидность</w:t>
      </w:r>
      <w:proofErr w:type="spellEnd"/>
      <w:r w:rsidRPr="00C20707">
        <w:rPr>
          <w:rFonts w:ascii="Times New Roman" w:eastAsia="Times New Roman" w:hAnsi="Times New Roman" w:cs="Times New Roman"/>
          <w:color w:val="656464"/>
          <w:sz w:val="24"/>
          <w:szCs w:val="24"/>
          <w:shd w:val="clear" w:color="auto" w:fill="F7F7F7"/>
          <w:lang w:eastAsia="ru-RU"/>
        </w:rPr>
        <w:t xml:space="preserve"> и верификация», после окончательной расшифровки генома человека наибольшую роль при определении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генотоксических</w:t>
      </w:r>
      <w:proofErr w:type="spellEnd"/>
      <w:r w:rsidRPr="00C20707">
        <w:rPr>
          <w:rFonts w:ascii="Times New Roman" w:eastAsia="Times New Roman" w:hAnsi="Times New Roman" w:cs="Times New Roman"/>
          <w:color w:val="656464"/>
          <w:sz w:val="24"/>
          <w:szCs w:val="24"/>
          <w:shd w:val="clear" w:color="auto" w:fill="F7F7F7"/>
          <w:lang w:eastAsia="ru-RU"/>
        </w:rPr>
        <w:t xml:space="preserve"> воздействий будут играть методики выявления полиморфизма одиночных нуклеотидов и технологии создания </w:t>
      </w:r>
      <w:proofErr w:type="spellStart"/>
      <w:r w:rsidRPr="00C20707">
        <w:rPr>
          <w:rFonts w:ascii="Times New Roman" w:eastAsia="Times New Roman" w:hAnsi="Times New Roman" w:cs="Times New Roman"/>
          <w:color w:val="656464"/>
          <w:sz w:val="24"/>
          <w:szCs w:val="24"/>
          <w:shd w:val="clear" w:color="auto" w:fill="F7F7F7"/>
          <w:lang w:eastAsia="ru-RU"/>
        </w:rPr>
        <w:t>микроматриц</w:t>
      </w:r>
      <w:proofErr w:type="spellEnd"/>
      <w:r w:rsidRPr="00C20707">
        <w:rPr>
          <w:rFonts w:ascii="Times New Roman" w:eastAsia="Times New Roman" w:hAnsi="Times New Roman" w:cs="Times New Roman"/>
          <w:color w:val="656464"/>
          <w:sz w:val="24"/>
          <w:szCs w:val="24"/>
          <w:shd w:val="clear" w:color="auto" w:fill="F7F7F7"/>
          <w:lang w:eastAsia="ru-RU"/>
        </w:rPr>
        <w:t xml:space="preserve"> и микрочипов ДНК и белков. </w:t>
      </w:r>
      <w:proofErr w:type="gramStart"/>
      <w:r w:rsidRPr="00C20707">
        <w:rPr>
          <w:rFonts w:ascii="Times New Roman" w:eastAsia="Times New Roman" w:hAnsi="Times New Roman" w:cs="Times New Roman"/>
          <w:color w:val="656464"/>
          <w:sz w:val="24"/>
          <w:szCs w:val="24"/>
          <w:shd w:val="clear" w:color="auto" w:fill="F7F7F7"/>
          <w:lang w:eastAsia="ru-RU"/>
        </w:rPr>
        <w:t xml:space="preserve">Тем не менее, пока в большинстве случаев оценка генетического риска основана на экстраполяции экспериментальных данных от одного </w:t>
      </w:r>
      <w:proofErr w:type="spellStart"/>
      <w:r w:rsidRPr="00C20707">
        <w:rPr>
          <w:rFonts w:ascii="Times New Roman" w:eastAsia="Times New Roman" w:hAnsi="Times New Roman" w:cs="Times New Roman"/>
          <w:color w:val="656464"/>
          <w:sz w:val="24"/>
          <w:szCs w:val="24"/>
          <w:shd w:val="clear" w:color="auto" w:fill="F7F7F7"/>
          <w:lang w:eastAsia="ru-RU"/>
        </w:rPr>
        <w:t>тест-объекта</w:t>
      </w:r>
      <w:proofErr w:type="spellEnd"/>
      <w:r w:rsidRPr="00C20707">
        <w:rPr>
          <w:rFonts w:ascii="Times New Roman" w:eastAsia="Times New Roman" w:hAnsi="Times New Roman" w:cs="Times New Roman"/>
          <w:color w:val="656464"/>
          <w:sz w:val="24"/>
          <w:szCs w:val="24"/>
          <w:shd w:val="clear" w:color="auto" w:fill="F7F7F7"/>
          <w:lang w:eastAsia="ru-RU"/>
        </w:rPr>
        <w:t xml:space="preserve"> на другой, от высоких доз на низкие и т.д., и, в конечном итоге, от модельных систем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vitro</w:t>
      </w:r>
      <w:proofErr w:type="spellEnd"/>
      <w:r w:rsidRPr="00C20707">
        <w:rPr>
          <w:rFonts w:ascii="Times New Roman" w:eastAsia="Times New Roman" w:hAnsi="Times New Roman" w:cs="Times New Roman"/>
          <w:color w:val="656464"/>
          <w:sz w:val="24"/>
          <w:szCs w:val="24"/>
          <w:shd w:val="clear" w:color="auto" w:fill="F7F7F7"/>
          <w:lang w:eastAsia="ru-RU"/>
        </w:rPr>
        <w:t>/</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vivo</w:t>
      </w:r>
      <w:proofErr w:type="spellEnd"/>
      <w:r w:rsidRPr="00C20707">
        <w:rPr>
          <w:rFonts w:ascii="Times New Roman" w:eastAsia="Times New Roman" w:hAnsi="Times New Roman" w:cs="Times New Roman"/>
          <w:color w:val="656464"/>
          <w:sz w:val="24"/>
          <w:szCs w:val="24"/>
          <w:shd w:val="clear" w:color="auto" w:fill="F7F7F7"/>
          <w:lang w:eastAsia="ru-RU"/>
        </w:rPr>
        <w:t xml:space="preserve"> — на человека.</w:t>
      </w:r>
      <w:proofErr w:type="gramEnd"/>
      <w:r w:rsidRPr="00C20707">
        <w:rPr>
          <w:rFonts w:ascii="Times New Roman" w:eastAsia="Times New Roman" w:hAnsi="Times New Roman" w:cs="Times New Roman"/>
          <w:color w:val="656464"/>
          <w:sz w:val="24"/>
          <w:szCs w:val="24"/>
          <w:shd w:val="clear" w:color="auto" w:fill="F7F7F7"/>
          <w:lang w:eastAsia="ru-RU"/>
        </w:rPr>
        <w:t xml:space="preserve"> Практически все исследователи считают проблему количественной экстраполяции чрезвычайно затрудненной, если вообще возможной. Причиной тому являются видовые, возрастные и индивидуальные особенности метаболизма, а также </w:t>
      </w:r>
      <w:proofErr w:type="spellStart"/>
      <w:r w:rsidRPr="00C20707">
        <w:rPr>
          <w:rFonts w:ascii="Times New Roman" w:eastAsia="Times New Roman" w:hAnsi="Times New Roman" w:cs="Times New Roman"/>
          <w:color w:val="656464"/>
          <w:sz w:val="24"/>
          <w:szCs w:val="24"/>
          <w:shd w:val="clear" w:color="auto" w:fill="F7F7F7"/>
          <w:lang w:eastAsia="ru-RU"/>
        </w:rPr>
        <w:t>детоксицирующих</w:t>
      </w:r>
      <w:proofErr w:type="spellEnd"/>
      <w:r w:rsidRPr="00C20707">
        <w:rPr>
          <w:rFonts w:ascii="Times New Roman" w:eastAsia="Times New Roman" w:hAnsi="Times New Roman" w:cs="Times New Roman"/>
          <w:color w:val="656464"/>
          <w:sz w:val="24"/>
          <w:szCs w:val="24"/>
          <w:shd w:val="clear" w:color="auto" w:fill="F7F7F7"/>
          <w:lang w:eastAsia="ru-RU"/>
        </w:rPr>
        <w:t xml:space="preserve"> и сепарирующих систем и многих других параметров. Метаболические особенности человека могут существенно повышать или понижать мутагенный эффект химических соединений. Следовательно, для </w:t>
      </w:r>
      <w:r w:rsidRPr="00C20707">
        <w:rPr>
          <w:rFonts w:ascii="Times New Roman" w:eastAsia="Times New Roman" w:hAnsi="Times New Roman" w:cs="Times New Roman"/>
          <w:color w:val="656464"/>
          <w:sz w:val="24"/>
          <w:szCs w:val="24"/>
          <w:shd w:val="clear" w:color="auto" w:fill="F7F7F7"/>
          <w:lang w:eastAsia="ru-RU"/>
        </w:rPr>
        <w:lastRenderedPageBreak/>
        <w:t xml:space="preserve">правильной экстраполяции необходимо знать метаболизм конкретного мутагена и у животных, и у человека. Кроме того, количественные закономерности мутационного процесса неодинаковы у разных животных, в том числе, и при сравнении их с человеком. В зависимости от состава сравниваемых пар индуцированный мутагенез у человека может быть выражен сильнее или слабее. Например, показано, что человек более устойчив к мутагенному действию радиации, чем мышь. Не исключено, что таково же соотношение и в случае действия химических мутагенов. Существование количественных различий в результатах индуцированного радиационного мутагенеза связано с видовыми особенностями функционирования репарационных систем, которые способны восстанавливать первичные повреждении, имеющие потенциальный характер и не обязательно реализующиеся в мутации. Немаловажно и то, что диапазон тех доз, которые используют в эксперименте, как правило, на 2 порядка и более отличается от тех, с которыми реально сталкивается человек. И это только малая часть трудностей, описанию которых можно было бы посвятить отдельную главу. Тем не менее, в 1980 г. Ф. </w:t>
      </w:r>
      <w:proofErr w:type="spellStart"/>
      <w:r w:rsidRPr="00C20707">
        <w:rPr>
          <w:rFonts w:ascii="Times New Roman" w:eastAsia="Times New Roman" w:hAnsi="Times New Roman" w:cs="Times New Roman"/>
          <w:color w:val="656464"/>
          <w:sz w:val="24"/>
          <w:szCs w:val="24"/>
          <w:shd w:val="clear" w:color="auto" w:fill="F7F7F7"/>
          <w:lang w:eastAsia="ru-RU"/>
        </w:rPr>
        <w:t>Собелсом</w:t>
      </w:r>
      <w:proofErr w:type="spellEnd"/>
      <w:r w:rsidRPr="00C20707">
        <w:rPr>
          <w:rFonts w:ascii="Times New Roman" w:eastAsia="Times New Roman" w:hAnsi="Times New Roman" w:cs="Times New Roman"/>
          <w:color w:val="656464"/>
          <w:sz w:val="24"/>
          <w:szCs w:val="24"/>
          <w:shd w:val="clear" w:color="auto" w:fill="F7F7F7"/>
          <w:lang w:eastAsia="ru-RU"/>
        </w:rPr>
        <w:t xml:space="preserve"> сформулировал принцип экстраполяции, получивший название «правило параллелограмма». Его используют в тех случаях, когда необходимые данные невозможно получить путем прямых измерений. Например, в экспериментах на мышах можно сравнить частоту мутаций в соматических (А) и зародышевых (А') клетках. </w:t>
      </w:r>
      <w:proofErr w:type="gramStart"/>
      <w:r w:rsidRPr="00C20707">
        <w:rPr>
          <w:rFonts w:ascii="Times New Roman" w:eastAsia="Times New Roman" w:hAnsi="Times New Roman" w:cs="Times New Roman"/>
          <w:color w:val="656464"/>
          <w:sz w:val="24"/>
          <w:szCs w:val="24"/>
          <w:shd w:val="clear" w:color="auto" w:fill="F7F7F7"/>
          <w:lang w:eastAsia="ru-RU"/>
        </w:rPr>
        <w:t>Установив частоту индуцированных мутаций в соматических клетках человека (В) и предположив, что отношение частот мутаций в зародышевых клетках к частотам в соматических одинаковое у мыши и человека (А/А' = В/В'), можно составить представление о возможной частоте мутаций в зародышевых клетках человека (В'), Правило параллелограмма допустимо применять строго при условии линейной зависимости эффекта от дозы.</w:t>
      </w:r>
      <w:proofErr w:type="gramEnd"/>
      <w:r w:rsidRPr="00C20707">
        <w:rPr>
          <w:rFonts w:ascii="Times New Roman" w:eastAsia="Times New Roman" w:hAnsi="Times New Roman" w:cs="Times New Roman"/>
          <w:color w:val="656464"/>
          <w:sz w:val="24"/>
          <w:szCs w:val="24"/>
          <w:shd w:val="clear" w:color="auto" w:fill="F7F7F7"/>
          <w:lang w:eastAsia="ru-RU"/>
        </w:rPr>
        <w:t xml:space="preserve"> Несмотря на такое ограничение, правило параллелограмма может оказывать реальную помощь для оценки генетического риска влияния мутагенов. Это было подтверждено, в частности, на примере четырех мутагенов: акриламида, </w:t>
      </w:r>
      <w:proofErr w:type="spellStart"/>
      <w:r w:rsidRPr="00C20707">
        <w:rPr>
          <w:rFonts w:ascii="Times New Roman" w:eastAsia="Times New Roman" w:hAnsi="Times New Roman" w:cs="Times New Roman"/>
          <w:color w:val="656464"/>
          <w:sz w:val="24"/>
          <w:szCs w:val="24"/>
          <w:shd w:val="clear" w:color="auto" w:fill="F7F7F7"/>
          <w:lang w:eastAsia="ru-RU"/>
        </w:rPr>
        <w:t>этиленоксида</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циклофосфана</w:t>
      </w:r>
      <w:proofErr w:type="spellEnd"/>
      <w:r w:rsidRPr="00C20707">
        <w:rPr>
          <w:rFonts w:ascii="Times New Roman" w:eastAsia="Times New Roman" w:hAnsi="Times New Roman" w:cs="Times New Roman"/>
          <w:color w:val="656464"/>
          <w:sz w:val="24"/>
          <w:szCs w:val="24"/>
          <w:shd w:val="clear" w:color="auto" w:fill="F7F7F7"/>
          <w:lang w:eastAsia="ru-RU"/>
        </w:rPr>
        <w:t xml:space="preserve"> и 1,3-бутадиена. Н.</w:t>
      </w:r>
      <w:proofErr w:type="gramStart"/>
      <w:r w:rsidRPr="00C20707">
        <w:rPr>
          <w:rFonts w:ascii="Times New Roman" w:eastAsia="Times New Roman" w:hAnsi="Times New Roman" w:cs="Times New Roman"/>
          <w:color w:val="656464"/>
          <w:sz w:val="24"/>
          <w:szCs w:val="24"/>
          <w:shd w:val="clear" w:color="auto" w:fill="F7F7F7"/>
          <w:lang w:eastAsia="ru-RU"/>
        </w:rPr>
        <w:t>П</w:t>
      </w:r>
      <w:proofErr w:type="gramEnd"/>
      <w:r w:rsidRPr="00C20707">
        <w:rPr>
          <w:rFonts w:ascii="Times New Roman" w:eastAsia="Times New Roman" w:hAnsi="Times New Roman" w:cs="Times New Roman"/>
          <w:color w:val="656464"/>
          <w:sz w:val="24"/>
          <w:szCs w:val="24"/>
          <w:shd w:val="clear" w:color="auto" w:fill="F7F7F7"/>
          <w:lang w:eastAsia="ru-RU"/>
        </w:rPr>
        <w:t xml:space="preserve">, Бочков и А.Н. Чеботареве 1989 г., предложили схему, отражающую принцип прогнозирования мутагенного эффекта в зародышевых клетках по имеющимся данным </w:t>
      </w:r>
      <w:proofErr w:type="spellStart"/>
      <w:r w:rsidRPr="00C20707">
        <w:rPr>
          <w:rFonts w:ascii="Times New Roman" w:eastAsia="Times New Roman" w:hAnsi="Times New Roman" w:cs="Times New Roman"/>
          <w:color w:val="656464"/>
          <w:sz w:val="24"/>
          <w:szCs w:val="24"/>
          <w:shd w:val="clear" w:color="auto" w:fill="F7F7F7"/>
          <w:lang w:eastAsia="ru-RU"/>
        </w:rPr>
        <w:t>одействии</w:t>
      </w:r>
      <w:proofErr w:type="spellEnd"/>
      <w:r w:rsidRPr="00C20707">
        <w:rPr>
          <w:rFonts w:ascii="Times New Roman" w:eastAsia="Times New Roman" w:hAnsi="Times New Roman" w:cs="Times New Roman"/>
          <w:color w:val="656464"/>
          <w:sz w:val="24"/>
          <w:szCs w:val="24"/>
          <w:shd w:val="clear" w:color="auto" w:fill="F7F7F7"/>
          <w:lang w:eastAsia="ru-RU"/>
        </w:rPr>
        <w:t xml:space="preserve"> тестируемого соединения </w:t>
      </w:r>
      <w:proofErr w:type="spellStart"/>
      <w:r w:rsidRPr="00C20707">
        <w:rPr>
          <w:rFonts w:ascii="Times New Roman" w:eastAsia="Times New Roman" w:hAnsi="Times New Roman" w:cs="Times New Roman"/>
          <w:color w:val="656464"/>
          <w:sz w:val="24"/>
          <w:szCs w:val="24"/>
          <w:shd w:val="clear" w:color="auto" w:fill="F7F7F7"/>
          <w:lang w:eastAsia="ru-RU"/>
        </w:rPr>
        <w:t>надругие</w:t>
      </w:r>
      <w:proofErr w:type="spellEnd"/>
      <w:r w:rsidRPr="00C20707">
        <w:rPr>
          <w:rFonts w:ascii="Times New Roman" w:eastAsia="Times New Roman" w:hAnsi="Times New Roman" w:cs="Times New Roman"/>
          <w:color w:val="656464"/>
          <w:sz w:val="24"/>
          <w:szCs w:val="24"/>
          <w:shd w:val="clear" w:color="auto" w:fill="F7F7F7"/>
          <w:lang w:eastAsia="ru-RU"/>
        </w:rPr>
        <w:t xml:space="preserve"> объекты и закономерностям сопоставления эффектов в различных системах. Те же авторы в качестве одного из основных условий, повышающих точность экстраполяции, выдвигают максимально возможное сокращение числа ее ступеней и подчеркивают важность расширения знаний о мутационном процессе для объективного выбора моделей и выяснения границ </w:t>
      </w:r>
      <w:proofErr w:type="spellStart"/>
      <w:r w:rsidRPr="00C20707">
        <w:rPr>
          <w:rFonts w:ascii="Times New Roman" w:eastAsia="Times New Roman" w:hAnsi="Times New Roman" w:cs="Times New Roman"/>
          <w:color w:val="656464"/>
          <w:sz w:val="24"/>
          <w:szCs w:val="24"/>
          <w:shd w:val="clear" w:color="auto" w:fill="F7F7F7"/>
          <w:lang w:eastAsia="ru-RU"/>
        </w:rPr>
        <w:t>экстраполяционных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возможностей.</w:t>
      </w:r>
    </w:p>
    <w:p w:rsidR="006E4F24" w:rsidRPr="00C20707" w:rsidRDefault="006E4F24" w:rsidP="006E4F24">
      <w:pPr>
        <w:spacing w:after="0" w:line="240" w:lineRule="auto"/>
        <w:ind w:firstLine="567"/>
        <w:jc w:val="center"/>
        <w:rPr>
          <w:rFonts w:ascii="Times New Roman" w:hAnsi="Times New Roman" w:cs="Times New Roman"/>
          <w:b/>
          <w:sz w:val="24"/>
          <w:szCs w:val="24"/>
        </w:rPr>
      </w:pPr>
    </w:p>
    <w:p w:rsidR="006E4F24" w:rsidRPr="00C20707" w:rsidRDefault="006E4F24" w:rsidP="006E4F24">
      <w:pPr>
        <w:spacing w:after="0" w:line="240" w:lineRule="auto"/>
        <w:rPr>
          <w:rFonts w:ascii="Times New Roman" w:hAnsi="Times New Roman" w:cs="Times New Roman"/>
          <w:b/>
          <w:sz w:val="24"/>
          <w:szCs w:val="24"/>
          <w:lang w:val="kk-KZ"/>
        </w:rPr>
      </w:pPr>
      <w:r w:rsidRPr="00C20707">
        <w:rPr>
          <w:rFonts w:ascii="Times New Roman" w:hAnsi="Times New Roman" w:cs="Times New Roman"/>
          <w:b/>
          <w:sz w:val="24"/>
          <w:szCs w:val="24"/>
          <w:lang w:val="kk-KZ"/>
        </w:rPr>
        <w:t>Дәріс  1</w:t>
      </w:r>
      <w:r>
        <w:rPr>
          <w:rFonts w:ascii="Times New Roman" w:hAnsi="Times New Roman" w:cs="Times New Roman"/>
          <w:b/>
          <w:sz w:val="24"/>
          <w:szCs w:val="24"/>
          <w:lang w:val="kk-KZ"/>
        </w:rPr>
        <w:t>2</w:t>
      </w:r>
    </w:p>
    <w:p w:rsidR="006E4F24" w:rsidRPr="00C20707" w:rsidRDefault="0092419E" w:rsidP="006E4F24">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kk-KZ" w:eastAsia="ru-RU"/>
        </w:rPr>
        <w:t xml:space="preserve">  Гендер экспрессиясын тез мерзімде анықтауға мүмкіндік беретін тест жуйелер</w:t>
      </w:r>
      <w:r w:rsidR="006E4F24" w:rsidRPr="00C20707">
        <w:rPr>
          <w:rFonts w:ascii="Times New Roman" w:eastAsia="Times New Roman" w:hAnsi="Times New Roman" w:cs="Times New Roman"/>
          <w:color w:val="000000"/>
          <w:sz w:val="24"/>
          <w:szCs w:val="24"/>
          <w:lang w:eastAsia="ru-RU"/>
        </w:rPr>
        <w:t xml:space="preserve"> Для оценки мутагенных свойств химических соединений (ХС) предложено около 200 различных тест-систем, многие из которых хорошо разработаны и  нашли широкое применение. Однако до настоящего времени нет универсальной тест-системы, которая могла бы выявить все основные типы генетических повреждений. Это обстоятельство ведет к необходимости использования в работе по выявлению и оценке мутагенности исследуемых ХС целого набора методов. При этом в качестве </w:t>
      </w:r>
      <w:proofErr w:type="spellStart"/>
      <w:proofErr w:type="gramStart"/>
      <w:r w:rsidR="006E4F24" w:rsidRPr="00C20707">
        <w:rPr>
          <w:rFonts w:ascii="Times New Roman" w:eastAsia="Times New Roman" w:hAnsi="Times New Roman" w:cs="Times New Roman"/>
          <w:color w:val="000000"/>
          <w:sz w:val="24"/>
          <w:szCs w:val="24"/>
          <w:lang w:eastAsia="ru-RU"/>
        </w:rPr>
        <w:t>тест-объектов</w:t>
      </w:r>
      <w:proofErr w:type="spellEnd"/>
      <w:proofErr w:type="gramEnd"/>
      <w:r w:rsidR="006E4F24" w:rsidRPr="00C20707">
        <w:rPr>
          <w:rFonts w:ascii="Times New Roman" w:eastAsia="Times New Roman" w:hAnsi="Times New Roman" w:cs="Times New Roman"/>
          <w:color w:val="000000"/>
          <w:sz w:val="24"/>
          <w:szCs w:val="24"/>
          <w:lang w:eastAsia="ru-RU"/>
        </w:rPr>
        <w:t xml:space="preserve"> служат самые различные виды организмов от микроорганизмов до </w:t>
      </w:r>
      <w:proofErr w:type="spellStart"/>
      <w:r w:rsidR="006E4F24" w:rsidRPr="00C20707">
        <w:rPr>
          <w:rFonts w:ascii="Times New Roman" w:eastAsia="Times New Roman" w:hAnsi="Times New Roman" w:cs="Times New Roman"/>
          <w:color w:val="000000"/>
          <w:sz w:val="24"/>
          <w:szCs w:val="24"/>
          <w:lang w:eastAsia="ru-RU"/>
        </w:rPr>
        <w:t>трансгенных</w:t>
      </w:r>
      <w:proofErr w:type="spellEnd"/>
      <w:r w:rsidR="006E4F24" w:rsidRPr="00C20707">
        <w:rPr>
          <w:rFonts w:ascii="Times New Roman" w:eastAsia="Times New Roman" w:hAnsi="Times New Roman" w:cs="Times New Roman"/>
          <w:color w:val="000000"/>
          <w:sz w:val="24"/>
          <w:szCs w:val="24"/>
          <w:lang w:eastAsia="ru-RU"/>
        </w:rPr>
        <w:t xml:space="preserve"> животных и клеток человека  в условиях </w:t>
      </w:r>
      <w:r w:rsidR="006E4F24" w:rsidRPr="00C20707">
        <w:rPr>
          <w:rFonts w:ascii="Times New Roman" w:eastAsia="Times New Roman" w:hAnsi="Times New Roman" w:cs="Times New Roman"/>
          <w:color w:val="000000"/>
          <w:sz w:val="24"/>
          <w:szCs w:val="24"/>
          <w:lang w:val="en-US" w:eastAsia="ru-RU"/>
        </w:rPr>
        <w:t>in vitro</w:t>
      </w:r>
      <w:r w:rsidR="006E4F24" w:rsidRPr="00C20707">
        <w:rPr>
          <w:rFonts w:ascii="Times New Roman" w:eastAsia="Times New Roman" w:hAnsi="Times New Roman" w:cs="Times New Roman"/>
          <w:color w:val="000000"/>
          <w:sz w:val="24"/>
          <w:szCs w:val="24"/>
          <w:lang w:eastAsia="ru-RU"/>
        </w:rPr>
        <w:t>   и </w:t>
      </w:r>
      <w:r w:rsidR="006E4F24" w:rsidRPr="00C20707">
        <w:rPr>
          <w:rFonts w:ascii="Times New Roman" w:eastAsia="Times New Roman" w:hAnsi="Times New Roman" w:cs="Times New Roman"/>
          <w:color w:val="000000"/>
          <w:sz w:val="24"/>
          <w:szCs w:val="24"/>
          <w:lang w:val="en-US" w:eastAsia="ru-RU"/>
        </w:rPr>
        <w:t>in vivo</w:t>
      </w:r>
      <w:r w:rsidR="006E4F24" w:rsidRPr="00C20707">
        <w:rPr>
          <w:rFonts w:ascii="Times New Roman" w:eastAsia="Times New Roman" w:hAnsi="Times New Roman" w:cs="Times New Roman"/>
          <w:color w:val="000000"/>
          <w:sz w:val="24"/>
          <w:szCs w:val="24"/>
          <w:lang w:eastAsia="ru-RU"/>
        </w:rPr>
        <w:t>.Большинство широко используемых в настоящее время тест-систем  разработаны были  еще в 70-х годах и, соответственно, подробно описаны в различных методических руководствах и обзорах (1,2,4).</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Основные тестирования на мутагенность большого числа ХС, которые в той или иной форме введены в окружающую среду или будут введены в результате возрастающего  химического синтеза, были сформулированы  тоже </w:t>
      </w:r>
      <w:proofErr w:type="spellStart"/>
      <w:r w:rsidRPr="00C20707">
        <w:rPr>
          <w:rFonts w:ascii="Times New Roman" w:eastAsia="Times New Roman" w:hAnsi="Times New Roman" w:cs="Times New Roman"/>
          <w:color w:val="000000"/>
          <w:sz w:val="24"/>
          <w:szCs w:val="24"/>
          <w:lang w:eastAsia="ru-RU"/>
        </w:rPr>
        <w:t>еше</w:t>
      </w:r>
      <w:proofErr w:type="spellEnd"/>
      <w:r w:rsidRPr="00C20707">
        <w:rPr>
          <w:rFonts w:ascii="Times New Roman" w:eastAsia="Times New Roman" w:hAnsi="Times New Roman" w:cs="Times New Roman"/>
          <w:color w:val="000000"/>
          <w:sz w:val="24"/>
          <w:szCs w:val="24"/>
          <w:lang w:eastAsia="ru-RU"/>
        </w:rPr>
        <w:t xml:space="preserve"> в начале 70-х годов </w:t>
      </w:r>
      <w:proofErr w:type="spellStart"/>
      <w:r w:rsidRPr="00C20707">
        <w:rPr>
          <w:rFonts w:ascii="Times New Roman" w:eastAsia="Times New Roman" w:hAnsi="Times New Roman" w:cs="Times New Roman"/>
          <w:color w:val="000000"/>
          <w:sz w:val="24"/>
          <w:szCs w:val="24"/>
          <w:lang w:eastAsia="ru-RU"/>
        </w:rPr>
        <w:t>Бриджесом</w:t>
      </w:r>
      <w:proofErr w:type="spellEnd"/>
      <w:r w:rsidRPr="00C20707">
        <w:rPr>
          <w:rFonts w:ascii="Times New Roman" w:eastAsia="Times New Roman" w:hAnsi="Times New Roman" w:cs="Times New Roman"/>
          <w:color w:val="000000"/>
          <w:sz w:val="24"/>
          <w:szCs w:val="24"/>
          <w:lang w:eastAsia="ru-RU"/>
        </w:rPr>
        <w:t xml:space="preserve"> (7) и </w:t>
      </w:r>
      <w:proofErr w:type="spellStart"/>
      <w:r w:rsidRPr="00C20707">
        <w:rPr>
          <w:rFonts w:ascii="Times New Roman" w:eastAsia="Times New Roman" w:hAnsi="Times New Roman" w:cs="Times New Roman"/>
          <w:color w:val="000000"/>
          <w:sz w:val="24"/>
          <w:szCs w:val="24"/>
          <w:lang w:eastAsia="ru-RU"/>
        </w:rPr>
        <w:t>Фламмом</w:t>
      </w:r>
      <w:proofErr w:type="spellEnd"/>
      <w:r w:rsidRPr="00C20707">
        <w:rPr>
          <w:rFonts w:ascii="Times New Roman" w:eastAsia="Times New Roman" w:hAnsi="Times New Roman" w:cs="Times New Roman"/>
          <w:color w:val="000000"/>
          <w:sz w:val="24"/>
          <w:szCs w:val="24"/>
          <w:lang w:eastAsia="ru-RU"/>
        </w:rPr>
        <w:t xml:space="preserve"> (14).Эти принципы основаны на идее поэтапного тестирования, когда  каждый  из этапов является просеивающим по отношению </w:t>
      </w:r>
      <w:r w:rsidRPr="00C20707">
        <w:rPr>
          <w:rFonts w:ascii="Times New Roman" w:eastAsia="Times New Roman" w:hAnsi="Times New Roman" w:cs="Times New Roman"/>
          <w:color w:val="000000"/>
          <w:sz w:val="24"/>
          <w:szCs w:val="24"/>
          <w:lang w:eastAsia="ru-RU"/>
        </w:rPr>
        <w:lastRenderedPageBreak/>
        <w:t xml:space="preserve">к  последующему этапу, то есть тестирование ХС на следующем этапе </w:t>
      </w:r>
      <w:proofErr w:type="gramStart"/>
      <w:r w:rsidRPr="00C20707">
        <w:rPr>
          <w:rFonts w:ascii="Times New Roman" w:eastAsia="Times New Roman" w:hAnsi="Times New Roman" w:cs="Times New Roman"/>
          <w:color w:val="000000"/>
          <w:sz w:val="24"/>
          <w:szCs w:val="24"/>
          <w:lang w:eastAsia="ru-RU"/>
        </w:rPr>
        <w:t>проводится</w:t>
      </w:r>
      <w:proofErr w:type="gramEnd"/>
      <w:r w:rsidRPr="00C20707">
        <w:rPr>
          <w:rFonts w:ascii="Times New Roman" w:eastAsia="Times New Roman" w:hAnsi="Times New Roman" w:cs="Times New Roman"/>
          <w:color w:val="000000"/>
          <w:sz w:val="24"/>
          <w:szCs w:val="24"/>
          <w:lang w:eastAsia="ru-RU"/>
        </w:rPr>
        <w:t xml:space="preserve"> только в случае, если оно  проявило мутагенную активность на  предыдущем этапе. Такое тестирование предполагает  создание набора или батареи тестов, в котором первый этап состоит из простых и высокочувствительных методов, а последующие этапы  состоят из методов  по возрастающей сложности проведения и филогенетической близости к человеку. Следует отметить, что  батарея тестов должна содержат максимально информативный набор методов, позволяющих регистрировать различные типы генетических изменений,  в то же время достаточно экономичных, чтобы обеспечить реальность выполнения программы испытаний. С другой стороны, набор методов, схема испытаний, анализ и оценка результатов должны быть одобрены и утверждены государственными органами, чтобы  все  системы оценки в рамках поставленной задачи имели официальный характер и обеспечивали унификацию проверки на мутагенность во всех лабораториях.</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w:t>
      </w:r>
      <w:proofErr w:type="gramStart"/>
      <w:r w:rsidRPr="00C20707">
        <w:rPr>
          <w:rFonts w:ascii="Times New Roman" w:eastAsia="Times New Roman" w:hAnsi="Times New Roman" w:cs="Times New Roman"/>
          <w:color w:val="000000"/>
          <w:sz w:val="24"/>
          <w:szCs w:val="24"/>
          <w:lang w:eastAsia="ru-RU"/>
        </w:rPr>
        <w:t xml:space="preserve">Анализ  принятых в различных странах, включая США и страны Европы, схем тестирования как для отдельных программ (например, для оценки генетической безопасности фармакологических средств или пестицидов), так и для оценки мутагенного и канцерогенного потенциала ХС - загрязнителей окружающей среды, показывают, что на первом этапе обычно используется бактериальный тест </w:t>
      </w:r>
      <w:proofErr w:type="spellStart"/>
      <w:r w:rsidRPr="00C20707">
        <w:rPr>
          <w:rFonts w:ascii="Times New Roman" w:eastAsia="Times New Roman" w:hAnsi="Times New Roman" w:cs="Times New Roman"/>
          <w:color w:val="000000"/>
          <w:sz w:val="24"/>
          <w:szCs w:val="24"/>
          <w:lang w:eastAsia="ru-RU"/>
        </w:rPr>
        <w:t>Эймса</w:t>
      </w:r>
      <w:proofErr w:type="spellEnd"/>
      <w:r w:rsidRPr="00C20707">
        <w:rPr>
          <w:rFonts w:ascii="Times New Roman" w:eastAsia="Times New Roman" w:hAnsi="Times New Roman" w:cs="Times New Roman"/>
          <w:color w:val="000000"/>
          <w:sz w:val="24"/>
          <w:szCs w:val="24"/>
          <w:lang w:eastAsia="ru-RU"/>
        </w:rPr>
        <w:t xml:space="preserve"> </w:t>
      </w:r>
      <w:proofErr w:type="spellStart"/>
      <w:r w:rsidRPr="00C20707">
        <w:rPr>
          <w:rFonts w:ascii="Times New Roman" w:eastAsia="Times New Roman" w:hAnsi="Times New Roman" w:cs="Times New Roman"/>
          <w:color w:val="000000"/>
          <w:sz w:val="24"/>
          <w:szCs w:val="24"/>
          <w:lang w:eastAsia="ru-RU"/>
        </w:rPr>
        <w:t>салмонелла</w:t>
      </w:r>
      <w:proofErr w:type="spellEnd"/>
      <w:r w:rsidRPr="00C20707">
        <w:rPr>
          <w:rFonts w:ascii="Times New Roman" w:eastAsia="Times New Roman" w:hAnsi="Times New Roman" w:cs="Times New Roman"/>
          <w:color w:val="000000"/>
          <w:sz w:val="24"/>
          <w:szCs w:val="24"/>
          <w:lang w:eastAsia="ru-RU"/>
        </w:rPr>
        <w:t>/микросомы, а на втором - тест на микроядра или хромосомные аберрации в клетках</w:t>
      </w:r>
      <w:proofErr w:type="gramEnd"/>
      <w:r w:rsidRPr="00C20707">
        <w:rPr>
          <w:rFonts w:ascii="Times New Roman" w:eastAsia="Times New Roman" w:hAnsi="Times New Roman" w:cs="Times New Roman"/>
          <w:color w:val="000000"/>
          <w:sz w:val="24"/>
          <w:szCs w:val="24"/>
          <w:lang w:eastAsia="ru-RU"/>
        </w:rPr>
        <w:t xml:space="preserve"> костного мозга мышей (5,8). Причем как первый этап, так и второй этап может быть дополнен методами учета </w:t>
      </w:r>
      <w:proofErr w:type="spellStart"/>
      <w:r w:rsidRPr="00C20707">
        <w:rPr>
          <w:rFonts w:ascii="Times New Roman" w:eastAsia="Times New Roman" w:hAnsi="Times New Roman" w:cs="Times New Roman"/>
          <w:color w:val="000000"/>
          <w:sz w:val="24"/>
          <w:szCs w:val="24"/>
          <w:lang w:eastAsia="ru-RU"/>
        </w:rPr>
        <w:t>точковых</w:t>
      </w:r>
      <w:proofErr w:type="spellEnd"/>
      <w:r w:rsidRPr="00C20707">
        <w:rPr>
          <w:rFonts w:ascii="Times New Roman" w:eastAsia="Times New Roman" w:hAnsi="Times New Roman" w:cs="Times New Roman"/>
          <w:color w:val="000000"/>
          <w:sz w:val="24"/>
          <w:szCs w:val="24"/>
          <w:lang w:eastAsia="ru-RU"/>
        </w:rPr>
        <w:t xml:space="preserve"> мутаций в клеточных культурах (обычно используют клеточные линии  </w:t>
      </w:r>
      <w:r w:rsidRPr="00C20707">
        <w:rPr>
          <w:rFonts w:ascii="Times New Roman" w:eastAsia="Times New Roman" w:hAnsi="Times New Roman" w:cs="Times New Roman"/>
          <w:color w:val="000000"/>
          <w:sz w:val="24"/>
          <w:szCs w:val="24"/>
          <w:lang w:val="en-US" w:eastAsia="ru-RU"/>
        </w:rPr>
        <w:t>V</w:t>
      </w:r>
      <w:r w:rsidRPr="00C20707">
        <w:rPr>
          <w:rFonts w:ascii="Times New Roman" w:eastAsia="Times New Roman" w:hAnsi="Times New Roman" w:cs="Times New Roman"/>
          <w:color w:val="000000"/>
          <w:sz w:val="24"/>
          <w:szCs w:val="24"/>
          <w:lang w:eastAsia="ru-RU"/>
        </w:rPr>
        <w:t>79, СНО,  </w:t>
      </w:r>
      <w:r w:rsidRPr="00C20707">
        <w:rPr>
          <w:rFonts w:ascii="Times New Roman" w:eastAsia="Times New Roman" w:hAnsi="Times New Roman" w:cs="Times New Roman"/>
          <w:color w:val="000000"/>
          <w:sz w:val="24"/>
          <w:szCs w:val="24"/>
          <w:lang w:val="en-US" w:eastAsia="ru-RU"/>
        </w:rPr>
        <w:t>L</w:t>
      </w:r>
      <w:r w:rsidRPr="00C20707">
        <w:rPr>
          <w:rFonts w:ascii="Times New Roman" w:eastAsia="Times New Roman" w:hAnsi="Times New Roman" w:cs="Times New Roman"/>
          <w:color w:val="000000"/>
          <w:sz w:val="24"/>
          <w:szCs w:val="24"/>
          <w:lang w:eastAsia="ru-RU"/>
        </w:rPr>
        <w:t>5178 ТК</w:t>
      </w:r>
      <w:proofErr w:type="gramStart"/>
      <w:r w:rsidRPr="00C20707">
        <w:rPr>
          <w:rFonts w:ascii="Times New Roman" w:eastAsia="Times New Roman" w:hAnsi="Times New Roman" w:cs="Times New Roman"/>
          <w:color w:val="000000"/>
          <w:sz w:val="24"/>
          <w:szCs w:val="24"/>
          <w:lang w:eastAsia="ru-RU"/>
        </w:rPr>
        <w:t xml:space="preserve"> +/- ).   </w:t>
      </w:r>
      <w:proofErr w:type="gramEnd"/>
      <w:r w:rsidRPr="00C20707">
        <w:rPr>
          <w:rFonts w:ascii="Times New Roman" w:eastAsia="Times New Roman" w:hAnsi="Times New Roman" w:cs="Times New Roman"/>
          <w:color w:val="000000"/>
          <w:sz w:val="24"/>
          <w:szCs w:val="24"/>
          <w:lang w:eastAsia="ru-RU"/>
        </w:rPr>
        <w:t xml:space="preserve">Третий этап состоит  исключительно из тестов учета мутаций в половых клетках, причем основным тестом является метод учета доминантных летальных мутаций у мышей. Таким образом, основной костяк любой батареи тестов  составляют методы учета мутационных событий. Однако  в ряде случаев используются и такие косвенные методы, как тесты на СХО, на </w:t>
      </w:r>
      <w:proofErr w:type="spellStart"/>
      <w:r w:rsidRPr="00C20707">
        <w:rPr>
          <w:rFonts w:ascii="Times New Roman" w:eastAsia="Times New Roman" w:hAnsi="Times New Roman" w:cs="Times New Roman"/>
          <w:color w:val="000000"/>
          <w:sz w:val="24"/>
          <w:szCs w:val="24"/>
          <w:lang w:eastAsia="ru-RU"/>
        </w:rPr>
        <w:t>репаративный</w:t>
      </w:r>
      <w:proofErr w:type="spellEnd"/>
      <w:r w:rsidRPr="00C20707">
        <w:rPr>
          <w:rFonts w:ascii="Times New Roman" w:eastAsia="Times New Roman" w:hAnsi="Times New Roman" w:cs="Times New Roman"/>
          <w:color w:val="000000"/>
          <w:sz w:val="24"/>
          <w:szCs w:val="24"/>
          <w:lang w:eastAsia="ru-RU"/>
        </w:rPr>
        <w:t xml:space="preserve"> синтез  и разрывы ДНК, а также  на </w:t>
      </w:r>
      <w:proofErr w:type="spellStart"/>
      <w:r w:rsidRPr="00C20707">
        <w:rPr>
          <w:rFonts w:ascii="Times New Roman" w:eastAsia="Times New Roman" w:hAnsi="Times New Roman" w:cs="Times New Roman"/>
          <w:color w:val="000000"/>
          <w:sz w:val="24"/>
          <w:szCs w:val="24"/>
          <w:lang w:eastAsia="ru-RU"/>
        </w:rPr>
        <w:t>аддукты</w:t>
      </w:r>
      <w:proofErr w:type="spellEnd"/>
      <w:r w:rsidRPr="00C20707">
        <w:rPr>
          <w:rFonts w:ascii="Times New Roman" w:eastAsia="Times New Roman" w:hAnsi="Times New Roman" w:cs="Times New Roman"/>
          <w:color w:val="000000"/>
          <w:sz w:val="24"/>
          <w:szCs w:val="24"/>
          <w:lang w:eastAsia="ru-RU"/>
        </w:rPr>
        <w:t xml:space="preserve"> ХС с </w:t>
      </w:r>
      <w:proofErr w:type="gramStart"/>
      <w:r w:rsidRPr="00C20707">
        <w:rPr>
          <w:rFonts w:ascii="Times New Roman" w:eastAsia="Times New Roman" w:hAnsi="Times New Roman" w:cs="Times New Roman"/>
          <w:color w:val="000000"/>
          <w:sz w:val="24"/>
          <w:szCs w:val="24"/>
          <w:lang w:eastAsia="ru-RU"/>
        </w:rPr>
        <w:t>ДНК</w:t>
      </w:r>
      <w:proofErr w:type="gramEnd"/>
      <w:r w:rsidRPr="00C20707">
        <w:rPr>
          <w:rFonts w:ascii="Times New Roman" w:eastAsia="Times New Roman" w:hAnsi="Times New Roman" w:cs="Times New Roman"/>
          <w:color w:val="000000"/>
          <w:sz w:val="24"/>
          <w:szCs w:val="24"/>
          <w:lang w:eastAsia="ru-RU"/>
        </w:rPr>
        <w:t xml:space="preserve"> как  в соматических, так и  в половых клетках (тесты на </w:t>
      </w:r>
      <w:proofErr w:type="spellStart"/>
      <w:r w:rsidRPr="00C20707">
        <w:rPr>
          <w:rFonts w:ascii="Times New Roman" w:eastAsia="Times New Roman" w:hAnsi="Times New Roman" w:cs="Times New Roman"/>
          <w:color w:val="000000"/>
          <w:sz w:val="24"/>
          <w:szCs w:val="24"/>
          <w:lang w:eastAsia="ru-RU"/>
        </w:rPr>
        <w:t>генотоксичность</w:t>
      </w:r>
      <w:proofErr w:type="spellEnd"/>
      <w:r w:rsidRPr="00C20707">
        <w:rPr>
          <w:rFonts w:ascii="Times New Roman" w:eastAsia="Times New Roman" w:hAnsi="Times New Roman" w:cs="Times New Roman"/>
          <w:color w:val="000000"/>
          <w:sz w:val="24"/>
          <w:szCs w:val="24"/>
          <w:lang w:eastAsia="ru-RU"/>
        </w:rPr>
        <w:t>).</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Принятые в различных странах схемы тестирования, и, соответственно, набор методов,   последовательность тестирования и правила принятия решения о прекращении или продолжении испытаний, несколько различаются. Эти различия сложились исторически в 70-80 – годах прошлого  двадцатого века, в период бурного развития работ  по апробации  и </w:t>
      </w:r>
      <w:proofErr w:type="spellStart"/>
      <w:r w:rsidRPr="00C20707">
        <w:rPr>
          <w:rFonts w:ascii="Times New Roman" w:eastAsia="Times New Roman" w:hAnsi="Times New Roman" w:cs="Times New Roman"/>
          <w:color w:val="000000"/>
          <w:sz w:val="24"/>
          <w:szCs w:val="24"/>
          <w:lang w:eastAsia="ru-RU"/>
        </w:rPr>
        <w:t>валидизации</w:t>
      </w:r>
      <w:proofErr w:type="spellEnd"/>
      <w:r w:rsidRPr="00C20707">
        <w:rPr>
          <w:rFonts w:ascii="Times New Roman" w:eastAsia="Times New Roman" w:hAnsi="Times New Roman" w:cs="Times New Roman"/>
          <w:color w:val="000000"/>
          <w:sz w:val="24"/>
          <w:szCs w:val="24"/>
          <w:lang w:eastAsia="ru-RU"/>
        </w:rPr>
        <w:t xml:space="preserve">  тест-систем и их </w:t>
      </w:r>
      <w:proofErr w:type="spellStart"/>
      <w:r w:rsidRPr="00C20707">
        <w:rPr>
          <w:rFonts w:ascii="Times New Roman" w:eastAsia="Times New Roman" w:hAnsi="Times New Roman" w:cs="Times New Roman"/>
          <w:color w:val="000000"/>
          <w:sz w:val="24"/>
          <w:szCs w:val="24"/>
          <w:lang w:eastAsia="ru-RU"/>
        </w:rPr>
        <w:t>батерей</w:t>
      </w:r>
      <w:proofErr w:type="spellEnd"/>
      <w:r w:rsidRPr="00C20707">
        <w:rPr>
          <w:rFonts w:ascii="Times New Roman" w:eastAsia="Times New Roman" w:hAnsi="Times New Roman" w:cs="Times New Roman"/>
          <w:color w:val="000000"/>
          <w:sz w:val="24"/>
          <w:szCs w:val="24"/>
          <w:lang w:eastAsia="ru-RU"/>
        </w:rPr>
        <w:t>. В настоящее время  эти различия являются препятствием на пути к унификации схем тестирования в период необходимости формирования общих требований к химической безопасности, в том числе и к генетической безопасности.</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Создание в начале 70-х годов тест-систем, способных учитывать метаболическую  трансформацию ХС    </w:t>
      </w:r>
      <w:r w:rsidRPr="00C20707">
        <w:rPr>
          <w:rFonts w:ascii="Times New Roman" w:eastAsia="Times New Roman" w:hAnsi="Times New Roman" w:cs="Times New Roman"/>
          <w:color w:val="000000"/>
          <w:sz w:val="24"/>
          <w:szCs w:val="24"/>
          <w:lang w:val="en-US" w:eastAsia="ru-RU"/>
        </w:rPr>
        <w:t>in vitro</w:t>
      </w:r>
      <w:r w:rsidRPr="00C20707">
        <w:rPr>
          <w:rFonts w:ascii="Times New Roman" w:eastAsia="Times New Roman" w:hAnsi="Times New Roman" w:cs="Times New Roman"/>
          <w:color w:val="000000"/>
          <w:sz w:val="24"/>
          <w:szCs w:val="24"/>
          <w:lang w:eastAsia="ru-RU"/>
        </w:rPr>
        <w:t> (например, тест  </w:t>
      </w:r>
      <w:proofErr w:type="spellStart"/>
      <w:r w:rsidRPr="00C20707">
        <w:rPr>
          <w:rFonts w:ascii="Times New Roman" w:eastAsia="Times New Roman" w:hAnsi="Times New Roman" w:cs="Times New Roman"/>
          <w:color w:val="000000"/>
          <w:sz w:val="24"/>
          <w:szCs w:val="24"/>
          <w:lang w:eastAsia="ru-RU"/>
        </w:rPr>
        <w:t>Эймса</w:t>
      </w:r>
      <w:proofErr w:type="spellEnd"/>
      <w:r w:rsidRPr="00C20707">
        <w:rPr>
          <w:rFonts w:ascii="Times New Roman" w:eastAsia="Times New Roman" w:hAnsi="Times New Roman" w:cs="Times New Roman"/>
          <w:color w:val="000000"/>
          <w:sz w:val="24"/>
          <w:szCs w:val="24"/>
          <w:lang w:eastAsia="ru-RU"/>
        </w:rPr>
        <w:t> </w:t>
      </w:r>
      <w:r w:rsidRPr="00C20707">
        <w:rPr>
          <w:rFonts w:ascii="Times New Roman" w:eastAsia="Times New Roman" w:hAnsi="Times New Roman" w:cs="Times New Roman"/>
          <w:color w:val="000000"/>
          <w:sz w:val="24"/>
          <w:szCs w:val="24"/>
          <w:lang w:val="en-US" w:eastAsia="ru-RU"/>
        </w:rPr>
        <w:t>Salmonella</w:t>
      </w:r>
      <w:r w:rsidRPr="00C20707">
        <w:rPr>
          <w:rFonts w:ascii="Times New Roman" w:eastAsia="Times New Roman" w:hAnsi="Times New Roman" w:cs="Times New Roman"/>
          <w:color w:val="000000"/>
          <w:sz w:val="24"/>
          <w:szCs w:val="24"/>
          <w:lang w:eastAsia="ru-RU"/>
        </w:rPr>
        <w:t>/микросомы), показало, что многие канцерогены являются также и мутагенами (18</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 xml:space="preserve">. Это привело к тому, что тестирование  ХС на генетическую активность стали проводить  в двух целях. Во-первых, для регистрации собственно мутагенов, то есть ХС, потенциально способных  индуцировать мутации в половых клетках человека, и, во-вторых, для выявления потенциальных канцерогенов, то есть ХС, способных индуцировать мутации в соматических клетках человека. Теоретическое обоснование использования тестов на </w:t>
      </w:r>
      <w:proofErr w:type="spellStart"/>
      <w:r w:rsidRPr="00C20707">
        <w:rPr>
          <w:rFonts w:ascii="Times New Roman" w:eastAsia="Times New Roman" w:hAnsi="Times New Roman" w:cs="Times New Roman"/>
          <w:color w:val="000000"/>
          <w:sz w:val="24"/>
          <w:szCs w:val="24"/>
          <w:lang w:eastAsia="ru-RU"/>
        </w:rPr>
        <w:t>генотоксичность</w:t>
      </w:r>
      <w:proofErr w:type="spellEnd"/>
      <w:r w:rsidRPr="00C20707">
        <w:rPr>
          <w:rFonts w:ascii="Times New Roman" w:eastAsia="Times New Roman" w:hAnsi="Times New Roman" w:cs="Times New Roman"/>
          <w:color w:val="000000"/>
          <w:sz w:val="24"/>
          <w:szCs w:val="24"/>
          <w:lang w:eastAsia="ru-RU"/>
        </w:rPr>
        <w:t>  для выявления потенциальных канцерогенов связано с представлением  о том, что в основе развития большинства опухолей, индуцированных  канцерогенами (по крайней мере, на стадии инициации), лежит  </w:t>
      </w:r>
      <w:proofErr w:type="spellStart"/>
      <w:r w:rsidRPr="00C20707">
        <w:rPr>
          <w:rFonts w:ascii="Times New Roman" w:eastAsia="Times New Roman" w:hAnsi="Times New Roman" w:cs="Times New Roman"/>
          <w:color w:val="000000"/>
          <w:sz w:val="24"/>
          <w:szCs w:val="24"/>
          <w:lang w:eastAsia="ru-RU"/>
        </w:rPr>
        <w:t>генотоксический</w:t>
      </w:r>
      <w:proofErr w:type="spellEnd"/>
      <w:r w:rsidRPr="00C20707">
        <w:rPr>
          <w:rFonts w:ascii="Times New Roman" w:eastAsia="Times New Roman" w:hAnsi="Times New Roman" w:cs="Times New Roman"/>
          <w:color w:val="000000"/>
          <w:sz w:val="24"/>
          <w:szCs w:val="24"/>
          <w:lang w:eastAsia="ru-RU"/>
        </w:rPr>
        <w:t xml:space="preserve"> эффект. Сами же тест-системы, используемые  для предсказания канцерогенной активности, получили статус "краткосрочных" тест-систем (КСТ),   под которым  следует понимать ускоренные методы (по отношению к стандартным методам определения канцерогенной активности на животных), позволяющие предсказывать канцерогенный риск для человека тех или иных ХС и основанных на определении </w:t>
      </w:r>
      <w:r w:rsidRPr="00C20707">
        <w:rPr>
          <w:rFonts w:ascii="Times New Roman" w:eastAsia="Times New Roman" w:hAnsi="Times New Roman" w:cs="Times New Roman"/>
          <w:color w:val="000000"/>
          <w:sz w:val="24"/>
          <w:szCs w:val="24"/>
          <w:lang w:eastAsia="ru-RU"/>
        </w:rPr>
        <w:lastRenderedPageBreak/>
        <w:t xml:space="preserve">биологической активности, прямо или косвенно связанной с канцерогенным потенциалом этих соединений </w:t>
      </w:r>
      <w:proofErr w:type="gramStart"/>
      <w:r w:rsidRPr="00C20707">
        <w:rPr>
          <w:rFonts w:ascii="Times New Roman" w:eastAsia="Times New Roman" w:hAnsi="Times New Roman" w:cs="Times New Roman"/>
          <w:color w:val="000000"/>
          <w:sz w:val="24"/>
          <w:szCs w:val="24"/>
          <w:lang w:eastAsia="ru-RU"/>
        </w:rPr>
        <w:t>(  </w:t>
      </w:r>
      <w:proofErr w:type="gramEnd"/>
      <w:r w:rsidRPr="00C20707">
        <w:rPr>
          <w:rFonts w:ascii="Times New Roman" w:eastAsia="Times New Roman" w:hAnsi="Times New Roman" w:cs="Times New Roman"/>
          <w:color w:val="000000"/>
          <w:sz w:val="24"/>
          <w:szCs w:val="24"/>
          <w:lang w:eastAsia="ru-RU"/>
        </w:rPr>
        <w:t xml:space="preserve">2 ). Разработка КСТ  для предсказания канцерогенной  активности  основывается  на представлениях о механизмах действия канцерогенов, то есть, если конечным критерием тестирования на </w:t>
      </w:r>
      <w:proofErr w:type="spellStart"/>
      <w:r w:rsidRPr="00C20707">
        <w:rPr>
          <w:rFonts w:ascii="Times New Roman" w:eastAsia="Times New Roman" w:hAnsi="Times New Roman" w:cs="Times New Roman"/>
          <w:color w:val="000000"/>
          <w:sz w:val="24"/>
          <w:szCs w:val="24"/>
          <w:lang w:eastAsia="ru-RU"/>
        </w:rPr>
        <w:t>канцерогенность</w:t>
      </w:r>
      <w:proofErr w:type="spellEnd"/>
      <w:r w:rsidRPr="00C20707">
        <w:rPr>
          <w:rFonts w:ascii="Times New Roman" w:eastAsia="Times New Roman" w:hAnsi="Times New Roman" w:cs="Times New Roman"/>
          <w:color w:val="000000"/>
          <w:sz w:val="24"/>
          <w:szCs w:val="24"/>
          <w:lang w:eastAsia="ru-RU"/>
        </w:rPr>
        <w:t xml:space="preserve"> в опытах на животных является опухоль, то в КС</w:t>
      </w:r>
      <w:proofErr w:type="gramStart"/>
      <w:r w:rsidRPr="00C20707">
        <w:rPr>
          <w:rFonts w:ascii="Times New Roman" w:eastAsia="Times New Roman" w:hAnsi="Times New Roman" w:cs="Times New Roman"/>
          <w:color w:val="000000"/>
          <w:sz w:val="24"/>
          <w:szCs w:val="24"/>
          <w:lang w:eastAsia="ru-RU"/>
        </w:rPr>
        <w:t>Т-</w:t>
      </w:r>
      <w:proofErr w:type="gramEnd"/>
      <w:r w:rsidRPr="00C20707">
        <w:rPr>
          <w:rFonts w:ascii="Times New Roman" w:eastAsia="Times New Roman" w:hAnsi="Times New Roman" w:cs="Times New Roman"/>
          <w:color w:val="000000"/>
          <w:sz w:val="24"/>
          <w:szCs w:val="24"/>
          <w:lang w:eastAsia="ru-RU"/>
        </w:rPr>
        <w:t xml:space="preserve"> это те генетические или иные эффекты, которые ведут к ее возникновению.</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Таким образом, тесты на </w:t>
      </w:r>
      <w:proofErr w:type="spellStart"/>
      <w:r w:rsidRPr="00C20707">
        <w:rPr>
          <w:rFonts w:ascii="Times New Roman" w:eastAsia="Times New Roman" w:hAnsi="Times New Roman" w:cs="Times New Roman"/>
          <w:color w:val="000000"/>
          <w:sz w:val="24"/>
          <w:szCs w:val="24"/>
          <w:lang w:eastAsia="ru-RU"/>
        </w:rPr>
        <w:t>генотоксичность</w:t>
      </w:r>
      <w:proofErr w:type="spellEnd"/>
      <w:r w:rsidRPr="00C20707">
        <w:rPr>
          <w:rFonts w:ascii="Times New Roman" w:eastAsia="Times New Roman" w:hAnsi="Times New Roman" w:cs="Times New Roman"/>
          <w:color w:val="000000"/>
          <w:sz w:val="24"/>
          <w:szCs w:val="24"/>
          <w:lang w:eastAsia="ru-RU"/>
        </w:rPr>
        <w:t xml:space="preserve"> и их батарей могут быть использованы для определения как мутагенного,  так и канцерогенного потенциала ХС. Все зависит от схемы тестирования. </w:t>
      </w:r>
      <w:proofErr w:type="gramStart"/>
      <w:r w:rsidRPr="00C20707">
        <w:rPr>
          <w:rFonts w:ascii="Times New Roman" w:eastAsia="Times New Roman" w:hAnsi="Times New Roman" w:cs="Times New Roman"/>
          <w:color w:val="000000"/>
          <w:sz w:val="24"/>
          <w:szCs w:val="24"/>
          <w:lang w:eastAsia="ru-RU"/>
        </w:rPr>
        <w:t>Если для предсказания канцерогенного потенциала достаточно одного или двух этапов тестирования (на  1-м этапе  тестирование проводится в тесте  </w:t>
      </w:r>
      <w:proofErr w:type="spellStart"/>
      <w:r w:rsidRPr="00C20707">
        <w:rPr>
          <w:rFonts w:ascii="Times New Roman" w:eastAsia="Times New Roman" w:hAnsi="Times New Roman" w:cs="Times New Roman"/>
          <w:color w:val="000000"/>
          <w:sz w:val="24"/>
          <w:szCs w:val="24"/>
          <w:lang w:eastAsia="ru-RU"/>
        </w:rPr>
        <w:t>Эймса</w:t>
      </w:r>
      <w:proofErr w:type="spellEnd"/>
      <w:r w:rsidRPr="00C20707">
        <w:rPr>
          <w:rFonts w:ascii="Times New Roman" w:eastAsia="Times New Roman" w:hAnsi="Times New Roman" w:cs="Times New Roman"/>
          <w:color w:val="000000"/>
          <w:sz w:val="24"/>
          <w:szCs w:val="24"/>
          <w:lang w:eastAsia="ru-RU"/>
        </w:rPr>
        <w:t>  и/или  на клеточных культурах, на 2-м этапе для тестирования используются животные и  регистрируется индукция  </w:t>
      </w:r>
      <w:proofErr w:type="spellStart"/>
      <w:r w:rsidRPr="00C20707">
        <w:rPr>
          <w:rFonts w:ascii="Times New Roman" w:eastAsia="Times New Roman" w:hAnsi="Times New Roman" w:cs="Times New Roman"/>
          <w:color w:val="000000"/>
          <w:sz w:val="24"/>
          <w:szCs w:val="24"/>
          <w:lang w:eastAsia="ru-RU"/>
        </w:rPr>
        <w:t>микроядер</w:t>
      </w:r>
      <w:proofErr w:type="spellEnd"/>
      <w:r w:rsidRPr="00C20707">
        <w:rPr>
          <w:rFonts w:ascii="Times New Roman" w:eastAsia="Times New Roman" w:hAnsi="Times New Roman" w:cs="Times New Roman"/>
          <w:color w:val="000000"/>
          <w:sz w:val="24"/>
          <w:szCs w:val="24"/>
          <w:lang w:eastAsia="ru-RU"/>
        </w:rPr>
        <w:t xml:space="preserve"> или хромосомных  аберраций в клетках костного мозга мышей), то для предсказания мутагенного потенциала для  половых клеток человека необходима оценка мутагенной активности в половых клетках   животных.</w:t>
      </w:r>
      <w:proofErr w:type="gramEnd"/>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Следует подчеркнуть, что  широко используемые КСТ и подходы  к оценке мутагенного и канцерогенного потенциала, основаны на достижениях науки  70-х годов. Однако хорошая проработанность протокола проведения тестирования и </w:t>
      </w:r>
      <w:proofErr w:type="spellStart"/>
      <w:r w:rsidRPr="00C20707">
        <w:rPr>
          <w:rFonts w:ascii="Times New Roman" w:eastAsia="Times New Roman" w:hAnsi="Times New Roman" w:cs="Times New Roman"/>
          <w:color w:val="000000"/>
          <w:sz w:val="24"/>
          <w:szCs w:val="24"/>
          <w:lang w:eastAsia="ru-RU"/>
        </w:rPr>
        <w:t>валидизированность</w:t>
      </w:r>
      <w:proofErr w:type="spellEnd"/>
      <w:r w:rsidRPr="00C20707">
        <w:rPr>
          <w:rFonts w:ascii="Times New Roman" w:eastAsia="Times New Roman" w:hAnsi="Times New Roman" w:cs="Times New Roman"/>
          <w:color w:val="000000"/>
          <w:sz w:val="24"/>
          <w:szCs w:val="24"/>
          <w:lang w:eastAsia="ru-RU"/>
        </w:rPr>
        <w:t xml:space="preserve">  самих  КСТ, а также наличие   достаточно солидной базы данных по результатам исследования </w:t>
      </w:r>
      <w:proofErr w:type="spellStart"/>
      <w:r w:rsidRPr="00C20707">
        <w:rPr>
          <w:rFonts w:ascii="Times New Roman" w:eastAsia="Times New Roman" w:hAnsi="Times New Roman" w:cs="Times New Roman"/>
          <w:color w:val="000000"/>
          <w:sz w:val="24"/>
          <w:szCs w:val="24"/>
          <w:lang w:eastAsia="ru-RU"/>
        </w:rPr>
        <w:t>генотоксичности</w:t>
      </w:r>
      <w:proofErr w:type="spellEnd"/>
      <w:r w:rsidRPr="00C20707">
        <w:rPr>
          <w:rFonts w:ascii="Times New Roman" w:eastAsia="Times New Roman" w:hAnsi="Times New Roman" w:cs="Times New Roman"/>
          <w:color w:val="000000"/>
          <w:sz w:val="24"/>
          <w:szCs w:val="24"/>
          <w:lang w:eastAsia="ru-RU"/>
        </w:rPr>
        <w:t xml:space="preserve"> с помощью этих тестов тысячи ХС делает их  вполне применимыми и сегодня.</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Благодаря достижениям  в технологии </w:t>
      </w:r>
      <w:proofErr w:type="spellStart"/>
      <w:r w:rsidRPr="00C20707">
        <w:rPr>
          <w:rFonts w:ascii="Times New Roman" w:eastAsia="Times New Roman" w:hAnsi="Times New Roman" w:cs="Times New Roman"/>
          <w:color w:val="000000"/>
          <w:sz w:val="24"/>
          <w:szCs w:val="24"/>
          <w:lang w:eastAsia="ru-RU"/>
        </w:rPr>
        <w:t>рекомбинантной</w:t>
      </w:r>
      <w:proofErr w:type="spellEnd"/>
      <w:r w:rsidRPr="00C20707">
        <w:rPr>
          <w:rFonts w:ascii="Times New Roman" w:eastAsia="Times New Roman" w:hAnsi="Times New Roman" w:cs="Times New Roman"/>
          <w:color w:val="000000"/>
          <w:sz w:val="24"/>
          <w:szCs w:val="24"/>
          <w:lang w:eastAsia="ru-RU"/>
        </w:rPr>
        <w:t xml:space="preserve"> ДНК в течение последних  2-х десятилетий произошли существенные изменения в области молекулярного генетического  анализа  и  цитогенетики. Новые методические приемы позволили вводить чужеродные гены в клетки млекопитающих и конструировать сигнальные системы для мутационного анализа.  Так, методы </w:t>
      </w:r>
      <w:proofErr w:type="spellStart"/>
      <w:r w:rsidRPr="00C20707">
        <w:rPr>
          <w:rFonts w:ascii="Times New Roman" w:eastAsia="Times New Roman" w:hAnsi="Times New Roman" w:cs="Times New Roman"/>
          <w:color w:val="000000"/>
          <w:sz w:val="24"/>
          <w:szCs w:val="24"/>
          <w:lang w:eastAsia="ru-RU"/>
        </w:rPr>
        <w:t>полимеразной</w:t>
      </w:r>
      <w:proofErr w:type="spellEnd"/>
      <w:r w:rsidRPr="00C20707">
        <w:rPr>
          <w:rFonts w:ascii="Times New Roman" w:eastAsia="Times New Roman" w:hAnsi="Times New Roman" w:cs="Times New Roman"/>
          <w:color w:val="000000"/>
          <w:sz w:val="24"/>
          <w:szCs w:val="24"/>
          <w:lang w:eastAsia="ru-RU"/>
        </w:rPr>
        <w:t xml:space="preserve"> цепной реакции (ПЦР) и </w:t>
      </w:r>
      <w:proofErr w:type="spellStart"/>
      <w:r w:rsidRPr="00C20707">
        <w:rPr>
          <w:rFonts w:ascii="Times New Roman" w:eastAsia="Times New Roman" w:hAnsi="Times New Roman" w:cs="Times New Roman"/>
          <w:color w:val="000000"/>
          <w:sz w:val="24"/>
          <w:szCs w:val="24"/>
          <w:lang w:eastAsia="ru-RU"/>
        </w:rPr>
        <w:t>секвенирования</w:t>
      </w:r>
      <w:proofErr w:type="spellEnd"/>
      <w:r w:rsidRPr="00C20707">
        <w:rPr>
          <w:rFonts w:ascii="Times New Roman" w:eastAsia="Times New Roman" w:hAnsi="Times New Roman" w:cs="Times New Roman"/>
          <w:color w:val="000000"/>
          <w:sz w:val="24"/>
          <w:szCs w:val="24"/>
          <w:lang w:eastAsia="ru-RU"/>
        </w:rPr>
        <w:t xml:space="preserve"> ДНК  по сути дела сделали революцию в этой области и в настоящее время широко используются для определения типа мутаций в сайтах или кодонах их локализации. Одновременно были достигнуты существенные успехи в изучении механизмов развития опухолей. Если  в течение многих десятилетий развитие опухолей рассматривали как следствие изменений стадий прогрессии и развития опухолей, то в настоящее время больше внимания привлекает точка зрения о том, что рак является следствием ошибки в нормальном жизненном цикле клетки  </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 xml:space="preserve">9  ). Так, изменения в контроле роста клеток может быть результатом функциональных изменений в белках, влияющих на «контрольные точки» или  альтернативные пути клеточного деления. Эти функциональные изменения являются часто следствием мутации  в критических сайтах генов, которые изначально  были идентифицированы как онкогены или </w:t>
      </w:r>
      <w:proofErr w:type="spellStart"/>
      <w:r w:rsidRPr="00C20707">
        <w:rPr>
          <w:rFonts w:ascii="Times New Roman" w:eastAsia="Times New Roman" w:hAnsi="Times New Roman" w:cs="Times New Roman"/>
          <w:color w:val="000000"/>
          <w:sz w:val="24"/>
          <w:szCs w:val="24"/>
          <w:lang w:eastAsia="ru-RU"/>
        </w:rPr>
        <w:t>антионкогены</w:t>
      </w:r>
      <w:proofErr w:type="spellEnd"/>
      <w:r w:rsidRPr="00C20707">
        <w:rPr>
          <w:rFonts w:ascii="Times New Roman" w:eastAsia="Times New Roman" w:hAnsi="Times New Roman" w:cs="Times New Roman"/>
          <w:color w:val="000000"/>
          <w:sz w:val="24"/>
          <w:szCs w:val="24"/>
          <w:lang w:eastAsia="ru-RU"/>
        </w:rPr>
        <w:t xml:space="preserve">, то есть </w:t>
      </w:r>
      <w:proofErr w:type="spellStart"/>
      <w:r w:rsidRPr="00C20707">
        <w:rPr>
          <w:rFonts w:ascii="Times New Roman" w:eastAsia="Times New Roman" w:hAnsi="Times New Roman" w:cs="Times New Roman"/>
          <w:color w:val="000000"/>
          <w:sz w:val="24"/>
          <w:szCs w:val="24"/>
          <w:lang w:eastAsia="ru-RU"/>
        </w:rPr>
        <w:t>опухоль-супрессорные</w:t>
      </w:r>
      <w:proofErr w:type="spellEnd"/>
      <w:r w:rsidRPr="00C20707">
        <w:rPr>
          <w:rFonts w:ascii="Times New Roman" w:eastAsia="Times New Roman" w:hAnsi="Times New Roman" w:cs="Times New Roman"/>
          <w:color w:val="000000"/>
          <w:sz w:val="24"/>
          <w:szCs w:val="24"/>
          <w:lang w:eastAsia="ru-RU"/>
        </w:rPr>
        <w:t xml:space="preserve"> гены (16). Генетические изменения именно в  критических сайтах таких генов, по-видимому, имеют непосредственное  отношение к развитию опухолей, тогда как генетические изменения в других частях генома не имеет или имеет мало последствий. Например, мутации в критических сайтах  </w:t>
      </w:r>
      <w:proofErr w:type="spellStart"/>
      <w:r w:rsidRPr="00C20707">
        <w:rPr>
          <w:rFonts w:ascii="Times New Roman" w:eastAsia="Times New Roman" w:hAnsi="Times New Roman" w:cs="Times New Roman"/>
          <w:color w:val="000000"/>
          <w:sz w:val="24"/>
          <w:szCs w:val="24"/>
          <w:lang w:eastAsia="ru-RU"/>
        </w:rPr>
        <w:t>опухоль-супрессорного</w:t>
      </w:r>
      <w:proofErr w:type="spellEnd"/>
      <w:r w:rsidRPr="00C20707">
        <w:rPr>
          <w:rFonts w:ascii="Times New Roman" w:eastAsia="Times New Roman" w:hAnsi="Times New Roman" w:cs="Times New Roman"/>
          <w:color w:val="000000"/>
          <w:sz w:val="24"/>
          <w:szCs w:val="24"/>
          <w:lang w:eastAsia="ru-RU"/>
        </w:rPr>
        <w:t xml:space="preserve"> гена р53 предрасполагают к развитию широкого спектра опухолей у человека и, особенно, </w:t>
      </w:r>
      <w:proofErr w:type="spellStart"/>
      <w:r w:rsidRPr="00C20707">
        <w:rPr>
          <w:rFonts w:ascii="Times New Roman" w:eastAsia="Times New Roman" w:hAnsi="Times New Roman" w:cs="Times New Roman"/>
          <w:color w:val="000000"/>
          <w:sz w:val="24"/>
          <w:szCs w:val="24"/>
          <w:lang w:eastAsia="ru-RU"/>
        </w:rPr>
        <w:t>лимфолейкозов</w:t>
      </w:r>
      <w:proofErr w:type="spellEnd"/>
      <w:r w:rsidRPr="00C20707">
        <w:rPr>
          <w:rFonts w:ascii="Times New Roman" w:eastAsia="Times New Roman" w:hAnsi="Times New Roman" w:cs="Times New Roman"/>
          <w:color w:val="000000"/>
          <w:sz w:val="24"/>
          <w:szCs w:val="24"/>
          <w:lang w:eastAsia="ru-RU"/>
        </w:rPr>
        <w:t xml:space="preserve"> и опухолей молочной железы (16,21). Многочисленные исследования функции онкогенов и </w:t>
      </w:r>
      <w:proofErr w:type="spellStart"/>
      <w:r w:rsidRPr="00C20707">
        <w:rPr>
          <w:rFonts w:ascii="Times New Roman" w:eastAsia="Times New Roman" w:hAnsi="Times New Roman" w:cs="Times New Roman"/>
          <w:color w:val="000000"/>
          <w:sz w:val="24"/>
          <w:szCs w:val="24"/>
          <w:lang w:eastAsia="ru-RU"/>
        </w:rPr>
        <w:t>антионкогенов</w:t>
      </w:r>
      <w:proofErr w:type="spellEnd"/>
      <w:r w:rsidRPr="00C20707">
        <w:rPr>
          <w:rFonts w:ascii="Times New Roman" w:eastAsia="Times New Roman" w:hAnsi="Times New Roman" w:cs="Times New Roman"/>
          <w:color w:val="000000"/>
          <w:sz w:val="24"/>
          <w:szCs w:val="24"/>
          <w:lang w:eastAsia="ru-RU"/>
        </w:rPr>
        <w:t xml:space="preserve"> показало, что они, как правило, кодируют белки, участвующие в сложной системе  позитивной и негативной регуляции клеточной пролиферации и дифференцировки.</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Технология </w:t>
      </w:r>
      <w:proofErr w:type="spellStart"/>
      <w:r w:rsidRPr="00C20707">
        <w:rPr>
          <w:rFonts w:ascii="Times New Roman" w:eastAsia="Times New Roman" w:hAnsi="Times New Roman" w:cs="Times New Roman"/>
          <w:color w:val="000000"/>
          <w:sz w:val="24"/>
          <w:szCs w:val="24"/>
          <w:lang w:eastAsia="ru-RU"/>
        </w:rPr>
        <w:t>рекомбинантной</w:t>
      </w:r>
      <w:proofErr w:type="spellEnd"/>
      <w:r w:rsidRPr="00C20707">
        <w:rPr>
          <w:rFonts w:ascii="Times New Roman" w:eastAsia="Times New Roman" w:hAnsi="Times New Roman" w:cs="Times New Roman"/>
          <w:color w:val="000000"/>
          <w:sz w:val="24"/>
          <w:szCs w:val="24"/>
          <w:lang w:eastAsia="ru-RU"/>
        </w:rPr>
        <w:t xml:space="preserve"> ДНК позволяет конструировать клетки и организмы, содержащие чужеродные гены и  создавать   новые тест-системы для обнаружения мутагенного  или канцерогенного  потенциала ХС. Созданы </w:t>
      </w:r>
      <w:proofErr w:type="spellStart"/>
      <w:r w:rsidRPr="00C20707">
        <w:rPr>
          <w:rFonts w:ascii="Times New Roman" w:eastAsia="Times New Roman" w:hAnsi="Times New Roman" w:cs="Times New Roman"/>
          <w:color w:val="000000"/>
          <w:sz w:val="24"/>
          <w:szCs w:val="24"/>
          <w:lang w:eastAsia="ru-RU"/>
        </w:rPr>
        <w:t>рекомбинантные</w:t>
      </w:r>
      <w:proofErr w:type="spellEnd"/>
      <w:r w:rsidRPr="00C20707">
        <w:rPr>
          <w:rFonts w:ascii="Times New Roman" w:eastAsia="Times New Roman" w:hAnsi="Times New Roman" w:cs="Times New Roman"/>
          <w:color w:val="000000"/>
          <w:sz w:val="24"/>
          <w:szCs w:val="24"/>
          <w:lang w:eastAsia="ru-RU"/>
        </w:rPr>
        <w:t xml:space="preserve"> клеточные системы, в которых  </w:t>
      </w:r>
      <w:proofErr w:type="spellStart"/>
      <w:r w:rsidRPr="00C20707">
        <w:rPr>
          <w:rFonts w:ascii="Times New Roman" w:eastAsia="Times New Roman" w:hAnsi="Times New Roman" w:cs="Times New Roman"/>
          <w:color w:val="000000"/>
          <w:sz w:val="24"/>
          <w:szCs w:val="24"/>
          <w:lang w:eastAsia="ru-RU"/>
        </w:rPr>
        <w:t>репортерный</w:t>
      </w:r>
      <w:proofErr w:type="spellEnd"/>
      <w:r w:rsidRPr="00C20707">
        <w:rPr>
          <w:rFonts w:ascii="Times New Roman" w:eastAsia="Times New Roman" w:hAnsi="Times New Roman" w:cs="Times New Roman"/>
          <w:color w:val="000000"/>
          <w:sz w:val="24"/>
          <w:szCs w:val="24"/>
          <w:lang w:eastAsia="ru-RU"/>
        </w:rPr>
        <w:t xml:space="preserve"> ген находится под контролем промоторов, которые активируются под действием </w:t>
      </w:r>
      <w:proofErr w:type="spellStart"/>
      <w:r w:rsidRPr="00C20707">
        <w:rPr>
          <w:rFonts w:ascii="Times New Roman" w:eastAsia="Times New Roman" w:hAnsi="Times New Roman" w:cs="Times New Roman"/>
          <w:color w:val="000000"/>
          <w:sz w:val="24"/>
          <w:szCs w:val="24"/>
          <w:lang w:eastAsia="ru-RU"/>
        </w:rPr>
        <w:t>генотоксичных</w:t>
      </w:r>
      <w:proofErr w:type="spellEnd"/>
      <w:r w:rsidRPr="00C20707">
        <w:rPr>
          <w:rFonts w:ascii="Times New Roman" w:eastAsia="Times New Roman" w:hAnsi="Times New Roman" w:cs="Times New Roman"/>
          <w:color w:val="000000"/>
          <w:sz w:val="24"/>
          <w:szCs w:val="24"/>
          <w:lang w:eastAsia="ru-RU"/>
        </w:rPr>
        <w:t xml:space="preserve"> ХС. Экспрессию </w:t>
      </w:r>
      <w:proofErr w:type="spellStart"/>
      <w:r w:rsidRPr="00C20707">
        <w:rPr>
          <w:rFonts w:ascii="Times New Roman" w:eastAsia="Times New Roman" w:hAnsi="Times New Roman" w:cs="Times New Roman"/>
          <w:color w:val="000000"/>
          <w:sz w:val="24"/>
          <w:szCs w:val="24"/>
          <w:lang w:eastAsia="ru-RU"/>
        </w:rPr>
        <w:t>репортерного</w:t>
      </w:r>
      <w:proofErr w:type="spellEnd"/>
      <w:r w:rsidRPr="00C20707">
        <w:rPr>
          <w:rFonts w:ascii="Times New Roman" w:eastAsia="Times New Roman" w:hAnsi="Times New Roman" w:cs="Times New Roman"/>
          <w:color w:val="000000"/>
          <w:sz w:val="24"/>
          <w:szCs w:val="24"/>
          <w:lang w:eastAsia="ru-RU"/>
        </w:rPr>
        <w:t xml:space="preserve"> гена </w:t>
      </w:r>
      <w:r w:rsidRPr="00C20707">
        <w:rPr>
          <w:rFonts w:ascii="Times New Roman" w:eastAsia="Times New Roman" w:hAnsi="Times New Roman" w:cs="Times New Roman"/>
          <w:color w:val="000000"/>
          <w:sz w:val="24"/>
          <w:szCs w:val="24"/>
          <w:lang w:eastAsia="ru-RU"/>
        </w:rPr>
        <w:lastRenderedPageBreak/>
        <w:t>отслеживают биохимическими методами.  Наиболее  ярким примером является  бактериальный  </w:t>
      </w:r>
      <w:r w:rsidRPr="00C20707">
        <w:rPr>
          <w:rFonts w:ascii="Times New Roman" w:eastAsia="Times New Roman" w:hAnsi="Times New Roman" w:cs="Times New Roman"/>
          <w:color w:val="000000"/>
          <w:sz w:val="24"/>
          <w:szCs w:val="24"/>
          <w:lang w:val="en-US" w:eastAsia="ru-RU"/>
        </w:rPr>
        <w:t>SOS</w:t>
      </w:r>
      <w:r w:rsidRPr="00C20707">
        <w:rPr>
          <w:rFonts w:ascii="Times New Roman" w:eastAsia="Times New Roman" w:hAnsi="Times New Roman" w:cs="Times New Roman"/>
          <w:color w:val="000000"/>
          <w:sz w:val="24"/>
          <w:szCs w:val="24"/>
          <w:lang w:eastAsia="ru-RU"/>
        </w:rPr>
        <w:t>-</w:t>
      </w:r>
      <w:proofErr w:type="spellStart"/>
      <w:r w:rsidRPr="00C20707">
        <w:rPr>
          <w:rFonts w:ascii="Times New Roman" w:eastAsia="Times New Roman" w:hAnsi="Times New Roman" w:cs="Times New Roman"/>
          <w:color w:val="000000"/>
          <w:sz w:val="24"/>
          <w:szCs w:val="24"/>
          <w:lang w:eastAsia="ru-RU"/>
        </w:rPr>
        <w:t>хромотест</w:t>
      </w:r>
      <w:proofErr w:type="spellEnd"/>
      <w:r w:rsidRPr="00C20707">
        <w:rPr>
          <w:rFonts w:ascii="Times New Roman" w:eastAsia="Times New Roman" w:hAnsi="Times New Roman" w:cs="Times New Roman"/>
          <w:color w:val="000000"/>
          <w:sz w:val="24"/>
          <w:szCs w:val="24"/>
          <w:lang w:eastAsia="ru-RU"/>
        </w:rPr>
        <w:t>, разработанный в 70- и 80-е годы, в котором  экспрессия  </w:t>
      </w:r>
      <w:proofErr w:type="spellStart"/>
      <w:r w:rsidRPr="00C20707">
        <w:rPr>
          <w:rFonts w:ascii="Times New Roman" w:eastAsia="Times New Roman" w:hAnsi="Times New Roman" w:cs="Times New Roman"/>
          <w:color w:val="000000"/>
          <w:sz w:val="24"/>
          <w:szCs w:val="24"/>
          <w:lang w:eastAsia="ru-RU"/>
        </w:rPr>
        <w:t>галактозидазного</w:t>
      </w:r>
      <w:proofErr w:type="spellEnd"/>
      <w:r w:rsidRPr="00C20707">
        <w:rPr>
          <w:rFonts w:ascii="Times New Roman" w:eastAsia="Times New Roman" w:hAnsi="Times New Roman" w:cs="Times New Roman"/>
          <w:color w:val="000000"/>
          <w:sz w:val="24"/>
          <w:szCs w:val="24"/>
          <w:lang w:eastAsia="ru-RU"/>
        </w:rPr>
        <w:t xml:space="preserve"> гена свидетельствует об активации генов    </w:t>
      </w:r>
      <w:r w:rsidRPr="00C20707">
        <w:rPr>
          <w:rFonts w:ascii="Times New Roman" w:eastAsia="Times New Roman" w:hAnsi="Times New Roman" w:cs="Times New Roman"/>
          <w:color w:val="000000"/>
          <w:sz w:val="24"/>
          <w:szCs w:val="24"/>
          <w:lang w:val="en-US" w:eastAsia="ru-RU"/>
        </w:rPr>
        <w:t>SOS</w:t>
      </w:r>
      <w:r w:rsidRPr="00C20707">
        <w:rPr>
          <w:rFonts w:ascii="Times New Roman" w:eastAsia="Times New Roman" w:hAnsi="Times New Roman" w:cs="Times New Roman"/>
          <w:color w:val="000000"/>
          <w:sz w:val="24"/>
          <w:szCs w:val="24"/>
          <w:lang w:eastAsia="ru-RU"/>
        </w:rPr>
        <w:t>-ответа (22).</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Ряд </w:t>
      </w:r>
      <w:proofErr w:type="spellStart"/>
      <w:r w:rsidRPr="00C20707">
        <w:rPr>
          <w:rFonts w:ascii="Times New Roman" w:eastAsia="Times New Roman" w:hAnsi="Times New Roman" w:cs="Times New Roman"/>
          <w:color w:val="000000"/>
          <w:sz w:val="24"/>
          <w:szCs w:val="24"/>
          <w:lang w:eastAsia="ru-RU"/>
        </w:rPr>
        <w:t>трансгенных</w:t>
      </w:r>
      <w:proofErr w:type="spellEnd"/>
      <w:r w:rsidRPr="00C20707">
        <w:rPr>
          <w:rFonts w:ascii="Times New Roman" w:eastAsia="Times New Roman" w:hAnsi="Times New Roman" w:cs="Times New Roman"/>
          <w:color w:val="000000"/>
          <w:sz w:val="24"/>
          <w:szCs w:val="24"/>
          <w:lang w:eastAsia="ru-RU"/>
        </w:rPr>
        <w:t xml:space="preserve"> мышиных моделей  были  созданы  позже на таком же принципе. </w:t>
      </w:r>
      <w:proofErr w:type="spellStart"/>
      <w:r w:rsidRPr="00C20707">
        <w:rPr>
          <w:rFonts w:ascii="Times New Roman" w:eastAsia="Times New Roman" w:hAnsi="Times New Roman" w:cs="Times New Roman"/>
          <w:color w:val="000000"/>
          <w:sz w:val="24"/>
          <w:szCs w:val="24"/>
          <w:lang w:eastAsia="ru-RU"/>
        </w:rPr>
        <w:t>Трансгенные</w:t>
      </w:r>
      <w:proofErr w:type="spellEnd"/>
      <w:r w:rsidRPr="00C20707">
        <w:rPr>
          <w:rFonts w:ascii="Times New Roman" w:eastAsia="Times New Roman" w:hAnsi="Times New Roman" w:cs="Times New Roman"/>
          <w:color w:val="000000"/>
          <w:sz w:val="24"/>
          <w:szCs w:val="24"/>
          <w:lang w:eastAsia="ru-RU"/>
        </w:rPr>
        <w:t xml:space="preserve"> мыши  </w:t>
      </w:r>
      <w:r w:rsidRPr="00C20707">
        <w:rPr>
          <w:rFonts w:ascii="Times New Roman" w:eastAsia="Times New Roman" w:hAnsi="Times New Roman" w:cs="Times New Roman"/>
          <w:color w:val="000000"/>
          <w:sz w:val="24"/>
          <w:szCs w:val="24"/>
          <w:lang w:val="en-US" w:eastAsia="ru-RU"/>
        </w:rPr>
        <w:t>Big Blue</w:t>
      </w:r>
      <w:r w:rsidRPr="00C20707">
        <w:rPr>
          <w:rFonts w:ascii="Times New Roman" w:eastAsia="Times New Roman" w:hAnsi="Times New Roman" w:cs="Times New Roman"/>
          <w:color w:val="000000"/>
          <w:sz w:val="24"/>
          <w:szCs w:val="24"/>
          <w:lang w:eastAsia="ru-RU"/>
        </w:rPr>
        <w:t>  и  </w:t>
      </w:r>
      <w:proofErr w:type="spellStart"/>
      <w:r w:rsidRPr="00C20707">
        <w:rPr>
          <w:rFonts w:ascii="Times New Roman" w:eastAsia="Times New Roman" w:hAnsi="Times New Roman" w:cs="Times New Roman"/>
          <w:color w:val="000000"/>
          <w:sz w:val="24"/>
          <w:szCs w:val="24"/>
          <w:lang w:val="en-US" w:eastAsia="ru-RU"/>
        </w:rPr>
        <w:t>Mutamouse</w:t>
      </w:r>
      <w:proofErr w:type="spellEnd"/>
      <w:r w:rsidRPr="00C20707">
        <w:rPr>
          <w:rFonts w:ascii="Times New Roman" w:eastAsia="Times New Roman" w:hAnsi="Times New Roman" w:cs="Times New Roman"/>
          <w:color w:val="000000"/>
          <w:sz w:val="24"/>
          <w:szCs w:val="24"/>
          <w:lang w:eastAsia="ru-RU"/>
        </w:rPr>
        <w:t>  содержат в своем  геноме множественные тандемные дупликации  бактериального  </w:t>
      </w:r>
      <w:proofErr w:type="spellStart"/>
      <w:r w:rsidRPr="00C20707">
        <w:rPr>
          <w:rFonts w:ascii="Times New Roman" w:eastAsia="Times New Roman" w:hAnsi="Times New Roman" w:cs="Times New Roman"/>
          <w:color w:val="000000"/>
          <w:sz w:val="24"/>
          <w:szCs w:val="24"/>
          <w:lang w:val="en-US" w:eastAsia="ru-RU"/>
        </w:rPr>
        <w:t>lac</w:t>
      </w:r>
      <w:proofErr w:type="spellEnd"/>
      <w:r w:rsidRPr="00C20707">
        <w:rPr>
          <w:rFonts w:ascii="Times New Roman" w:eastAsia="Times New Roman" w:hAnsi="Times New Roman" w:cs="Times New Roman"/>
          <w:color w:val="000000"/>
          <w:sz w:val="24"/>
          <w:szCs w:val="24"/>
          <w:lang w:eastAsia="ru-RU"/>
        </w:rPr>
        <w:t>-гена (19). Наиболее распространенная модель </w:t>
      </w:r>
      <w:r w:rsidRPr="00C20707">
        <w:rPr>
          <w:rFonts w:ascii="Times New Roman" w:eastAsia="Times New Roman" w:hAnsi="Times New Roman" w:cs="Times New Roman"/>
          <w:color w:val="000000"/>
          <w:sz w:val="24"/>
          <w:szCs w:val="24"/>
          <w:lang w:val="en-US" w:eastAsia="ru-RU"/>
        </w:rPr>
        <w:t>Big Blue</w:t>
      </w:r>
      <w:r w:rsidRPr="00C20707">
        <w:rPr>
          <w:rFonts w:ascii="Times New Roman" w:eastAsia="Times New Roman" w:hAnsi="Times New Roman" w:cs="Times New Roman"/>
          <w:color w:val="000000"/>
          <w:sz w:val="24"/>
          <w:szCs w:val="24"/>
          <w:lang w:eastAsia="ru-RU"/>
        </w:rPr>
        <w:t xml:space="preserve">  имеет в своем геноме </w:t>
      </w:r>
      <w:proofErr w:type="spellStart"/>
      <w:r w:rsidRPr="00C20707">
        <w:rPr>
          <w:rFonts w:ascii="Times New Roman" w:eastAsia="Times New Roman" w:hAnsi="Times New Roman" w:cs="Times New Roman"/>
          <w:color w:val="000000"/>
          <w:sz w:val="24"/>
          <w:szCs w:val="24"/>
          <w:lang w:eastAsia="ru-RU"/>
        </w:rPr>
        <w:t>шаттл</w:t>
      </w:r>
      <w:proofErr w:type="spellEnd"/>
      <w:r w:rsidRPr="00C20707">
        <w:rPr>
          <w:rFonts w:ascii="Times New Roman" w:eastAsia="Times New Roman" w:hAnsi="Times New Roman" w:cs="Times New Roman"/>
          <w:color w:val="000000"/>
          <w:sz w:val="24"/>
          <w:szCs w:val="24"/>
          <w:lang w:eastAsia="ru-RU"/>
        </w:rPr>
        <w:t xml:space="preserve"> вектор фага  </w:t>
      </w:r>
      <w:r w:rsidRPr="00C20707">
        <w:rPr>
          <w:rFonts w:ascii="Times New Roman" w:eastAsia="Times New Roman" w:hAnsi="Times New Roman" w:cs="Times New Roman"/>
          <w:color w:val="000000"/>
          <w:sz w:val="24"/>
          <w:szCs w:val="24"/>
          <w:lang w:val="en-US" w:eastAsia="ru-RU"/>
        </w:rPr>
        <w:t></w:t>
      </w:r>
      <w:r w:rsidRPr="00C20707">
        <w:rPr>
          <w:rFonts w:ascii="Times New Roman" w:eastAsia="Times New Roman" w:hAnsi="Times New Roman" w:cs="Times New Roman"/>
          <w:color w:val="000000"/>
          <w:sz w:val="24"/>
          <w:szCs w:val="24"/>
          <w:lang w:eastAsia="ru-RU"/>
        </w:rPr>
        <w:t>  </w:t>
      </w:r>
      <w:proofErr w:type="gramStart"/>
      <w:r w:rsidRPr="00C20707">
        <w:rPr>
          <w:rFonts w:ascii="Times New Roman" w:eastAsia="Times New Roman" w:hAnsi="Times New Roman" w:cs="Times New Roman"/>
          <w:color w:val="000000"/>
          <w:sz w:val="24"/>
          <w:szCs w:val="24"/>
          <w:lang w:eastAsia="ru-RU"/>
        </w:rPr>
        <w:t>( </w:t>
      </w:r>
      <w:proofErr w:type="gramEnd"/>
      <w:r w:rsidRPr="00C20707">
        <w:rPr>
          <w:rFonts w:ascii="Times New Roman" w:eastAsia="Times New Roman" w:hAnsi="Times New Roman" w:cs="Times New Roman"/>
          <w:color w:val="000000"/>
          <w:sz w:val="24"/>
          <w:szCs w:val="24"/>
          <w:lang w:val="en-US" w:eastAsia="ru-RU"/>
        </w:rPr>
        <w:t> LIZ</w:t>
      </w:r>
      <w:r w:rsidRPr="00C20707">
        <w:rPr>
          <w:rFonts w:ascii="Times New Roman" w:eastAsia="Times New Roman" w:hAnsi="Times New Roman" w:cs="Times New Roman"/>
          <w:color w:val="000000"/>
          <w:sz w:val="24"/>
          <w:szCs w:val="24"/>
          <w:lang w:eastAsia="ru-RU"/>
        </w:rPr>
        <w:t xml:space="preserve">), который в качестве </w:t>
      </w:r>
      <w:proofErr w:type="spellStart"/>
      <w:r w:rsidRPr="00C20707">
        <w:rPr>
          <w:rFonts w:ascii="Times New Roman" w:eastAsia="Times New Roman" w:hAnsi="Times New Roman" w:cs="Times New Roman"/>
          <w:color w:val="000000"/>
          <w:sz w:val="24"/>
          <w:szCs w:val="24"/>
          <w:lang w:eastAsia="ru-RU"/>
        </w:rPr>
        <w:t>мишеня</w:t>
      </w:r>
      <w:proofErr w:type="spellEnd"/>
      <w:r w:rsidRPr="00C20707">
        <w:rPr>
          <w:rFonts w:ascii="Times New Roman" w:eastAsia="Times New Roman" w:hAnsi="Times New Roman" w:cs="Times New Roman"/>
          <w:color w:val="000000"/>
          <w:sz w:val="24"/>
          <w:szCs w:val="24"/>
          <w:lang w:eastAsia="ru-RU"/>
        </w:rPr>
        <w:t xml:space="preserve"> содержит ген </w:t>
      </w:r>
      <w:proofErr w:type="spellStart"/>
      <w:r w:rsidRPr="00C20707">
        <w:rPr>
          <w:rFonts w:ascii="Times New Roman" w:eastAsia="Times New Roman" w:hAnsi="Times New Roman" w:cs="Times New Roman"/>
          <w:color w:val="000000"/>
          <w:sz w:val="24"/>
          <w:szCs w:val="24"/>
          <w:lang w:val="en-US" w:eastAsia="ru-RU"/>
        </w:rPr>
        <w:t>lacI</w:t>
      </w:r>
      <w:proofErr w:type="spellEnd"/>
      <w:r w:rsidRPr="00C20707">
        <w:rPr>
          <w:rFonts w:ascii="Times New Roman" w:eastAsia="Times New Roman" w:hAnsi="Times New Roman" w:cs="Times New Roman"/>
          <w:color w:val="000000"/>
          <w:sz w:val="24"/>
          <w:szCs w:val="24"/>
          <w:lang w:eastAsia="ru-RU"/>
        </w:rPr>
        <w:t xml:space="preserve">,  а в качестве </w:t>
      </w:r>
      <w:proofErr w:type="spellStart"/>
      <w:r w:rsidRPr="00C20707">
        <w:rPr>
          <w:rFonts w:ascii="Times New Roman" w:eastAsia="Times New Roman" w:hAnsi="Times New Roman" w:cs="Times New Roman"/>
          <w:color w:val="000000"/>
          <w:sz w:val="24"/>
          <w:szCs w:val="24"/>
          <w:lang w:eastAsia="ru-RU"/>
        </w:rPr>
        <w:t>репертора</w:t>
      </w:r>
      <w:proofErr w:type="spellEnd"/>
      <w:r w:rsidRPr="00C20707">
        <w:rPr>
          <w:rFonts w:ascii="Times New Roman" w:eastAsia="Times New Roman" w:hAnsi="Times New Roman" w:cs="Times New Roman"/>
          <w:color w:val="000000"/>
          <w:sz w:val="24"/>
          <w:szCs w:val="24"/>
          <w:lang w:eastAsia="ru-RU"/>
        </w:rPr>
        <w:t xml:space="preserve"> - ген </w:t>
      </w:r>
      <w:proofErr w:type="spellStart"/>
      <w:r w:rsidRPr="00C20707">
        <w:rPr>
          <w:rFonts w:ascii="Times New Roman" w:eastAsia="Times New Roman" w:hAnsi="Times New Roman" w:cs="Times New Roman"/>
          <w:color w:val="000000"/>
          <w:sz w:val="24"/>
          <w:szCs w:val="24"/>
          <w:lang w:val="en-US" w:eastAsia="ru-RU"/>
        </w:rPr>
        <w:t>lacZ</w:t>
      </w:r>
      <w:proofErr w:type="spellEnd"/>
      <w:r w:rsidRPr="00C20707">
        <w:rPr>
          <w:rFonts w:ascii="Times New Roman" w:eastAsia="Times New Roman" w:hAnsi="Times New Roman" w:cs="Times New Roman"/>
          <w:color w:val="000000"/>
          <w:sz w:val="24"/>
          <w:szCs w:val="24"/>
          <w:lang w:eastAsia="ru-RU"/>
        </w:rPr>
        <w:t>. После обработки мышей изучаемым агентом, выделяется геномная ДНК из  </w:t>
      </w:r>
      <w:proofErr w:type="gramStart"/>
      <w:r w:rsidRPr="00C20707">
        <w:rPr>
          <w:rFonts w:ascii="Times New Roman" w:eastAsia="Times New Roman" w:hAnsi="Times New Roman" w:cs="Times New Roman"/>
          <w:color w:val="000000"/>
          <w:sz w:val="24"/>
          <w:szCs w:val="24"/>
          <w:lang w:eastAsia="ru-RU"/>
        </w:rPr>
        <w:t>клеток</w:t>
      </w:r>
      <w:proofErr w:type="gramEnd"/>
      <w:r w:rsidRPr="00C20707">
        <w:rPr>
          <w:rFonts w:ascii="Times New Roman" w:eastAsia="Times New Roman" w:hAnsi="Times New Roman" w:cs="Times New Roman"/>
          <w:color w:val="000000"/>
          <w:sz w:val="24"/>
          <w:szCs w:val="24"/>
          <w:lang w:eastAsia="ru-RU"/>
        </w:rPr>
        <w:t xml:space="preserve"> интересующих  исследователей тканей и затем, используя  упаковочный экстракт фага,  из этой ДНК выделяют  вектор </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LIZ</w:t>
      </w:r>
      <w:r w:rsidRPr="00C20707">
        <w:rPr>
          <w:rFonts w:ascii="Times New Roman" w:eastAsia="Times New Roman" w:hAnsi="Times New Roman" w:cs="Times New Roman"/>
          <w:color w:val="000000"/>
          <w:sz w:val="24"/>
          <w:szCs w:val="24"/>
          <w:lang w:eastAsia="ru-RU"/>
        </w:rPr>
        <w:t>.  Инфекция клеток </w:t>
      </w:r>
      <w:r w:rsidRPr="00C20707">
        <w:rPr>
          <w:rFonts w:ascii="Times New Roman" w:eastAsia="Times New Roman" w:hAnsi="Times New Roman" w:cs="Times New Roman"/>
          <w:color w:val="000000"/>
          <w:sz w:val="24"/>
          <w:szCs w:val="24"/>
          <w:lang w:val="en-US" w:eastAsia="ru-RU"/>
        </w:rPr>
        <w:t>E</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coli SCS</w:t>
      </w:r>
      <w:r w:rsidRPr="00C20707">
        <w:rPr>
          <w:rFonts w:ascii="Times New Roman" w:eastAsia="Times New Roman" w:hAnsi="Times New Roman" w:cs="Times New Roman"/>
          <w:color w:val="000000"/>
          <w:sz w:val="24"/>
          <w:szCs w:val="24"/>
          <w:lang w:eastAsia="ru-RU"/>
        </w:rPr>
        <w:t>-8  этим фагом позволяет обнаруживать фаги, несущие мутантный ген </w:t>
      </w:r>
      <w:proofErr w:type="spellStart"/>
      <w:r w:rsidRPr="00C20707">
        <w:rPr>
          <w:rFonts w:ascii="Times New Roman" w:eastAsia="Times New Roman" w:hAnsi="Times New Roman" w:cs="Times New Roman"/>
          <w:color w:val="000000"/>
          <w:sz w:val="24"/>
          <w:szCs w:val="24"/>
          <w:lang w:val="en-US" w:eastAsia="ru-RU"/>
        </w:rPr>
        <w:t>lacI</w:t>
      </w:r>
      <w:proofErr w:type="spellEnd"/>
      <w:r w:rsidRPr="00C20707">
        <w:rPr>
          <w:rFonts w:ascii="Times New Roman" w:eastAsia="Times New Roman" w:hAnsi="Times New Roman" w:cs="Times New Roman"/>
          <w:color w:val="000000"/>
          <w:sz w:val="24"/>
          <w:szCs w:val="24"/>
          <w:lang w:eastAsia="ru-RU"/>
        </w:rPr>
        <w:t xml:space="preserve">. Если нормальная функция гена </w:t>
      </w:r>
      <w:proofErr w:type="gramStart"/>
      <w:r w:rsidRPr="00C20707">
        <w:rPr>
          <w:rFonts w:ascii="Times New Roman" w:eastAsia="Times New Roman" w:hAnsi="Times New Roman" w:cs="Times New Roman"/>
          <w:color w:val="000000"/>
          <w:sz w:val="24"/>
          <w:szCs w:val="24"/>
          <w:lang w:eastAsia="ru-RU"/>
        </w:rPr>
        <w:t>–р</w:t>
      </w:r>
      <w:proofErr w:type="gramEnd"/>
      <w:r w:rsidRPr="00C20707">
        <w:rPr>
          <w:rFonts w:ascii="Times New Roman" w:eastAsia="Times New Roman" w:hAnsi="Times New Roman" w:cs="Times New Roman"/>
          <w:color w:val="000000"/>
          <w:sz w:val="24"/>
          <w:szCs w:val="24"/>
          <w:lang w:eastAsia="ru-RU"/>
        </w:rPr>
        <w:t>епрессора  </w:t>
      </w:r>
      <w:proofErr w:type="spellStart"/>
      <w:r w:rsidRPr="00C20707">
        <w:rPr>
          <w:rFonts w:ascii="Times New Roman" w:eastAsia="Times New Roman" w:hAnsi="Times New Roman" w:cs="Times New Roman"/>
          <w:color w:val="000000"/>
          <w:sz w:val="24"/>
          <w:szCs w:val="24"/>
          <w:lang w:val="en-US" w:eastAsia="ru-RU"/>
        </w:rPr>
        <w:t>lacI</w:t>
      </w:r>
      <w:proofErr w:type="spellEnd"/>
      <w:r w:rsidRPr="00C20707">
        <w:rPr>
          <w:rFonts w:ascii="Times New Roman" w:eastAsia="Times New Roman" w:hAnsi="Times New Roman" w:cs="Times New Roman"/>
          <w:color w:val="000000"/>
          <w:sz w:val="24"/>
          <w:szCs w:val="24"/>
          <w:lang w:val="en-US" w:eastAsia="ru-RU"/>
        </w:rPr>
        <w:t> </w:t>
      </w:r>
      <w:r w:rsidRPr="00C20707">
        <w:rPr>
          <w:rFonts w:ascii="Times New Roman" w:eastAsia="Times New Roman" w:hAnsi="Times New Roman" w:cs="Times New Roman"/>
          <w:color w:val="000000"/>
          <w:sz w:val="24"/>
          <w:szCs w:val="24"/>
          <w:lang w:eastAsia="ru-RU"/>
        </w:rPr>
        <w:t xml:space="preserve"> нарушена, то </w:t>
      </w:r>
      <w:proofErr w:type="spellStart"/>
      <w:r w:rsidRPr="00C20707">
        <w:rPr>
          <w:rFonts w:ascii="Times New Roman" w:eastAsia="Times New Roman" w:hAnsi="Times New Roman" w:cs="Times New Roman"/>
          <w:color w:val="000000"/>
          <w:sz w:val="24"/>
          <w:szCs w:val="24"/>
          <w:lang w:eastAsia="ru-RU"/>
        </w:rPr>
        <w:t>экспрессируется</w:t>
      </w:r>
      <w:proofErr w:type="spellEnd"/>
      <w:r w:rsidRPr="00C20707">
        <w:rPr>
          <w:rFonts w:ascii="Times New Roman" w:eastAsia="Times New Roman" w:hAnsi="Times New Roman" w:cs="Times New Roman"/>
          <w:color w:val="000000"/>
          <w:sz w:val="24"/>
          <w:szCs w:val="24"/>
          <w:lang w:eastAsia="ru-RU"/>
        </w:rPr>
        <w:t>  ген </w:t>
      </w:r>
      <w:proofErr w:type="spellStart"/>
      <w:r w:rsidRPr="00C20707">
        <w:rPr>
          <w:rFonts w:ascii="Times New Roman" w:eastAsia="Times New Roman" w:hAnsi="Times New Roman" w:cs="Times New Roman"/>
          <w:color w:val="000000"/>
          <w:sz w:val="24"/>
          <w:szCs w:val="24"/>
          <w:lang w:val="en-US" w:eastAsia="ru-RU"/>
        </w:rPr>
        <w:t>lacZ</w:t>
      </w:r>
      <w:proofErr w:type="spellEnd"/>
      <w:r w:rsidRPr="00C20707">
        <w:rPr>
          <w:rFonts w:ascii="Times New Roman" w:eastAsia="Times New Roman" w:hAnsi="Times New Roman" w:cs="Times New Roman"/>
          <w:color w:val="000000"/>
          <w:sz w:val="24"/>
          <w:szCs w:val="24"/>
          <w:lang w:eastAsia="ru-RU"/>
        </w:rPr>
        <w:t>, продукт которого, </w:t>
      </w:r>
      <w:r w:rsidRPr="00C20707">
        <w:rPr>
          <w:rFonts w:ascii="Times New Roman" w:eastAsia="Times New Roman" w:hAnsi="Times New Roman" w:cs="Times New Roman"/>
          <w:color w:val="000000"/>
          <w:sz w:val="24"/>
          <w:szCs w:val="24"/>
          <w:lang w:eastAsia="ru-RU"/>
        </w:rPr>
        <w:t> -</w:t>
      </w:r>
      <w:proofErr w:type="spellStart"/>
      <w:r w:rsidRPr="00C20707">
        <w:rPr>
          <w:rFonts w:ascii="Times New Roman" w:eastAsia="Times New Roman" w:hAnsi="Times New Roman" w:cs="Times New Roman"/>
          <w:color w:val="000000"/>
          <w:sz w:val="24"/>
          <w:szCs w:val="24"/>
          <w:lang w:eastAsia="ru-RU"/>
        </w:rPr>
        <w:t>галактозидаза</w:t>
      </w:r>
      <w:proofErr w:type="spellEnd"/>
      <w:r w:rsidRPr="00C20707">
        <w:rPr>
          <w:rFonts w:ascii="Times New Roman" w:eastAsia="Times New Roman" w:hAnsi="Times New Roman" w:cs="Times New Roman"/>
          <w:color w:val="000000"/>
          <w:sz w:val="24"/>
          <w:szCs w:val="24"/>
          <w:lang w:eastAsia="ru-RU"/>
        </w:rPr>
        <w:t xml:space="preserve">, легко обнаруживается по голубому цвету </w:t>
      </w:r>
      <w:proofErr w:type="spellStart"/>
      <w:r w:rsidRPr="00C20707">
        <w:rPr>
          <w:rFonts w:ascii="Times New Roman" w:eastAsia="Times New Roman" w:hAnsi="Times New Roman" w:cs="Times New Roman"/>
          <w:color w:val="000000"/>
          <w:sz w:val="24"/>
          <w:szCs w:val="24"/>
          <w:lang w:eastAsia="ru-RU"/>
        </w:rPr>
        <w:t>фаговых</w:t>
      </w:r>
      <w:proofErr w:type="spellEnd"/>
      <w:r w:rsidRPr="00C20707">
        <w:rPr>
          <w:rFonts w:ascii="Times New Roman" w:eastAsia="Times New Roman" w:hAnsi="Times New Roman" w:cs="Times New Roman"/>
          <w:color w:val="000000"/>
          <w:sz w:val="24"/>
          <w:szCs w:val="24"/>
          <w:lang w:eastAsia="ru-RU"/>
        </w:rPr>
        <w:t xml:space="preserve"> бляшек в присутствии хромогенного субстрата Х-</w:t>
      </w:r>
      <w:r w:rsidRPr="00C20707">
        <w:rPr>
          <w:rFonts w:ascii="Times New Roman" w:eastAsia="Times New Roman" w:hAnsi="Times New Roman" w:cs="Times New Roman"/>
          <w:color w:val="000000"/>
          <w:sz w:val="24"/>
          <w:szCs w:val="24"/>
          <w:lang w:val="en-US" w:eastAsia="ru-RU"/>
        </w:rPr>
        <w:t>gal</w:t>
      </w:r>
      <w:r w:rsidRPr="00C20707">
        <w:rPr>
          <w:rFonts w:ascii="Times New Roman" w:eastAsia="Times New Roman" w:hAnsi="Times New Roman" w:cs="Times New Roman"/>
          <w:color w:val="000000"/>
          <w:sz w:val="24"/>
          <w:szCs w:val="24"/>
          <w:lang w:eastAsia="ru-RU"/>
        </w:rPr>
        <w:t xml:space="preserve">. Подсчет отношения мутантных голубых бляшек к бесцветным </w:t>
      </w:r>
      <w:proofErr w:type="spellStart"/>
      <w:r w:rsidRPr="00C20707">
        <w:rPr>
          <w:rFonts w:ascii="Times New Roman" w:eastAsia="Times New Roman" w:hAnsi="Times New Roman" w:cs="Times New Roman"/>
          <w:color w:val="000000"/>
          <w:sz w:val="24"/>
          <w:szCs w:val="24"/>
          <w:lang w:eastAsia="ru-RU"/>
        </w:rPr>
        <w:t>немутантным</w:t>
      </w:r>
      <w:proofErr w:type="spellEnd"/>
      <w:r w:rsidRPr="00C20707">
        <w:rPr>
          <w:rFonts w:ascii="Times New Roman" w:eastAsia="Times New Roman" w:hAnsi="Times New Roman" w:cs="Times New Roman"/>
          <w:color w:val="000000"/>
          <w:sz w:val="24"/>
          <w:szCs w:val="24"/>
          <w:lang w:eastAsia="ru-RU"/>
        </w:rPr>
        <w:t xml:space="preserve"> бляшкам позволяет определить частоту мутации  в интересующей ткани (25). В настоящее время с помощью этой модели исследована  мутагенная активность  в различных органах мышей ряда  известных канцерогенов, как </w:t>
      </w:r>
      <w:proofErr w:type="spellStart"/>
      <w:r w:rsidRPr="00C20707">
        <w:rPr>
          <w:rFonts w:ascii="Times New Roman" w:eastAsia="Times New Roman" w:hAnsi="Times New Roman" w:cs="Times New Roman"/>
          <w:color w:val="000000"/>
          <w:sz w:val="24"/>
          <w:szCs w:val="24"/>
          <w:lang w:eastAsia="ru-RU"/>
        </w:rPr>
        <w:t>афлатоксин</w:t>
      </w:r>
      <w:proofErr w:type="spellEnd"/>
      <w:r w:rsidRPr="00C20707">
        <w:rPr>
          <w:rFonts w:ascii="Times New Roman" w:eastAsia="Times New Roman" w:hAnsi="Times New Roman" w:cs="Times New Roman"/>
          <w:color w:val="000000"/>
          <w:sz w:val="24"/>
          <w:szCs w:val="24"/>
          <w:lang w:eastAsia="ru-RU"/>
        </w:rPr>
        <w:t xml:space="preserve"> В</w:t>
      </w:r>
      <w:proofErr w:type="gramStart"/>
      <w:r w:rsidRPr="00C20707">
        <w:rPr>
          <w:rFonts w:ascii="Times New Roman" w:eastAsia="Times New Roman" w:hAnsi="Times New Roman" w:cs="Times New Roman"/>
          <w:color w:val="000000"/>
          <w:sz w:val="24"/>
          <w:szCs w:val="24"/>
          <w:lang w:eastAsia="ru-RU"/>
        </w:rPr>
        <w:t>1</w:t>
      </w:r>
      <w:proofErr w:type="gramEnd"/>
      <w:r w:rsidRPr="00C20707">
        <w:rPr>
          <w:rFonts w:ascii="Times New Roman" w:eastAsia="Times New Roman" w:hAnsi="Times New Roman" w:cs="Times New Roman"/>
          <w:color w:val="000000"/>
          <w:sz w:val="24"/>
          <w:szCs w:val="24"/>
          <w:lang w:eastAsia="ru-RU"/>
        </w:rPr>
        <w:t xml:space="preserve">, 7,12-диметилбензантрацен  и другие (11,15,27). Ценность  данной модели заключается в возможности оценивать мутагенную активность ХС в органах-мишенях и сравнивать ее  с активностью в других органах и тканях. Например, показано, что  уровень мутагенной активности </w:t>
      </w:r>
      <w:proofErr w:type="spellStart"/>
      <w:r w:rsidRPr="00C20707">
        <w:rPr>
          <w:rFonts w:ascii="Times New Roman" w:eastAsia="Times New Roman" w:hAnsi="Times New Roman" w:cs="Times New Roman"/>
          <w:color w:val="000000"/>
          <w:sz w:val="24"/>
          <w:szCs w:val="24"/>
          <w:lang w:eastAsia="ru-RU"/>
        </w:rPr>
        <w:t>афлатоксина</w:t>
      </w:r>
      <w:proofErr w:type="spellEnd"/>
      <w:r w:rsidRPr="00C20707">
        <w:rPr>
          <w:rFonts w:ascii="Times New Roman" w:eastAsia="Times New Roman" w:hAnsi="Times New Roman" w:cs="Times New Roman"/>
          <w:color w:val="000000"/>
          <w:sz w:val="24"/>
          <w:szCs w:val="24"/>
          <w:lang w:eastAsia="ru-RU"/>
        </w:rPr>
        <w:t xml:space="preserve"> В1    в различных органах мышей  </w:t>
      </w:r>
      <w:proofErr w:type="spellStart"/>
      <w:r w:rsidRPr="00C20707">
        <w:rPr>
          <w:rFonts w:ascii="Times New Roman" w:eastAsia="Times New Roman" w:hAnsi="Times New Roman" w:cs="Times New Roman"/>
          <w:color w:val="000000"/>
          <w:sz w:val="24"/>
          <w:szCs w:val="24"/>
          <w:lang w:eastAsia="ru-RU"/>
        </w:rPr>
        <w:t>коррелирует</w:t>
      </w:r>
      <w:proofErr w:type="spellEnd"/>
      <w:r w:rsidRPr="00C20707">
        <w:rPr>
          <w:rFonts w:ascii="Times New Roman" w:eastAsia="Times New Roman" w:hAnsi="Times New Roman" w:cs="Times New Roman"/>
          <w:color w:val="000000"/>
          <w:sz w:val="24"/>
          <w:szCs w:val="24"/>
          <w:lang w:eastAsia="ru-RU"/>
        </w:rPr>
        <w:t xml:space="preserve"> с  данными исследования органной специфичности   его канцерогенного действия (11</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Созданы </w:t>
      </w:r>
      <w:proofErr w:type="spellStart"/>
      <w:r w:rsidRPr="00C20707">
        <w:rPr>
          <w:rFonts w:ascii="Times New Roman" w:eastAsia="Times New Roman" w:hAnsi="Times New Roman" w:cs="Times New Roman"/>
          <w:color w:val="000000"/>
          <w:sz w:val="24"/>
          <w:szCs w:val="24"/>
          <w:lang w:eastAsia="ru-RU"/>
        </w:rPr>
        <w:t>трансгенные</w:t>
      </w:r>
      <w:proofErr w:type="spellEnd"/>
      <w:r w:rsidRPr="00C20707">
        <w:rPr>
          <w:rFonts w:ascii="Times New Roman" w:eastAsia="Times New Roman" w:hAnsi="Times New Roman" w:cs="Times New Roman"/>
          <w:color w:val="000000"/>
          <w:sz w:val="24"/>
          <w:szCs w:val="24"/>
          <w:lang w:eastAsia="ru-RU"/>
        </w:rPr>
        <w:t xml:space="preserve"> модели и для  тестирования канцерогенной</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и </w:t>
      </w:r>
      <w:proofErr w:type="spellStart"/>
      <w:r w:rsidRPr="00C20707">
        <w:rPr>
          <w:rFonts w:ascii="Times New Roman" w:eastAsia="Times New Roman" w:hAnsi="Times New Roman" w:cs="Times New Roman"/>
          <w:color w:val="000000"/>
          <w:sz w:val="24"/>
          <w:szCs w:val="24"/>
          <w:lang w:eastAsia="ru-RU"/>
        </w:rPr>
        <w:t>опухоль-промотирующей</w:t>
      </w:r>
      <w:proofErr w:type="spellEnd"/>
      <w:r w:rsidRPr="00C20707">
        <w:rPr>
          <w:rFonts w:ascii="Times New Roman" w:eastAsia="Times New Roman" w:hAnsi="Times New Roman" w:cs="Times New Roman"/>
          <w:color w:val="000000"/>
          <w:sz w:val="24"/>
          <w:szCs w:val="24"/>
          <w:lang w:eastAsia="ru-RU"/>
        </w:rPr>
        <w:t xml:space="preserve"> активности ХС. Гетерозиготные по мутациям в опухол</w:t>
      </w:r>
      <w:proofErr w:type="gramStart"/>
      <w:r w:rsidRPr="00C20707">
        <w:rPr>
          <w:rFonts w:ascii="Times New Roman" w:eastAsia="Times New Roman" w:hAnsi="Times New Roman" w:cs="Times New Roman"/>
          <w:color w:val="000000"/>
          <w:sz w:val="24"/>
          <w:szCs w:val="24"/>
          <w:lang w:eastAsia="ru-RU"/>
        </w:rPr>
        <w:t>ь-</w:t>
      </w:r>
      <w:proofErr w:type="gramEnd"/>
      <w:r w:rsidRPr="00C20707">
        <w:rPr>
          <w:rFonts w:ascii="Times New Roman" w:eastAsia="Times New Roman" w:hAnsi="Times New Roman" w:cs="Times New Roman"/>
          <w:color w:val="000000"/>
          <w:sz w:val="24"/>
          <w:szCs w:val="24"/>
          <w:lang w:eastAsia="ru-RU"/>
        </w:rPr>
        <w:t xml:space="preserve"> </w:t>
      </w:r>
      <w:proofErr w:type="spellStart"/>
      <w:r w:rsidRPr="00C20707">
        <w:rPr>
          <w:rFonts w:ascii="Times New Roman" w:eastAsia="Times New Roman" w:hAnsi="Times New Roman" w:cs="Times New Roman"/>
          <w:color w:val="000000"/>
          <w:sz w:val="24"/>
          <w:szCs w:val="24"/>
          <w:lang w:eastAsia="ru-RU"/>
        </w:rPr>
        <w:t>супрессорном</w:t>
      </w:r>
      <w:proofErr w:type="spellEnd"/>
      <w:r w:rsidRPr="00C20707">
        <w:rPr>
          <w:rFonts w:ascii="Times New Roman" w:eastAsia="Times New Roman" w:hAnsi="Times New Roman" w:cs="Times New Roman"/>
          <w:color w:val="000000"/>
          <w:sz w:val="24"/>
          <w:szCs w:val="24"/>
          <w:lang w:eastAsia="ru-RU"/>
        </w:rPr>
        <w:t xml:space="preserve"> гене р53 мыши имеют нормальный уровень спонтанных опухолей, однако отличаются  более укороченным латентным периодом развития опухолей. Такие животные успешно используются для тестирования  </w:t>
      </w:r>
      <w:proofErr w:type="spellStart"/>
      <w:r w:rsidRPr="00C20707">
        <w:rPr>
          <w:rFonts w:ascii="Times New Roman" w:eastAsia="Times New Roman" w:hAnsi="Times New Roman" w:cs="Times New Roman"/>
          <w:color w:val="000000"/>
          <w:sz w:val="24"/>
          <w:szCs w:val="24"/>
          <w:lang w:eastAsia="ru-RU"/>
        </w:rPr>
        <w:t>генотоксичных</w:t>
      </w:r>
      <w:proofErr w:type="spellEnd"/>
      <w:r w:rsidRPr="00C20707">
        <w:rPr>
          <w:rFonts w:ascii="Times New Roman" w:eastAsia="Times New Roman" w:hAnsi="Times New Roman" w:cs="Times New Roman"/>
          <w:color w:val="000000"/>
          <w:sz w:val="24"/>
          <w:szCs w:val="24"/>
          <w:lang w:eastAsia="ru-RU"/>
        </w:rPr>
        <w:t xml:space="preserve"> канцерогенов (10</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 Мыши </w:t>
      </w:r>
      <w:r w:rsidRPr="00C20707">
        <w:rPr>
          <w:rFonts w:ascii="Times New Roman" w:eastAsia="Times New Roman" w:hAnsi="Times New Roman" w:cs="Times New Roman"/>
          <w:color w:val="000000"/>
          <w:sz w:val="24"/>
          <w:szCs w:val="24"/>
          <w:lang w:val="en-US" w:eastAsia="ru-RU"/>
        </w:rPr>
        <w:t>TG</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AC</w:t>
      </w:r>
      <w:r w:rsidRPr="00C20707">
        <w:rPr>
          <w:rFonts w:ascii="Times New Roman" w:eastAsia="Times New Roman" w:hAnsi="Times New Roman" w:cs="Times New Roman"/>
          <w:color w:val="000000"/>
          <w:sz w:val="24"/>
          <w:szCs w:val="24"/>
          <w:lang w:eastAsia="ru-RU"/>
        </w:rPr>
        <w:t> несут  в своем геноме </w:t>
      </w:r>
      <w:r w:rsidRPr="00C20707">
        <w:rPr>
          <w:rFonts w:ascii="Times New Roman" w:eastAsia="Times New Roman" w:hAnsi="Times New Roman" w:cs="Times New Roman"/>
          <w:color w:val="000000"/>
          <w:sz w:val="24"/>
          <w:szCs w:val="24"/>
          <w:lang w:val="en-US" w:eastAsia="ru-RU"/>
        </w:rPr>
        <w:t>v</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HA</w:t>
      </w:r>
      <w:r w:rsidRPr="00C20707">
        <w:rPr>
          <w:rFonts w:ascii="Times New Roman" w:eastAsia="Times New Roman" w:hAnsi="Times New Roman" w:cs="Times New Roman"/>
          <w:color w:val="000000"/>
          <w:sz w:val="24"/>
          <w:szCs w:val="24"/>
          <w:lang w:eastAsia="ru-RU"/>
        </w:rPr>
        <w:t>-</w:t>
      </w:r>
      <w:proofErr w:type="spellStart"/>
      <w:r w:rsidRPr="00C20707">
        <w:rPr>
          <w:rFonts w:ascii="Times New Roman" w:eastAsia="Times New Roman" w:hAnsi="Times New Roman" w:cs="Times New Roman"/>
          <w:color w:val="000000"/>
          <w:sz w:val="24"/>
          <w:szCs w:val="24"/>
          <w:lang w:val="en-US" w:eastAsia="ru-RU"/>
        </w:rPr>
        <w:t>ras</w:t>
      </w:r>
      <w:proofErr w:type="spellEnd"/>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C20707">
        <w:rPr>
          <w:rFonts w:ascii="Times New Roman" w:eastAsia="Times New Roman" w:hAnsi="Times New Roman" w:cs="Times New Roman"/>
          <w:color w:val="000000"/>
          <w:sz w:val="24"/>
          <w:szCs w:val="24"/>
          <w:lang w:eastAsia="ru-RU"/>
        </w:rPr>
        <w:t>онкоген</w:t>
      </w:r>
      <w:proofErr w:type="gramEnd"/>
      <w:r w:rsidRPr="00C20707">
        <w:rPr>
          <w:rFonts w:ascii="Times New Roman" w:eastAsia="Times New Roman" w:hAnsi="Times New Roman" w:cs="Times New Roman"/>
          <w:color w:val="000000"/>
          <w:sz w:val="24"/>
          <w:szCs w:val="24"/>
          <w:lang w:eastAsia="ru-RU"/>
        </w:rPr>
        <w:t xml:space="preserve"> слитый с промотором фетального </w:t>
      </w:r>
      <w:proofErr w:type="spellStart"/>
      <w:r w:rsidRPr="00C20707">
        <w:rPr>
          <w:rFonts w:ascii="Times New Roman" w:eastAsia="Times New Roman" w:hAnsi="Times New Roman" w:cs="Times New Roman"/>
          <w:color w:val="000000"/>
          <w:sz w:val="24"/>
          <w:szCs w:val="24"/>
          <w:lang w:eastAsia="ru-RU"/>
        </w:rPr>
        <w:t>глобинового</w:t>
      </w:r>
      <w:proofErr w:type="spellEnd"/>
      <w:r w:rsidRPr="00C20707">
        <w:rPr>
          <w:rFonts w:ascii="Times New Roman" w:eastAsia="Times New Roman" w:hAnsi="Times New Roman" w:cs="Times New Roman"/>
          <w:color w:val="000000"/>
          <w:sz w:val="24"/>
          <w:szCs w:val="24"/>
          <w:lang w:eastAsia="ru-RU"/>
        </w:rPr>
        <w:t xml:space="preserve"> гена (17). </w:t>
      </w:r>
      <w:proofErr w:type="spellStart"/>
      <w:r w:rsidRPr="00C20707">
        <w:rPr>
          <w:rFonts w:ascii="Times New Roman" w:eastAsia="Times New Roman" w:hAnsi="Times New Roman" w:cs="Times New Roman"/>
          <w:color w:val="000000"/>
          <w:sz w:val="24"/>
          <w:szCs w:val="24"/>
          <w:lang w:eastAsia="ru-RU"/>
        </w:rPr>
        <w:t>Трансген</w:t>
      </w:r>
      <w:proofErr w:type="spellEnd"/>
      <w:r w:rsidRPr="00C20707">
        <w:rPr>
          <w:rFonts w:ascii="Times New Roman" w:eastAsia="Times New Roman" w:hAnsi="Times New Roman" w:cs="Times New Roman"/>
          <w:color w:val="000000"/>
          <w:sz w:val="24"/>
          <w:szCs w:val="24"/>
          <w:lang w:eastAsia="ru-RU"/>
        </w:rPr>
        <w:t> </w:t>
      </w:r>
      <w:r w:rsidRPr="00C20707">
        <w:rPr>
          <w:rFonts w:ascii="Times New Roman" w:eastAsia="Times New Roman" w:hAnsi="Times New Roman" w:cs="Times New Roman"/>
          <w:color w:val="000000"/>
          <w:sz w:val="24"/>
          <w:szCs w:val="24"/>
          <w:lang w:val="en-US" w:eastAsia="ru-RU"/>
        </w:rPr>
        <w:t>v</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Ha</w:t>
      </w:r>
      <w:r w:rsidRPr="00C20707">
        <w:rPr>
          <w:rFonts w:ascii="Times New Roman" w:eastAsia="Times New Roman" w:hAnsi="Times New Roman" w:cs="Times New Roman"/>
          <w:color w:val="000000"/>
          <w:sz w:val="24"/>
          <w:szCs w:val="24"/>
          <w:lang w:eastAsia="ru-RU"/>
        </w:rPr>
        <w:t>-</w:t>
      </w:r>
      <w:proofErr w:type="spellStart"/>
      <w:r w:rsidRPr="00C20707">
        <w:rPr>
          <w:rFonts w:ascii="Times New Roman" w:eastAsia="Times New Roman" w:hAnsi="Times New Roman" w:cs="Times New Roman"/>
          <w:color w:val="000000"/>
          <w:sz w:val="24"/>
          <w:szCs w:val="24"/>
          <w:lang w:val="en-US" w:eastAsia="ru-RU"/>
        </w:rPr>
        <w:t>ras</w:t>
      </w:r>
      <w:proofErr w:type="spellEnd"/>
      <w:r w:rsidRPr="00C20707">
        <w:rPr>
          <w:rFonts w:ascii="Times New Roman" w:eastAsia="Times New Roman" w:hAnsi="Times New Roman" w:cs="Times New Roman"/>
          <w:color w:val="000000"/>
          <w:sz w:val="24"/>
          <w:szCs w:val="24"/>
          <w:lang w:eastAsia="ru-RU"/>
        </w:rPr>
        <w:t>  </w:t>
      </w:r>
      <w:proofErr w:type="gramStart"/>
      <w:r w:rsidRPr="00C20707">
        <w:rPr>
          <w:rFonts w:ascii="Times New Roman" w:eastAsia="Times New Roman" w:hAnsi="Times New Roman" w:cs="Times New Roman"/>
          <w:color w:val="000000"/>
          <w:sz w:val="24"/>
          <w:szCs w:val="24"/>
          <w:lang w:eastAsia="ru-RU"/>
        </w:rPr>
        <w:t>активирован</w:t>
      </w:r>
      <w:proofErr w:type="gramEnd"/>
      <w:r w:rsidRPr="00C20707">
        <w:rPr>
          <w:rFonts w:ascii="Times New Roman" w:eastAsia="Times New Roman" w:hAnsi="Times New Roman" w:cs="Times New Roman"/>
          <w:color w:val="000000"/>
          <w:sz w:val="24"/>
          <w:szCs w:val="24"/>
          <w:lang w:eastAsia="ru-RU"/>
        </w:rPr>
        <w:t xml:space="preserve"> и содержит мутации в кодонах 12 и 59. Показано, что  этот онкоген не </w:t>
      </w:r>
      <w:proofErr w:type="spellStart"/>
      <w:r w:rsidRPr="00C20707">
        <w:rPr>
          <w:rFonts w:ascii="Times New Roman" w:eastAsia="Times New Roman" w:hAnsi="Times New Roman" w:cs="Times New Roman"/>
          <w:color w:val="000000"/>
          <w:sz w:val="24"/>
          <w:szCs w:val="24"/>
          <w:lang w:eastAsia="ru-RU"/>
        </w:rPr>
        <w:t>экспрессируется</w:t>
      </w:r>
      <w:proofErr w:type="spellEnd"/>
      <w:r w:rsidRPr="00C20707">
        <w:rPr>
          <w:rFonts w:ascii="Times New Roman" w:eastAsia="Times New Roman" w:hAnsi="Times New Roman" w:cs="Times New Roman"/>
          <w:color w:val="000000"/>
          <w:sz w:val="24"/>
          <w:szCs w:val="24"/>
          <w:lang w:eastAsia="ru-RU"/>
        </w:rPr>
        <w:t xml:space="preserve"> </w:t>
      </w:r>
      <w:proofErr w:type="spellStart"/>
      <w:r w:rsidRPr="00C20707">
        <w:rPr>
          <w:rFonts w:ascii="Times New Roman" w:eastAsia="Times New Roman" w:hAnsi="Times New Roman" w:cs="Times New Roman"/>
          <w:color w:val="000000"/>
          <w:sz w:val="24"/>
          <w:szCs w:val="24"/>
          <w:lang w:eastAsia="ru-RU"/>
        </w:rPr>
        <w:t>конститутивно</w:t>
      </w:r>
      <w:proofErr w:type="spellEnd"/>
      <w:r w:rsidRPr="00C20707">
        <w:rPr>
          <w:rFonts w:ascii="Times New Roman" w:eastAsia="Times New Roman" w:hAnsi="Times New Roman" w:cs="Times New Roman"/>
          <w:color w:val="000000"/>
          <w:sz w:val="24"/>
          <w:szCs w:val="24"/>
          <w:lang w:eastAsia="ru-RU"/>
        </w:rPr>
        <w:t xml:space="preserve"> в кожной ткани мышей  </w:t>
      </w:r>
      <w:r w:rsidRPr="00C20707">
        <w:rPr>
          <w:rFonts w:ascii="Times New Roman" w:eastAsia="Times New Roman" w:hAnsi="Times New Roman" w:cs="Times New Roman"/>
          <w:color w:val="000000"/>
          <w:sz w:val="24"/>
          <w:szCs w:val="24"/>
          <w:lang w:val="en-US" w:eastAsia="ru-RU"/>
        </w:rPr>
        <w:t>TG</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AC</w:t>
      </w:r>
      <w:r w:rsidRPr="00C20707">
        <w:rPr>
          <w:rFonts w:ascii="Times New Roman" w:eastAsia="Times New Roman" w:hAnsi="Times New Roman" w:cs="Times New Roman"/>
          <w:color w:val="000000"/>
          <w:sz w:val="24"/>
          <w:szCs w:val="24"/>
          <w:lang w:eastAsia="ru-RU"/>
        </w:rPr>
        <w:t>  и  поэтому кожа необработанных мышей не отличается от кожи исходной линии мышей  </w:t>
      </w:r>
      <w:r w:rsidRPr="00C20707">
        <w:rPr>
          <w:rFonts w:ascii="Times New Roman" w:eastAsia="Times New Roman" w:hAnsi="Times New Roman" w:cs="Times New Roman"/>
          <w:color w:val="000000"/>
          <w:sz w:val="24"/>
          <w:szCs w:val="24"/>
          <w:lang w:val="en-US" w:eastAsia="ru-RU"/>
        </w:rPr>
        <w:t>FVB</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N</w:t>
      </w:r>
      <w:r w:rsidRPr="00C20707">
        <w:rPr>
          <w:rFonts w:ascii="Times New Roman" w:eastAsia="Times New Roman" w:hAnsi="Times New Roman" w:cs="Times New Roman"/>
          <w:color w:val="000000"/>
          <w:sz w:val="24"/>
          <w:szCs w:val="24"/>
          <w:lang w:eastAsia="ru-RU"/>
        </w:rPr>
        <w:t>. Однако у гетерозиготных или гомозиготных мышей </w:t>
      </w:r>
      <w:r w:rsidRPr="00C20707">
        <w:rPr>
          <w:rFonts w:ascii="Times New Roman" w:eastAsia="Times New Roman" w:hAnsi="Times New Roman" w:cs="Times New Roman"/>
          <w:color w:val="000000"/>
          <w:sz w:val="24"/>
          <w:szCs w:val="24"/>
          <w:lang w:val="en-US" w:eastAsia="ru-RU"/>
        </w:rPr>
        <w:t>TG</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AC </w:t>
      </w:r>
      <w:r w:rsidRPr="00C20707">
        <w:rPr>
          <w:rFonts w:ascii="Times New Roman" w:eastAsia="Times New Roman" w:hAnsi="Times New Roman" w:cs="Times New Roman"/>
          <w:color w:val="000000"/>
          <w:sz w:val="24"/>
          <w:szCs w:val="24"/>
          <w:lang w:eastAsia="ru-RU"/>
        </w:rPr>
        <w:t>, получавших повторяющиеся дозы 12-о-тетрадеканоилфорбол-13-ацетат, или другие описанные в литературе промоторы опухолей  быстро  в течение 4-5 недель,  образуются плоскоклеточные папилломы, переходящие в злокачественные  опухоли (17). Эти  данные позволили сделать заключение о том, что  мыши </w:t>
      </w:r>
      <w:r w:rsidRPr="00C20707">
        <w:rPr>
          <w:rFonts w:ascii="Times New Roman" w:eastAsia="Times New Roman" w:hAnsi="Times New Roman" w:cs="Times New Roman"/>
          <w:color w:val="000000"/>
          <w:sz w:val="24"/>
          <w:szCs w:val="24"/>
          <w:lang w:val="en-US" w:eastAsia="ru-RU"/>
        </w:rPr>
        <w:t>TG</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AC</w:t>
      </w:r>
      <w:r w:rsidRPr="00C20707">
        <w:rPr>
          <w:rFonts w:ascii="Times New Roman" w:eastAsia="Times New Roman" w:hAnsi="Times New Roman" w:cs="Times New Roman"/>
          <w:color w:val="000000"/>
          <w:sz w:val="24"/>
          <w:szCs w:val="24"/>
          <w:lang w:eastAsia="ru-RU"/>
        </w:rPr>
        <w:t> несут  в своем геноме активированный  онкоген, который  «</w:t>
      </w:r>
      <w:proofErr w:type="spellStart"/>
      <w:r w:rsidRPr="00C20707">
        <w:rPr>
          <w:rFonts w:ascii="Times New Roman" w:eastAsia="Times New Roman" w:hAnsi="Times New Roman" w:cs="Times New Roman"/>
          <w:color w:val="000000"/>
          <w:sz w:val="24"/>
          <w:szCs w:val="24"/>
          <w:lang w:eastAsia="ru-RU"/>
        </w:rPr>
        <w:t>преиницирует</w:t>
      </w:r>
      <w:proofErr w:type="spellEnd"/>
      <w:r w:rsidRPr="00C20707">
        <w:rPr>
          <w:rFonts w:ascii="Times New Roman" w:eastAsia="Times New Roman" w:hAnsi="Times New Roman" w:cs="Times New Roman"/>
          <w:color w:val="000000"/>
          <w:sz w:val="24"/>
          <w:szCs w:val="24"/>
          <w:lang w:eastAsia="ru-RU"/>
        </w:rPr>
        <w:t>» мышей, то есть заменяет этап инициации (мутагенеза) канцерогенеза и тем самым  повышает эффект  действия промоторов.</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Число </w:t>
      </w:r>
      <w:proofErr w:type="spellStart"/>
      <w:r w:rsidRPr="00C20707">
        <w:rPr>
          <w:rFonts w:ascii="Times New Roman" w:eastAsia="Times New Roman" w:hAnsi="Times New Roman" w:cs="Times New Roman"/>
          <w:color w:val="000000"/>
          <w:sz w:val="24"/>
          <w:szCs w:val="24"/>
          <w:lang w:eastAsia="ru-RU"/>
        </w:rPr>
        <w:t>трансгенных</w:t>
      </w:r>
      <w:proofErr w:type="spellEnd"/>
      <w:r w:rsidRPr="00C20707">
        <w:rPr>
          <w:rFonts w:ascii="Times New Roman" w:eastAsia="Times New Roman" w:hAnsi="Times New Roman" w:cs="Times New Roman"/>
          <w:color w:val="000000"/>
          <w:sz w:val="24"/>
          <w:szCs w:val="24"/>
          <w:lang w:eastAsia="ru-RU"/>
        </w:rPr>
        <w:t xml:space="preserve"> моделей растет с каждым годом. И это является  результатом  не только развития новых методических приемов, но и  результатом расширения наших знаний о механизмах  развития опухолей и путей их  генетического контроля.</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В настоящее время  разработан ряд цитогенетических методов, основанных также на  новых технологиях  молекулярной биологии. Известно, что  гибридизацию ДНК можно проводить не только на геле, на фильтрах или в растворе, но и на гистологических или  хромосомных  препаратах  (гибридизация </w:t>
      </w:r>
      <w:r w:rsidRPr="00C20707">
        <w:rPr>
          <w:rFonts w:ascii="Times New Roman" w:eastAsia="Times New Roman" w:hAnsi="Times New Roman" w:cs="Times New Roman"/>
          <w:color w:val="000000"/>
          <w:sz w:val="24"/>
          <w:szCs w:val="24"/>
          <w:lang w:val="en-US" w:eastAsia="ru-RU"/>
        </w:rPr>
        <w:t>in situ</w:t>
      </w:r>
      <w:r w:rsidRPr="00C20707">
        <w:rPr>
          <w:rFonts w:ascii="Times New Roman" w:eastAsia="Times New Roman" w:hAnsi="Times New Roman" w:cs="Times New Roman"/>
          <w:color w:val="000000"/>
          <w:sz w:val="24"/>
          <w:szCs w:val="24"/>
          <w:lang w:eastAsia="ru-RU"/>
        </w:rPr>
        <w:t xml:space="preserve">). Метод, при котором в качестве зондов для гибридизации используют меченые </w:t>
      </w:r>
      <w:proofErr w:type="spellStart"/>
      <w:r w:rsidRPr="00C20707">
        <w:rPr>
          <w:rFonts w:ascii="Times New Roman" w:eastAsia="Times New Roman" w:hAnsi="Times New Roman" w:cs="Times New Roman"/>
          <w:color w:val="000000"/>
          <w:sz w:val="24"/>
          <w:szCs w:val="24"/>
          <w:lang w:eastAsia="ru-RU"/>
        </w:rPr>
        <w:t>флуорохромом</w:t>
      </w:r>
      <w:proofErr w:type="spellEnd"/>
      <w:r w:rsidRPr="00C20707">
        <w:rPr>
          <w:rFonts w:ascii="Times New Roman" w:eastAsia="Times New Roman" w:hAnsi="Times New Roman" w:cs="Times New Roman"/>
          <w:color w:val="000000"/>
          <w:sz w:val="24"/>
          <w:szCs w:val="24"/>
          <w:lang w:eastAsia="ru-RU"/>
        </w:rPr>
        <w:t xml:space="preserve"> препараты ДНК, получил название </w:t>
      </w:r>
      <w:r w:rsidRPr="00C20707">
        <w:rPr>
          <w:rFonts w:ascii="Times New Roman" w:eastAsia="Times New Roman" w:hAnsi="Times New Roman" w:cs="Times New Roman"/>
          <w:color w:val="000000"/>
          <w:sz w:val="24"/>
          <w:szCs w:val="24"/>
          <w:lang w:val="en-US" w:eastAsia="ru-RU"/>
        </w:rPr>
        <w:t>FISH</w:t>
      </w:r>
      <w:r w:rsidRPr="00C20707">
        <w:rPr>
          <w:rFonts w:ascii="Times New Roman" w:eastAsia="Times New Roman" w:hAnsi="Times New Roman" w:cs="Times New Roman"/>
          <w:color w:val="000000"/>
          <w:sz w:val="24"/>
          <w:szCs w:val="24"/>
          <w:lang w:eastAsia="ru-RU"/>
        </w:rPr>
        <w:t>-метод (</w:t>
      </w:r>
      <w:proofErr w:type="spellStart"/>
      <w:r w:rsidRPr="00C20707">
        <w:rPr>
          <w:rFonts w:ascii="Times New Roman" w:eastAsia="Times New Roman" w:hAnsi="Times New Roman" w:cs="Times New Roman"/>
          <w:color w:val="000000"/>
          <w:sz w:val="24"/>
          <w:szCs w:val="24"/>
          <w:lang w:val="en-US" w:eastAsia="ru-RU"/>
        </w:rPr>
        <w:t>fluorescein</w:t>
      </w:r>
      <w:proofErr w:type="spellEnd"/>
      <w:r w:rsidRPr="00C20707">
        <w:rPr>
          <w:rFonts w:ascii="Times New Roman" w:eastAsia="Times New Roman" w:hAnsi="Times New Roman" w:cs="Times New Roman"/>
          <w:color w:val="000000"/>
          <w:sz w:val="24"/>
          <w:szCs w:val="24"/>
          <w:lang w:val="en-US" w:eastAsia="ru-RU"/>
        </w:rPr>
        <w:t> in situ hybridization</w:t>
      </w:r>
      <w:r w:rsidRPr="00C20707">
        <w:rPr>
          <w:rFonts w:ascii="Times New Roman" w:eastAsia="Times New Roman" w:hAnsi="Times New Roman" w:cs="Times New Roman"/>
          <w:color w:val="000000"/>
          <w:sz w:val="24"/>
          <w:szCs w:val="24"/>
          <w:lang w:eastAsia="ru-RU"/>
        </w:rPr>
        <w:t xml:space="preserve">). Анализируемые с помощью этого </w:t>
      </w:r>
      <w:r w:rsidRPr="00C20707">
        <w:rPr>
          <w:rFonts w:ascii="Times New Roman" w:eastAsia="Times New Roman" w:hAnsi="Times New Roman" w:cs="Times New Roman"/>
          <w:color w:val="000000"/>
          <w:sz w:val="24"/>
          <w:szCs w:val="24"/>
          <w:lang w:eastAsia="ru-RU"/>
        </w:rPr>
        <w:lastRenderedPageBreak/>
        <w:t xml:space="preserve">метода генетические мишени определяются составом зондов или последовательностей, представляющих собой  уникальные фрагменты ДНК. При наличии зондов метод позволяет  исследовать распределение по геному </w:t>
      </w:r>
      <w:proofErr w:type="spellStart"/>
      <w:r w:rsidRPr="00C20707">
        <w:rPr>
          <w:rFonts w:ascii="Times New Roman" w:eastAsia="Times New Roman" w:hAnsi="Times New Roman" w:cs="Times New Roman"/>
          <w:color w:val="000000"/>
          <w:sz w:val="24"/>
          <w:szCs w:val="24"/>
          <w:lang w:eastAsia="ru-RU"/>
        </w:rPr>
        <w:t>повторяющихя</w:t>
      </w:r>
      <w:proofErr w:type="spellEnd"/>
      <w:r w:rsidRPr="00C20707">
        <w:rPr>
          <w:rFonts w:ascii="Times New Roman" w:eastAsia="Times New Roman" w:hAnsi="Times New Roman" w:cs="Times New Roman"/>
          <w:color w:val="000000"/>
          <w:sz w:val="24"/>
          <w:szCs w:val="24"/>
          <w:lang w:eastAsia="ru-RU"/>
        </w:rPr>
        <w:t xml:space="preserve"> последовательностей, клонированных фрагментов ДНК, </w:t>
      </w:r>
      <w:proofErr w:type="spellStart"/>
      <w:r w:rsidRPr="00C20707">
        <w:rPr>
          <w:rFonts w:ascii="Times New Roman" w:eastAsia="Times New Roman" w:hAnsi="Times New Roman" w:cs="Times New Roman"/>
          <w:color w:val="000000"/>
          <w:sz w:val="24"/>
          <w:szCs w:val="24"/>
          <w:lang w:eastAsia="ru-RU"/>
        </w:rPr>
        <w:t>внутрихромосомную</w:t>
      </w:r>
      <w:proofErr w:type="spellEnd"/>
      <w:r w:rsidRPr="00C20707">
        <w:rPr>
          <w:rFonts w:ascii="Times New Roman" w:eastAsia="Times New Roman" w:hAnsi="Times New Roman" w:cs="Times New Roman"/>
          <w:color w:val="000000"/>
          <w:sz w:val="24"/>
          <w:szCs w:val="24"/>
          <w:lang w:eastAsia="ru-RU"/>
        </w:rPr>
        <w:t xml:space="preserve"> локализацию уникальных генов, а также обнаруживать  крупные хромосомные изменения, включая </w:t>
      </w:r>
      <w:proofErr w:type="spellStart"/>
      <w:r w:rsidRPr="00C20707">
        <w:rPr>
          <w:rFonts w:ascii="Times New Roman" w:eastAsia="Times New Roman" w:hAnsi="Times New Roman" w:cs="Times New Roman"/>
          <w:color w:val="000000"/>
          <w:sz w:val="24"/>
          <w:szCs w:val="24"/>
          <w:lang w:eastAsia="ru-RU"/>
        </w:rPr>
        <w:t>делеции</w:t>
      </w:r>
      <w:proofErr w:type="spellEnd"/>
      <w:r w:rsidRPr="00C20707">
        <w:rPr>
          <w:rFonts w:ascii="Times New Roman" w:eastAsia="Times New Roman" w:hAnsi="Times New Roman" w:cs="Times New Roman"/>
          <w:color w:val="000000"/>
          <w:sz w:val="24"/>
          <w:szCs w:val="24"/>
          <w:lang w:eastAsia="ru-RU"/>
        </w:rPr>
        <w:t xml:space="preserve">, дупликации и </w:t>
      </w:r>
      <w:proofErr w:type="spellStart"/>
      <w:r w:rsidRPr="00C20707">
        <w:rPr>
          <w:rFonts w:ascii="Times New Roman" w:eastAsia="Times New Roman" w:hAnsi="Times New Roman" w:cs="Times New Roman"/>
          <w:color w:val="000000"/>
          <w:sz w:val="24"/>
          <w:szCs w:val="24"/>
          <w:lang w:eastAsia="ru-RU"/>
        </w:rPr>
        <w:t>транслокации</w:t>
      </w:r>
      <w:proofErr w:type="spellEnd"/>
      <w:r w:rsidRPr="00C20707">
        <w:rPr>
          <w:rFonts w:ascii="Times New Roman" w:eastAsia="Times New Roman" w:hAnsi="Times New Roman" w:cs="Times New Roman"/>
          <w:color w:val="000000"/>
          <w:sz w:val="24"/>
          <w:szCs w:val="24"/>
          <w:lang w:eastAsia="ru-RU"/>
        </w:rPr>
        <w:t xml:space="preserve"> (26).  </w:t>
      </w:r>
      <w:r w:rsidRPr="00C20707">
        <w:rPr>
          <w:rFonts w:ascii="Times New Roman" w:eastAsia="Times New Roman" w:hAnsi="Times New Roman" w:cs="Times New Roman"/>
          <w:color w:val="000000"/>
          <w:sz w:val="24"/>
          <w:szCs w:val="24"/>
          <w:lang w:val="en-US" w:eastAsia="ru-RU"/>
        </w:rPr>
        <w:t>FISH</w:t>
      </w:r>
      <w:r w:rsidRPr="00C20707">
        <w:rPr>
          <w:rFonts w:ascii="Times New Roman" w:eastAsia="Times New Roman" w:hAnsi="Times New Roman" w:cs="Times New Roman"/>
          <w:color w:val="000000"/>
          <w:sz w:val="24"/>
          <w:szCs w:val="24"/>
          <w:lang w:eastAsia="ru-RU"/>
        </w:rPr>
        <w:t xml:space="preserve">-метод чаще всего используется для обнаружения </w:t>
      </w:r>
      <w:proofErr w:type="spellStart"/>
      <w:r w:rsidRPr="00C20707">
        <w:rPr>
          <w:rFonts w:ascii="Times New Roman" w:eastAsia="Times New Roman" w:hAnsi="Times New Roman" w:cs="Times New Roman"/>
          <w:color w:val="000000"/>
          <w:sz w:val="24"/>
          <w:szCs w:val="24"/>
          <w:lang w:eastAsia="ru-RU"/>
        </w:rPr>
        <w:t>анеуплодии</w:t>
      </w:r>
      <w:proofErr w:type="spellEnd"/>
      <w:r w:rsidRPr="00C20707">
        <w:rPr>
          <w:rFonts w:ascii="Times New Roman" w:eastAsia="Times New Roman" w:hAnsi="Times New Roman" w:cs="Times New Roman"/>
          <w:color w:val="000000"/>
          <w:sz w:val="24"/>
          <w:szCs w:val="24"/>
          <w:lang w:eastAsia="ru-RU"/>
        </w:rPr>
        <w:t xml:space="preserve"> в соматических или половых клетках человека и грызунов (</w:t>
      </w:r>
      <w:proofErr w:type="gramStart"/>
      <w:r w:rsidRPr="00C20707">
        <w:rPr>
          <w:rFonts w:ascii="Times New Roman" w:eastAsia="Times New Roman" w:hAnsi="Times New Roman" w:cs="Times New Roman"/>
          <w:color w:val="000000"/>
          <w:sz w:val="24"/>
          <w:szCs w:val="24"/>
          <w:lang w:eastAsia="ru-RU"/>
        </w:rPr>
        <w:t>28 )</w:t>
      </w:r>
      <w:proofErr w:type="gramEnd"/>
      <w:r w:rsidRPr="00C20707">
        <w:rPr>
          <w:rFonts w:ascii="Times New Roman" w:eastAsia="Times New Roman" w:hAnsi="Times New Roman" w:cs="Times New Roman"/>
          <w:color w:val="000000"/>
          <w:sz w:val="24"/>
          <w:szCs w:val="24"/>
          <w:lang w:eastAsia="ru-RU"/>
        </w:rPr>
        <w:t xml:space="preserve">.Для этого используются ДНК-зонды к хромосомам, анеуплоидия по которым приводит к тяжелым последствиям у человека ( например, по хромосомам  21 , Х и У). Разработан  вариант метода, позволяющий оценивать наличие  анеуплоидии одновременно по трем хромосомам </w:t>
      </w:r>
      <w:proofErr w:type="gramStart"/>
      <w:r w:rsidRPr="00C20707">
        <w:rPr>
          <w:rFonts w:ascii="Times New Roman" w:eastAsia="Times New Roman" w:hAnsi="Times New Roman" w:cs="Times New Roman"/>
          <w:color w:val="000000"/>
          <w:sz w:val="24"/>
          <w:szCs w:val="24"/>
          <w:lang w:eastAsia="ru-RU"/>
        </w:rPr>
        <w:t>(  </w:t>
      </w:r>
      <w:proofErr w:type="gramEnd"/>
      <w:r w:rsidRPr="00C20707">
        <w:rPr>
          <w:rFonts w:ascii="Times New Roman" w:eastAsia="Times New Roman" w:hAnsi="Times New Roman" w:cs="Times New Roman"/>
          <w:color w:val="000000"/>
          <w:sz w:val="24"/>
          <w:szCs w:val="24"/>
          <w:lang w:eastAsia="ru-RU"/>
        </w:rPr>
        <w:t>26). Важным аспектом использования </w:t>
      </w:r>
      <w:r w:rsidRPr="00C20707">
        <w:rPr>
          <w:rFonts w:ascii="Times New Roman" w:eastAsia="Times New Roman" w:hAnsi="Times New Roman" w:cs="Times New Roman"/>
          <w:color w:val="000000"/>
          <w:sz w:val="24"/>
          <w:szCs w:val="24"/>
          <w:lang w:val="en-US" w:eastAsia="ru-RU"/>
        </w:rPr>
        <w:t>FISH</w:t>
      </w:r>
      <w:r w:rsidRPr="00C20707">
        <w:rPr>
          <w:rFonts w:ascii="Times New Roman" w:eastAsia="Times New Roman" w:hAnsi="Times New Roman" w:cs="Times New Roman"/>
          <w:color w:val="000000"/>
          <w:sz w:val="24"/>
          <w:szCs w:val="24"/>
          <w:lang w:eastAsia="ru-RU"/>
        </w:rPr>
        <w:t>-метода является возможность сравнения генетических эффектов исследуемых ХС  одновременно в соматических и половых клетках.</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Метод анализа единичных клеток (</w:t>
      </w:r>
      <w:r w:rsidRPr="00C20707">
        <w:rPr>
          <w:rFonts w:ascii="Times New Roman" w:eastAsia="Times New Roman" w:hAnsi="Times New Roman" w:cs="Times New Roman"/>
          <w:color w:val="000000"/>
          <w:sz w:val="24"/>
          <w:szCs w:val="24"/>
          <w:lang w:val="en-US" w:eastAsia="ru-RU"/>
        </w:rPr>
        <w:t>Comet assay</w:t>
      </w:r>
      <w:r w:rsidRPr="00C20707">
        <w:rPr>
          <w:rFonts w:ascii="Times New Roman" w:eastAsia="Times New Roman" w:hAnsi="Times New Roman" w:cs="Times New Roman"/>
          <w:color w:val="000000"/>
          <w:sz w:val="24"/>
          <w:szCs w:val="24"/>
          <w:lang w:eastAsia="ru-RU"/>
        </w:rPr>
        <w:t xml:space="preserve">) позволяет идентифицировать генетические повреждения и нитевые разрывы ДНК в небольшом числе клеток из любого источника (человек или грызуны). Суть метода заключается в том, что образцы клеток </w:t>
      </w:r>
      <w:proofErr w:type="spellStart"/>
      <w:r w:rsidRPr="00C20707">
        <w:rPr>
          <w:rFonts w:ascii="Times New Roman" w:eastAsia="Times New Roman" w:hAnsi="Times New Roman" w:cs="Times New Roman"/>
          <w:color w:val="000000"/>
          <w:sz w:val="24"/>
          <w:szCs w:val="24"/>
          <w:lang w:eastAsia="ru-RU"/>
        </w:rPr>
        <w:t>лизируют</w:t>
      </w:r>
      <w:proofErr w:type="spellEnd"/>
      <w:r w:rsidRPr="00C20707">
        <w:rPr>
          <w:rFonts w:ascii="Times New Roman" w:eastAsia="Times New Roman" w:hAnsi="Times New Roman" w:cs="Times New Roman"/>
          <w:color w:val="000000"/>
          <w:sz w:val="24"/>
          <w:szCs w:val="24"/>
          <w:lang w:eastAsia="ru-RU"/>
        </w:rPr>
        <w:t xml:space="preserve"> в щелочных условиях и подвергают электрофорезу. Клетки, содержащие  разрывы ДНК проявляются в виде "кометы"  с хвостом из фрагментов ДНК, отходящих от основного ядра (12). Технология метода </w:t>
      </w:r>
      <w:r w:rsidRPr="00C20707">
        <w:rPr>
          <w:rFonts w:ascii="Times New Roman" w:eastAsia="Times New Roman" w:hAnsi="Times New Roman" w:cs="Times New Roman"/>
          <w:color w:val="000000"/>
          <w:sz w:val="24"/>
          <w:szCs w:val="24"/>
          <w:lang w:val="en-US" w:eastAsia="ru-RU"/>
        </w:rPr>
        <w:t>Comet assay</w:t>
      </w:r>
      <w:r w:rsidRPr="00C20707">
        <w:rPr>
          <w:rFonts w:ascii="Times New Roman" w:eastAsia="Times New Roman" w:hAnsi="Times New Roman" w:cs="Times New Roman"/>
          <w:color w:val="000000"/>
          <w:sz w:val="24"/>
          <w:szCs w:val="24"/>
          <w:lang w:eastAsia="ru-RU"/>
        </w:rPr>
        <w:t xml:space="preserve">, в отличие от метода  щелочной </w:t>
      </w:r>
      <w:proofErr w:type="spellStart"/>
      <w:r w:rsidRPr="00C20707">
        <w:rPr>
          <w:rFonts w:ascii="Times New Roman" w:eastAsia="Times New Roman" w:hAnsi="Times New Roman" w:cs="Times New Roman"/>
          <w:color w:val="000000"/>
          <w:sz w:val="24"/>
          <w:szCs w:val="24"/>
          <w:lang w:eastAsia="ru-RU"/>
        </w:rPr>
        <w:t>элюции</w:t>
      </w:r>
      <w:proofErr w:type="spellEnd"/>
      <w:r w:rsidRPr="00C20707">
        <w:rPr>
          <w:rFonts w:ascii="Times New Roman" w:eastAsia="Times New Roman" w:hAnsi="Times New Roman" w:cs="Times New Roman"/>
          <w:color w:val="000000"/>
          <w:sz w:val="24"/>
          <w:szCs w:val="24"/>
          <w:lang w:eastAsia="ru-RU"/>
        </w:rPr>
        <w:t xml:space="preserve">  ДНК </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 xml:space="preserve">1  ), достаточно проста и может быть использована для  широкого круга ситуаций, когда необходимо определить наличие разрывов  и </w:t>
      </w:r>
      <w:proofErr w:type="spellStart"/>
      <w:r w:rsidRPr="00C20707">
        <w:rPr>
          <w:rFonts w:ascii="Times New Roman" w:eastAsia="Times New Roman" w:hAnsi="Times New Roman" w:cs="Times New Roman"/>
          <w:color w:val="000000"/>
          <w:sz w:val="24"/>
          <w:szCs w:val="24"/>
          <w:lang w:eastAsia="ru-RU"/>
        </w:rPr>
        <w:t>щелочелабильных</w:t>
      </w:r>
      <w:proofErr w:type="spellEnd"/>
      <w:r w:rsidRPr="00C20707">
        <w:rPr>
          <w:rFonts w:ascii="Times New Roman" w:eastAsia="Times New Roman" w:hAnsi="Times New Roman" w:cs="Times New Roman"/>
          <w:color w:val="000000"/>
          <w:sz w:val="24"/>
          <w:szCs w:val="24"/>
          <w:lang w:eastAsia="ru-RU"/>
        </w:rPr>
        <w:t>  сайтов в ДНК клеток  из различных тканей  человека и животных. При этом анализируется только небольшое число клеток, что делает метод очень удобным при его использовании для тестирования  ХС на  </w:t>
      </w:r>
      <w:proofErr w:type="spellStart"/>
      <w:r w:rsidRPr="00C20707">
        <w:rPr>
          <w:rFonts w:ascii="Times New Roman" w:eastAsia="Times New Roman" w:hAnsi="Times New Roman" w:cs="Times New Roman"/>
          <w:color w:val="000000"/>
          <w:sz w:val="24"/>
          <w:szCs w:val="24"/>
          <w:lang w:eastAsia="ru-RU"/>
        </w:rPr>
        <w:t>генотоксичность</w:t>
      </w:r>
      <w:proofErr w:type="spellEnd"/>
      <w:r w:rsidRPr="00C20707">
        <w:rPr>
          <w:rFonts w:ascii="Times New Roman" w:eastAsia="Times New Roman" w:hAnsi="Times New Roman" w:cs="Times New Roman"/>
          <w:color w:val="000000"/>
          <w:sz w:val="24"/>
          <w:szCs w:val="24"/>
          <w:lang w:eastAsia="ru-RU"/>
        </w:rPr>
        <w:t>  в клетках  млекопитающих.</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Современные методы анализа  </w:t>
      </w:r>
      <w:proofErr w:type="spellStart"/>
      <w:r w:rsidRPr="00C20707">
        <w:rPr>
          <w:rFonts w:ascii="Times New Roman" w:eastAsia="Times New Roman" w:hAnsi="Times New Roman" w:cs="Times New Roman"/>
          <w:color w:val="000000"/>
          <w:sz w:val="24"/>
          <w:szCs w:val="24"/>
          <w:lang w:eastAsia="ru-RU"/>
        </w:rPr>
        <w:t>ДНК-аддуктов</w:t>
      </w:r>
      <w:proofErr w:type="spellEnd"/>
      <w:r w:rsidRPr="00C20707">
        <w:rPr>
          <w:rFonts w:ascii="Times New Roman" w:eastAsia="Times New Roman" w:hAnsi="Times New Roman" w:cs="Times New Roman"/>
          <w:color w:val="000000"/>
          <w:sz w:val="24"/>
          <w:szCs w:val="24"/>
          <w:lang w:eastAsia="ru-RU"/>
        </w:rPr>
        <w:t xml:space="preserve">  отличаются высокой чувствительностью и позволяют обнаруживать </w:t>
      </w:r>
      <w:proofErr w:type="spellStart"/>
      <w:r w:rsidRPr="00C20707">
        <w:rPr>
          <w:rFonts w:ascii="Times New Roman" w:eastAsia="Times New Roman" w:hAnsi="Times New Roman" w:cs="Times New Roman"/>
          <w:color w:val="000000"/>
          <w:sz w:val="24"/>
          <w:szCs w:val="24"/>
          <w:lang w:eastAsia="ru-RU"/>
        </w:rPr>
        <w:t>аддукты</w:t>
      </w:r>
      <w:proofErr w:type="spellEnd"/>
      <w:r w:rsidRPr="00C20707">
        <w:rPr>
          <w:rFonts w:ascii="Times New Roman" w:eastAsia="Times New Roman" w:hAnsi="Times New Roman" w:cs="Times New Roman"/>
          <w:color w:val="000000"/>
          <w:sz w:val="24"/>
          <w:szCs w:val="24"/>
          <w:lang w:eastAsia="ru-RU"/>
        </w:rPr>
        <w:t xml:space="preserve"> ДНК с </w:t>
      </w:r>
      <w:proofErr w:type="spellStart"/>
      <w:r w:rsidRPr="00C20707">
        <w:rPr>
          <w:rFonts w:ascii="Times New Roman" w:eastAsia="Times New Roman" w:hAnsi="Times New Roman" w:cs="Times New Roman"/>
          <w:color w:val="000000"/>
          <w:sz w:val="24"/>
          <w:szCs w:val="24"/>
          <w:lang w:eastAsia="ru-RU"/>
        </w:rPr>
        <w:t>генотоксикантом</w:t>
      </w:r>
      <w:proofErr w:type="spellEnd"/>
      <w:r w:rsidRPr="00C20707">
        <w:rPr>
          <w:rFonts w:ascii="Times New Roman" w:eastAsia="Times New Roman" w:hAnsi="Times New Roman" w:cs="Times New Roman"/>
          <w:color w:val="000000"/>
          <w:sz w:val="24"/>
          <w:szCs w:val="24"/>
          <w:lang w:eastAsia="ru-RU"/>
        </w:rPr>
        <w:t xml:space="preserve"> в пределах доз, которым подвергается человек (23). Метод особенно </w:t>
      </w:r>
      <w:proofErr w:type="gramStart"/>
      <w:r w:rsidRPr="00C20707">
        <w:rPr>
          <w:rFonts w:ascii="Times New Roman" w:eastAsia="Times New Roman" w:hAnsi="Times New Roman" w:cs="Times New Roman"/>
          <w:color w:val="000000"/>
          <w:sz w:val="24"/>
          <w:szCs w:val="24"/>
          <w:lang w:eastAsia="ru-RU"/>
        </w:rPr>
        <w:t>полезен</w:t>
      </w:r>
      <w:proofErr w:type="gramEnd"/>
      <w:r w:rsidRPr="00C20707">
        <w:rPr>
          <w:rFonts w:ascii="Times New Roman" w:eastAsia="Times New Roman" w:hAnsi="Times New Roman" w:cs="Times New Roman"/>
          <w:color w:val="000000"/>
          <w:sz w:val="24"/>
          <w:szCs w:val="24"/>
          <w:lang w:eastAsia="ru-RU"/>
        </w:rPr>
        <w:t xml:space="preserve"> когда природа </w:t>
      </w:r>
      <w:proofErr w:type="spellStart"/>
      <w:r w:rsidRPr="00C20707">
        <w:rPr>
          <w:rFonts w:ascii="Times New Roman" w:eastAsia="Times New Roman" w:hAnsi="Times New Roman" w:cs="Times New Roman"/>
          <w:color w:val="000000"/>
          <w:sz w:val="24"/>
          <w:szCs w:val="24"/>
          <w:lang w:eastAsia="ru-RU"/>
        </w:rPr>
        <w:t>аддукта</w:t>
      </w:r>
      <w:proofErr w:type="spellEnd"/>
      <w:r w:rsidRPr="00C20707">
        <w:rPr>
          <w:rFonts w:ascii="Times New Roman" w:eastAsia="Times New Roman" w:hAnsi="Times New Roman" w:cs="Times New Roman"/>
          <w:color w:val="000000"/>
          <w:sz w:val="24"/>
          <w:szCs w:val="24"/>
          <w:lang w:eastAsia="ru-RU"/>
        </w:rPr>
        <w:t xml:space="preserve"> известна и связь между </w:t>
      </w:r>
      <w:proofErr w:type="spellStart"/>
      <w:r w:rsidRPr="00C20707">
        <w:rPr>
          <w:rFonts w:ascii="Times New Roman" w:eastAsia="Times New Roman" w:hAnsi="Times New Roman" w:cs="Times New Roman"/>
          <w:color w:val="000000"/>
          <w:sz w:val="24"/>
          <w:szCs w:val="24"/>
          <w:lang w:eastAsia="ru-RU"/>
        </w:rPr>
        <w:t>аддуктом</w:t>
      </w:r>
      <w:proofErr w:type="spellEnd"/>
      <w:r w:rsidRPr="00C20707">
        <w:rPr>
          <w:rFonts w:ascii="Times New Roman" w:eastAsia="Times New Roman" w:hAnsi="Times New Roman" w:cs="Times New Roman"/>
          <w:color w:val="000000"/>
          <w:sz w:val="24"/>
          <w:szCs w:val="24"/>
          <w:lang w:eastAsia="ru-RU"/>
        </w:rPr>
        <w:t xml:space="preserve"> и конечным биологическим эффектом установлена.  Он успешно был использован для определения воздействия   на человека сигаретного дыма, профессиональных факторов, </w:t>
      </w:r>
      <w:proofErr w:type="spellStart"/>
      <w:r w:rsidRPr="00C20707">
        <w:rPr>
          <w:rFonts w:ascii="Times New Roman" w:eastAsia="Times New Roman" w:hAnsi="Times New Roman" w:cs="Times New Roman"/>
          <w:color w:val="000000"/>
          <w:sz w:val="24"/>
          <w:szCs w:val="24"/>
          <w:lang w:eastAsia="ru-RU"/>
        </w:rPr>
        <w:t>микотоксинов</w:t>
      </w:r>
      <w:proofErr w:type="spellEnd"/>
      <w:r w:rsidRPr="00C20707">
        <w:rPr>
          <w:rFonts w:ascii="Times New Roman" w:eastAsia="Times New Roman" w:hAnsi="Times New Roman" w:cs="Times New Roman"/>
          <w:color w:val="000000"/>
          <w:sz w:val="24"/>
          <w:szCs w:val="24"/>
          <w:lang w:eastAsia="ru-RU"/>
        </w:rPr>
        <w:t xml:space="preserve"> и химиотерапевтических агентов (20,24). Анализ </w:t>
      </w:r>
      <w:proofErr w:type="spellStart"/>
      <w:r w:rsidRPr="00C20707">
        <w:rPr>
          <w:rFonts w:ascii="Times New Roman" w:eastAsia="Times New Roman" w:hAnsi="Times New Roman" w:cs="Times New Roman"/>
          <w:color w:val="000000"/>
          <w:sz w:val="24"/>
          <w:szCs w:val="24"/>
          <w:lang w:eastAsia="ru-RU"/>
        </w:rPr>
        <w:t>аддуктов</w:t>
      </w:r>
      <w:proofErr w:type="spellEnd"/>
      <w:r w:rsidRPr="00C20707">
        <w:rPr>
          <w:rFonts w:ascii="Times New Roman" w:eastAsia="Times New Roman" w:hAnsi="Times New Roman" w:cs="Times New Roman"/>
          <w:color w:val="000000"/>
          <w:sz w:val="24"/>
          <w:szCs w:val="24"/>
          <w:lang w:eastAsia="ru-RU"/>
        </w:rPr>
        <w:t xml:space="preserve"> ДНК может быть одним из методов прямого сравнения экспериментальных данных на животных и данных на человеке  и представляет собой значительную ценность в разрешении вопросов дозовой  экстраполяции и оценки риска для человека.</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Для мутационного анализа в эндогенных генах человека наиболее   подходящим  является ген  </w:t>
      </w:r>
      <w:proofErr w:type="spellStart"/>
      <w:r w:rsidRPr="00C20707">
        <w:rPr>
          <w:rFonts w:ascii="Times New Roman" w:eastAsia="Times New Roman" w:hAnsi="Times New Roman" w:cs="Times New Roman"/>
          <w:color w:val="000000"/>
          <w:sz w:val="24"/>
          <w:szCs w:val="24"/>
          <w:lang w:val="en-US" w:eastAsia="ru-RU"/>
        </w:rPr>
        <w:t>hprt</w:t>
      </w:r>
      <w:proofErr w:type="spellEnd"/>
      <w:r w:rsidRPr="00C20707">
        <w:rPr>
          <w:rFonts w:ascii="Times New Roman" w:eastAsia="Times New Roman" w:hAnsi="Times New Roman" w:cs="Times New Roman"/>
          <w:color w:val="000000"/>
          <w:sz w:val="24"/>
          <w:szCs w:val="24"/>
          <w:lang w:eastAsia="ru-RU"/>
        </w:rPr>
        <w:t>. Метод селекции   мутантных клеток  по этому гену хорошо разработан (6</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 Например, можно проводить  анализ этих мутаций в лимфоцитах человека, то есть в клетках легко доступной ткани человека, накапливающей мутации в течение многих лет.  Суицидная селективная система позволяет выживать клеткам с мутантным или неактивным геном  </w:t>
      </w:r>
      <w:proofErr w:type="spellStart"/>
      <w:r w:rsidRPr="00C20707">
        <w:rPr>
          <w:rFonts w:ascii="Times New Roman" w:eastAsia="Times New Roman" w:hAnsi="Times New Roman" w:cs="Times New Roman"/>
          <w:color w:val="000000"/>
          <w:sz w:val="24"/>
          <w:szCs w:val="24"/>
          <w:lang w:val="en-US" w:eastAsia="ru-RU"/>
        </w:rPr>
        <w:t>hprt</w:t>
      </w:r>
      <w:proofErr w:type="spellEnd"/>
      <w:r w:rsidRPr="00C20707">
        <w:rPr>
          <w:rFonts w:ascii="Times New Roman" w:eastAsia="Times New Roman" w:hAnsi="Times New Roman" w:cs="Times New Roman"/>
          <w:color w:val="000000"/>
          <w:sz w:val="24"/>
          <w:szCs w:val="24"/>
          <w:lang w:eastAsia="ru-RU"/>
        </w:rPr>
        <w:t xml:space="preserve">, тогда как нормальные клетки в этих условиях погибают. Метод  позволяет отслеживать мутацию   в Х-хромосоме и, соответственно,  только у мужчин.  Данная система является пионером в мониторинге человеческих популяций и может быть полезной для проведения сравнения человек </w:t>
      </w:r>
      <w:proofErr w:type="gramStart"/>
      <w:r w:rsidRPr="00C20707">
        <w:rPr>
          <w:rFonts w:ascii="Times New Roman" w:eastAsia="Times New Roman" w:hAnsi="Times New Roman" w:cs="Times New Roman"/>
          <w:color w:val="000000"/>
          <w:sz w:val="24"/>
          <w:szCs w:val="24"/>
          <w:lang w:eastAsia="ru-RU"/>
        </w:rPr>
        <w:t>-э</w:t>
      </w:r>
      <w:proofErr w:type="gramEnd"/>
      <w:r w:rsidRPr="00C20707">
        <w:rPr>
          <w:rFonts w:ascii="Times New Roman" w:eastAsia="Times New Roman" w:hAnsi="Times New Roman" w:cs="Times New Roman"/>
          <w:color w:val="000000"/>
          <w:sz w:val="24"/>
          <w:szCs w:val="24"/>
          <w:lang w:eastAsia="ru-RU"/>
        </w:rPr>
        <w:t>кспериментальная модель.</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Проводится большая работа  по оценке возможностей новых методов и </w:t>
      </w:r>
      <w:proofErr w:type="gramStart"/>
      <w:r w:rsidRPr="00C20707">
        <w:rPr>
          <w:rFonts w:ascii="Times New Roman" w:eastAsia="Times New Roman" w:hAnsi="Times New Roman" w:cs="Times New Roman"/>
          <w:color w:val="000000"/>
          <w:sz w:val="24"/>
          <w:szCs w:val="24"/>
          <w:lang w:eastAsia="ru-RU"/>
        </w:rPr>
        <w:t>по</w:t>
      </w:r>
      <w:proofErr w:type="gramEnd"/>
      <w:r w:rsidRPr="00C20707">
        <w:rPr>
          <w:rFonts w:ascii="Times New Roman" w:eastAsia="Times New Roman" w:hAnsi="Times New Roman" w:cs="Times New Roman"/>
          <w:color w:val="000000"/>
          <w:sz w:val="24"/>
          <w:szCs w:val="24"/>
          <w:lang w:eastAsia="ru-RU"/>
        </w:rPr>
        <w:t xml:space="preserve"> </w:t>
      </w:r>
      <w:proofErr w:type="gramStart"/>
      <w:r w:rsidRPr="00C20707">
        <w:rPr>
          <w:rFonts w:ascii="Times New Roman" w:eastAsia="Times New Roman" w:hAnsi="Times New Roman" w:cs="Times New Roman"/>
          <w:color w:val="000000"/>
          <w:sz w:val="24"/>
          <w:szCs w:val="24"/>
          <w:lang w:eastAsia="ru-RU"/>
        </w:rPr>
        <w:t>их</w:t>
      </w:r>
      <w:proofErr w:type="gramEnd"/>
      <w:r w:rsidRPr="00C20707">
        <w:rPr>
          <w:rFonts w:ascii="Times New Roman" w:eastAsia="Times New Roman" w:hAnsi="Times New Roman" w:cs="Times New Roman"/>
          <w:color w:val="000000"/>
          <w:sz w:val="24"/>
          <w:szCs w:val="24"/>
          <w:lang w:eastAsia="ru-RU"/>
        </w:rPr>
        <w:t xml:space="preserve"> </w:t>
      </w:r>
      <w:proofErr w:type="spellStart"/>
      <w:r w:rsidRPr="00C20707">
        <w:rPr>
          <w:rFonts w:ascii="Times New Roman" w:eastAsia="Times New Roman" w:hAnsi="Times New Roman" w:cs="Times New Roman"/>
          <w:color w:val="000000"/>
          <w:sz w:val="24"/>
          <w:szCs w:val="24"/>
          <w:lang w:eastAsia="ru-RU"/>
        </w:rPr>
        <w:t>валидизации</w:t>
      </w:r>
      <w:proofErr w:type="spellEnd"/>
      <w:r w:rsidRPr="00C20707">
        <w:rPr>
          <w:rFonts w:ascii="Times New Roman" w:eastAsia="Times New Roman" w:hAnsi="Times New Roman" w:cs="Times New Roman"/>
          <w:color w:val="000000"/>
          <w:sz w:val="24"/>
          <w:szCs w:val="24"/>
          <w:lang w:eastAsia="ru-RU"/>
        </w:rPr>
        <w:t xml:space="preserve">. Вышеописанные методы могут быть включены  или уже включены  в схему дополнительного тестирования. Следует отметить, что результаты, полученные с помощью дополнительных методов, могут играть в принятии решений такую же роль,  как и результаты, полученные с помощью стандартных методов. В этом отношении  большие перспективы  имеют тесты с использованием </w:t>
      </w:r>
      <w:proofErr w:type="spellStart"/>
      <w:r w:rsidRPr="00C20707">
        <w:rPr>
          <w:rFonts w:ascii="Times New Roman" w:eastAsia="Times New Roman" w:hAnsi="Times New Roman" w:cs="Times New Roman"/>
          <w:color w:val="000000"/>
          <w:sz w:val="24"/>
          <w:szCs w:val="24"/>
          <w:lang w:eastAsia="ru-RU"/>
        </w:rPr>
        <w:t>трансгенных</w:t>
      </w:r>
      <w:proofErr w:type="spellEnd"/>
      <w:r w:rsidRPr="00C20707">
        <w:rPr>
          <w:rFonts w:ascii="Times New Roman" w:eastAsia="Times New Roman" w:hAnsi="Times New Roman" w:cs="Times New Roman"/>
          <w:color w:val="000000"/>
          <w:sz w:val="24"/>
          <w:szCs w:val="24"/>
          <w:lang w:eastAsia="ru-RU"/>
        </w:rPr>
        <w:t xml:space="preserve"> животных, которые позволяют, по оценкам ряда исследователей, в течение  6 </w:t>
      </w:r>
      <w:r w:rsidRPr="00C20707">
        <w:rPr>
          <w:rFonts w:ascii="Times New Roman" w:eastAsia="Times New Roman" w:hAnsi="Times New Roman" w:cs="Times New Roman"/>
          <w:color w:val="000000"/>
          <w:sz w:val="24"/>
          <w:szCs w:val="24"/>
          <w:lang w:eastAsia="ru-RU"/>
        </w:rPr>
        <w:lastRenderedPageBreak/>
        <w:t xml:space="preserve">месяцев   получить информацию сравнимую с информацией, получаемой в результате </w:t>
      </w:r>
      <w:proofErr w:type="spellStart"/>
      <w:r w:rsidRPr="00C20707">
        <w:rPr>
          <w:rFonts w:ascii="Times New Roman" w:eastAsia="Times New Roman" w:hAnsi="Times New Roman" w:cs="Times New Roman"/>
          <w:color w:val="000000"/>
          <w:sz w:val="24"/>
          <w:szCs w:val="24"/>
          <w:lang w:eastAsia="ru-RU"/>
        </w:rPr>
        <w:t>биотестирования</w:t>
      </w:r>
      <w:proofErr w:type="spellEnd"/>
      <w:r w:rsidRPr="00C20707">
        <w:rPr>
          <w:rFonts w:ascii="Times New Roman" w:eastAsia="Times New Roman" w:hAnsi="Times New Roman" w:cs="Times New Roman"/>
          <w:color w:val="000000"/>
          <w:sz w:val="24"/>
          <w:szCs w:val="24"/>
          <w:lang w:eastAsia="ru-RU"/>
        </w:rPr>
        <w:t>   на грызунах течение 2-х лет.</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Для успешной интеграции в схему  </w:t>
      </w:r>
      <w:proofErr w:type="spellStart"/>
      <w:r w:rsidRPr="00C20707">
        <w:rPr>
          <w:rFonts w:ascii="Times New Roman" w:eastAsia="Times New Roman" w:hAnsi="Times New Roman" w:cs="Times New Roman"/>
          <w:color w:val="000000"/>
          <w:sz w:val="24"/>
          <w:szCs w:val="24"/>
          <w:lang w:eastAsia="ru-RU"/>
        </w:rPr>
        <w:t>генотоксической</w:t>
      </w:r>
      <w:proofErr w:type="spellEnd"/>
      <w:r w:rsidRPr="00C20707">
        <w:rPr>
          <w:rFonts w:ascii="Times New Roman" w:eastAsia="Times New Roman" w:hAnsi="Times New Roman" w:cs="Times New Roman"/>
          <w:color w:val="000000"/>
          <w:sz w:val="24"/>
          <w:szCs w:val="24"/>
          <w:lang w:eastAsia="ru-RU"/>
        </w:rPr>
        <w:t xml:space="preserve"> оценки новые методы  должны быть усовершенствованы с  целью  упрощения технологии их выполнения, </w:t>
      </w:r>
      <w:proofErr w:type="spellStart"/>
      <w:r w:rsidRPr="00C20707">
        <w:rPr>
          <w:rFonts w:ascii="Times New Roman" w:eastAsia="Times New Roman" w:hAnsi="Times New Roman" w:cs="Times New Roman"/>
          <w:color w:val="000000"/>
          <w:sz w:val="24"/>
          <w:szCs w:val="24"/>
          <w:lang w:eastAsia="ru-RU"/>
        </w:rPr>
        <w:t>валидизированы</w:t>
      </w:r>
      <w:proofErr w:type="spellEnd"/>
      <w:r w:rsidRPr="00C20707">
        <w:rPr>
          <w:rFonts w:ascii="Times New Roman" w:eastAsia="Times New Roman" w:hAnsi="Times New Roman" w:cs="Times New Roman"/>
          <w:color w:val="000000"/>
          <w:sz w:val="24"/>
          <w:szCs w:val="24"/>
          <w:lang w:eastAsia="ru-RU"/>
        </w:rPr>
        <w:t>  и приняты для общего использования, что требует   согласия  на  уровне научных, промышленных и правительственных кругов.</w:t>
      </w:r>
    </w:p>
    <w:p w:rsidR="006E4F24" w:rsidRPr="00C20707" w:rsidRDefault="006E4F24" w:rsidP="006E4F24">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w:t>
      </w:r>
    </w:p>
    <w:p w:rsidR="006E4F24" w:rsidRPr="00C20707" w:rsidRDefault="006E4F24" w:rsidP="006E4F24">
      <w:pPr>
        <w:spacing w:after="0" w:line="240" w:lineRule="auto"/>
        <w:rPr>
          <w:rFonts w:ascii="Times New Roman" w:hAnsi="Times New Roman" w:cs="Times New Roman"/>
          <w:b/>
          <w:sz w:val="24"/>
          <w:szCs w:val="24"/>
        </w:rPr>
      </w:pPr>
      <w:r w:rsidRPr="00C20707">
        <w:rPr>
          <w:rFonts w:ascii="Times New Roman" w:hAnsi="Times New Roman" w:cs="Times New Roman"/>
          <w:b/>
          <w:sz w:val="24"/>
          <w:szCs w:val="24"/>
          <w:lang w:val="kk-KZ"/>
        </w:rPr>
        <w:t xml:space="preserve">Дәріс </w:t>
      </w:r>
      <w:r w:rsidRPr="00C20707">
        <w:rPr>
          <w:rFonts w:ascii="Times New Roman" w:hAnsi="Times New Roman" w:cs="Times New Roman"/>
          <w:b/>
          <w:sz w:val="24"/>
          <w:szCs w:val="24"/>
        </w:rPr>
        <w:t>14</w:t>
      </w:r>
    </w:p>
    <w:p w:rsidR="006E4F24" w:rsidRPr="00C20707" w:rsidRDefault="006E4F24" w:rsidP="006E4F24">
      <w:pPr>
        <w:spacing w:after="0" w:line="240" w:lineRule="auto"/>
        <w:jc w:val="both"/>
        <w:rPr>
          <w:rFonts w:ascii="Times New Roman" w:eastAsia="Times New Roman" w:hAnsi="Times New Roman" w:cs="Times New Roman"/>
          <w:sz w:val="24"/>
          <w:szCs w:val="24"/>
          <w:lang w:eastAsia="ru-RU"/>
        </w:rPr>
      </w:pPr>
      <w:bookmarkStart w:id="35" w:name="_GoBack"/>
      <w:r w:rsidRPr="00C20707">
        <w:rPr>
          <w:rFonts w:ascii="Times New Roman" w:eastAsia="Times New Roman" w:hAnsi="Times New Roman" w:cs="Times New Roman"/>
          <w:sz w:val="24"/>
          <w:szCs w:val="24"/>
          <w:lang w:eastAsia="ru-RU"/>
        </w:rPr>
        <w:t>ОЦЕНКА МУТАГЕННЫХ СВОЙСТВ ФАРМАКОЛОГИЧЕСКИХ СРЕДСТВ</w:t>
      </w:r>
    </w:p>
    <w:bookmarkEnd w:id="35"/>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Исследование мутагенности новых фармакологических средств и вспомогательных компонентов лекарственных форм проводится на этапе доклинического изучения безопасности их применения. Эта работа предусматривает оценку способности лекарственных средств к индукции разных типов мутаций в зародышевых и соматических клетках и делает необходимым использование для оценки мутагенных свойств лекарств комплекса методов, выполняемых </w:t>
      </w:r>
      <w:proofErr w:type="gramStart"/>
      <w:r w:rsidRPr="00C20707">
        <w:rPr>
          <w:rFonts w:ascii="Times New Roman" w:eastAsia="Times New Roman" w:hAnsi="Times New Roman" w:cs="Times New Roman"/>
          <w:sz w:val="24"/>
          <w:szCs w:val="24"/>
          <w:lang w:eastAsia="ru-RU"/>
        </w:rPr>
        <w:t>на</w:t>
      </w:r>
      <w:proofErr w:type="gramEnd"/>
      <w:r w:rsidRPr="00C20707">
        <w:rPr>
          <w:rFonts w:ascii="Times New Roman" w:eastAsia="Times New Roman" w:hAnsi="Times New Roman" w:cs="Times New Roman"/>
          <w:sz w:val="24"/>
          <w:szCs w:val="24"/>
          <w:lang w:eastAsia="ru-RU"/>
        </w:rPr>
        <w:t xml:space="preserve"> разных </w:t>
      </w:r>
      <w:proofErr w:type="spellStart"/>
      <w:r w:rsidRPr="00C20707">
        <w:rPr>
          <w:rFonts w:ascii="Times New Roman" w:eastAsia="Times New Roman" w:hAnsi="Times New Roman" w:cs="Times New Roman"/>
          <w:sz w:val="24"/>
          <w:szCs w:val="24"/>
          <w:lang w:eastAsia="ru-RU"/>
        </w:rPr>
        <w:t>тест-объектах</w:t>
      </w:r>
      <w:proofErr w:type="spellEnd"/>
      <w:r w:rsidRPr="00C20707">
        <w:rPr>
          <w:rFonts w:ascii="Times New Roman" w:eastAsia="Times New Roman" w:hAnsi="Times New Roman" w:cs="Times New Roman"/>
          <w:sz w:val="24"/>
          <w:szCs w:val="24"/>
          <w:lang w:eastAsia="ru-RU"/>
        </w:rPr>
        <w:t xml:space="preserve">. </w:t>
      </w:r>
      <w:proofErr w:type="gramStart"/>
      <w:r w:rsidRPr="00C20707">
        <w:rPr>
          <w:rFonts w:ascii="Times New Roman" w:eastAsia="Times New Roman" w:hAnsi="Times New Roman" w:cs="Times New Roman"/>
          <w:sz w:val="24"/>
          <w:szCs w:val="24"/>
          <w:lang w:eastAsia="ru-RU"/>
        </w:rPr>
        <w:t xml:space="preserve">Опыт работы по тестированию лекарств, накопленный различными группами исследователей с момента выхода первой редакции "Методических рекомендаций по оценке мутагенности новых лекарственных средств" (1981), показывает, что целесообразным представляется использование этапного подхода, сводящегося к следующему: на уровне доклинических испытаний следует использовать минимальный набор методов для оценки лекарств на мутагенность, а именно - 1) учет хромосомных аберраций или </w:t>
      </w:r>
      <w:proofErr w:type="spellStart"/>
      <w:r w:rsidRPr="00C20707">
        <w:rPr>
          <w:rFonts w:ascii="Times New Roman" w:eastAsia="Times New Roman" w:hAnsi="Times New Roman" w:cs="Times New Roman"/>
          <w:sz w:val="24"/>
          <w:szCs w:val="24"/>
          <w:lang w:eastAsia="ru-RU"/>
        </w:rPr>
        <w:t>микроядер</w:t>
      </w:r>
      <w:proofErr w:type="spellEnd"/>
      <w:r w:rsidRPr="00C20707">
        <w:rPr>
          <w:rFonts w:ascii="Times New Roman" w:eastAsia="Times New Roman" w:hAnsi="Times New Roman" w:cs="Times New Roman"/>
          <w:sz w:val="24"/>
          <w:szCs w:val="24"/>
          <w:lang w:eastAsia="ru-RU"/>
        </w:rPr>
        <w:t xml:space="preserve"> в клетках костного мозга млекопитающих</w:t>
      </w:r>
      <w:proofErr w:type="gramEnd"/>
      <w:r w:rsidRPr="00C20707">
        <w:rPr>
          <w:rFonts w:ascii="Times New Roman" w:eastAsia="Times New Roman" w:hAnsi="Times New Roman" w:cs="Times New Roman"/>
          <w:sz w:val="24"/>
          <w:szCs w:val="24"/>
          <w:lang w:eastAsia="ru-RU"/>
        </w:rPr>
        <w:t xml:space="preserve"> и 2) учет генных мутаций с использованием в качестве </w:t>
      </w:r>
      <w:proofErr w:type="spellStart"/>
      <w:proofErr w:type="gramStart"/>
      <w:r w:rsidRPr="00C20707">
        <w:rPr>
          <w:rFonts w:ascii="Times New Roman" w:eastAsia="Times New Roman" w:hAnsi="Times New Roman" w:cs="Times New Roman"/>
          <w:sz w:val="24"/>
          <w:szCs w:val="24"/>
          <w:lang w:eastAsia="ru-RU"/>
        </w:rPr>
        <w:t>тест-объекта</w:t>
      </w:r>
      <w:proofErr w:type="spellEnd"/>
      <w:proofErr w:type="gramEnd"/>
      <w:r w:rsidRPr="00C20707">
        <w:rPr>
          <w:rFonts w:ascii="Times New Roman" w:eastAsia="Times New Roman" w:hAnsi="Times New Roman" w:cs="Times New Roman"/>
          <w:sz w:val="24"/>
          <w:szCs w:val="24"/>
          <w:lang w:eastAsia="ru-RU"/>
        </w:rPr>
        <w:t xml:space="preserve"> микроорганизмов или дрозофилы. При условии получения отрицательных результатов препарат может быть допущен к первой фазе клинических испытаний. Перед второй фазой клинических испытаний необходимо провести изучение способности лекарственного препарата индуцировать мутации в зародышевых клетках мышей (доминантный летальный тест). В случае отсутствия мутагенной активности можно продолжить клинические испытания. Если в отдельных тестах получены неоднозначные, но воспроизводимые результаты, то на заключительных этапах клинических испытаний следует провести исследование уровня хромосомных аберраций в лимфоцитах периферической крови леченных больных. Дополнения и уточнения регламента </w:t>
      </w:r>
      <w:proofErr w:type="gramStart"/>
      <w:r w:rsidRPr="00C20707">
        <w:rPr>
          <w:rFonts w:ascii="Times New Roman" w:eastAsia="Times New Roman" w:hAnsi="Times New Roman" w:cs="Times New Roman"/>
          <w:sz w:val="24"/>
          <w:szCs w:val="24"/>
          <w:lang w:eastAsia="ru-RU"/>
        </w:rPr>
        <w:t>выполнения</w:t>
      </w:r>
      <w:proofErr w:type="gramEnd"/>
      <w:r w:rsidRPr="00C20707">
        <w:rPr>
          <w:rFonts w:ascii="Times New Roman" w:eastAsia="Times New Roman" w:hAnsi="Times New Roman" w:cs="Times New Roman"/>
          <w:sz w:val="24"/>
          <w:szCs w:val="24"/>
          <w:lang w:eastAsia="ru-RU"/>
        </w:rPr>
        <w:t xml:space="preserve"> рекомендованных методов и трактовка экспериментальных результатов описаны в соответствующих разделах.</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Изучение генетической активности лекарственных сре</w:t>
      </w:r>
      <w:proofErr w:type="gramStart"/>
      <w:r w:rsidRPr="00C20707">
        <w:rPr>
          <w:rFonts w:ascii="Times New Roman" w:eastAsia="Times New Roman" w:hAnsi="Times New Roman" w:cs="Times New Roman"/>
          <w:sz w:val="24"/>
          <w:szCs w:val="24"/>
          <w:lang w:eastAsia="ru-RU"/>
        </w:rPr>
        <w:t>дств тр</w:t>
      </w:r>
      <w:proofErr w:type="gramEnd"/>
      <w:r w:rsidRPr="00C20707">
        <w:rPr>
          <w:rFonts w:ascii="Times New Roman" w:eastAsia="Times New Roman" w:hAnsi="Times New Roman" w:cs="Times New Roman"/>
          <w:sz w:val="24"/>
          <w:szCs w:val="24"/>
          <w:lang w:eastAsia="ru-RU"/>
        </w:rPr>
        <w:t>ебует профессиональной подготовки.</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Данные методические рекомендации описывают комплексную систему проверки генетической активности новых лекарственных средств, но не являются пособием для освоения методов. Последние в должном объеме можно освоить только в результате стажировки в лабораториях соответствующего профиля.</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Принципы отбора фармакологических сре</w:t>
      </w:r>
      <w:proofErr w:type="gramStart"/>
      <w:r w:rsidRPr="00C20707">
        <w:rPr>
          <w:rFonts w:ascii="Times New Roman" w:eastAsia="Times New Roman" w:hAnsi="Times New Roman" w:cs="Times New Roman"/>
          <w:sz w:val="24"/>
          <w:szCs w:val="24"/>
          <w:lang w:eastAsia="ru-RU"/>
        </w:rPr>
        <w:t>дств дл</w:t>
      </w:r>
      <w:proofErr w:type="gramEnd"/>
      <w:r w:rsidRPr="00C20707">
        <w:rPr>
          <w:rFonts w:ascii="Times New Roman" w:eastAsia="Times New Roman" w:hAnsi="Times New Roman" w:cs="Times New Roman"/>
          <w:sz w:val="24"/>
          <w:szCs w:val="24"/>
          <w:lang w:eastAsia="ru-RU"/>
        </w:rPr>
        <w:t>я испытания на мутагенную активность</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Тестированию на мутагенную активность подвергаются новые оригинальные фармакологические средства, созданные химическими, </w:t>
      </w:r>
      <w:proofErr w:type="spellStart"/>
      <w:r w:rsidRPr="00C20707">
        <w:rPr>
          <w:rFonts w:ascii="Times New Roman" w:eastAsia="Times New Roman" w:hAnsi="Times New Roman" w:cs="Times New Roman"/>
          <w:sz w:val="24"/>
          <w:szCs w:val="24"/>
          <w:lang w:eastAsia="ru-RU"/>
        </w:rPr>
        <w:t>биотехнологическими</w:t>
      </w:r>
      <w:proofErr w:type="spellEnd"/>
      <w:r w:rsidRPr="00C20707">
        <w:rPr>
          <w:rFonts w:ascii="Times New Roman" w:eastAsia="Times New Roman" w:hAnsi="Times New Roman" w:cs="Times New Roman"/>
          <w:sz w:val="24"/>
          <w:szCs w:val="24"/>
          <w:lang w:eastAsia="ru-RU"/>
        </w:rPr>
        <w:t xml:space="preserve">, </w:t>
      </w:r>
      <w:proofErr w:type="spellStart"/>
      <w:r w:rsidRPr="00C20707">
        <w:rPr>
          <w:rFonts w:ascii="Times New Roman" w:eastAsia="Times New Roman" w:hAnsi="Times New Roman" w:cs="Times New Roman"/>
          <w:sz w:val="24"/>
          <w:szCs w:val="24"/>
          <w:lang w:eastAsia="ru-RU"/>
        </w:rPr>
        <w:t>генноинженерными</w:t>
      </w:r>
      <w:proofErr w:type="spellEnd"/>
      <w:r w:rsidRPr="00C20707">
        <w:rPr>
          <w:rFonts w:ascii="Times New Roman" w:eastAsia="Times New Roman" w:hAnsi="Times New Roman" w:cs="Times New Roman"/>
          <w:sz w:val="24"/>
          <w:szCs w:val="24"/>
          <w:lang w:eastAsia="ru-RU"/>
        </w:rPr>
        <w:t xml:space="preserve"> и иными способами, включая полученные из сырья природного происхождения. Новые фиксированные комбинации фармакологических средств, планируемые для широкого клинического применения, при структурном сходстве компонентов комбинации с известными канцерогенами, мутагенами или их метаболитами также подвергаются испытанию. Для анализа структурного сходства используется, во-первых, представительная база данных о мутагенных свойствах широкого круга химических соединений, и, во-вторых, специальные компьютерные программы [1,2].</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2.2. Пути введения фармакологического средства, выбор доз, объекты исследования</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lastRenderedPageBreak/>
        <w:t>Пути введения исследуемого фармакологического средства должны соответствовать планируемому способу приема лекарства человеком.</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Если предполагается возможность </w:t>
      </w:r>
      <w:proofErr w:type="spellStart"/>
      <w:r w:rsidRPr="00C20707">
        <w:rPr>
          <w:rFonts w:ascii="Times New Roman" w:eastAsia="Times New Roman" w:hAnsi="Times New Roman" w:cs="Times New Roman"/>
          <w:sz w:val="24"/>
          <w:szCs w:val="24"/>
          <w:lang w:eastAsia="ru-RU"/>
        </w:rPr>
        <w:t>энтерального</w:t>
      </w:r>
      <w:proofErr w:type="spellEnd"/>
      <w:r w:rsidRPr="00C20707">
        <w:rPr>
          <w:rFonts w:ascii="Times New Roman" w:eastAsia="Times New Roman" w:hAnsi="Times New Roman" w:cs="Times New Roman"/>
          <w:sz w:val="24"/>
          <w:szCs w:val="24"/>
          <w:lang w:eastAsia="ru-RU"/>
        </w:rPr>
        <w:t xml:space="preserve"> и парентерального введения, можно использовать внутрибрюшинный, подкожный или внутримышечный способы введения. </w:t>
      </w:r>
      <w:proofErr w:type="spellStart"/>
      <w:r w:rsidRPr="00C20707">
        <w:rPr>
          <w:rFonts w:ascii="Times New Roman" w:eastAsia="Times New Roman" w:hAnsi="Times New Roman" w:cs="Times New Roman"/>
          <w:sz w:val="24"/>
          <w:szCs w:val="24"/>
          <w:lang w:eastAsia="ru-RU"/>
        </w:rPr>
        <w:t>Фарм</w:t>
      </w:r>
      <w:proofErr w:type="gramStart"/>
      <w:r w:rsidRPr="00C20707">
        <w:rPr>
          <w:rFonts w:ascii="Times New Roman" w:eastAsia="Times New Roman" w:hAnsi="Times New Roman" w:cs="Times New Roman"/>
          <w:sz w:val="24"/>
          <w:szCs w:val="24"/>
          <w:lang w:eastAsia="ru-RU"/>
        </w:rPr>
        <w:t>а</w:t>
      </w:r>
      <w:proofErr w:type="spellEnd"/>
      <w:r w:rsidRPr="00C20707">
        <w:rPr>
          <w:rFonts w:ascii="Times New Roman" w:eastAsia="Times New Roman" w:hAnsi="Times New Roman" w:cs="Times New Roman"/>
          <w:sz w:val="24"/>
          <w:szCs w:val="24"/>
          <w:lang w:eastAsia="ru-RU"/>
        </w:rPr>
        <w:t>-</w:t>
      </w:r>
      <w:proofErr w:type="gramEnd"/>
      <w:r w:rsidRPr="00C20707">
        <w:rPr>
          <w:rFonts w:ascii="Times New Roman" w:eastAsia="Times New Roman" w:hAnsi="Times New Roman" w:cs="Times New Roman"/>
          <w:sz w:val="24"/>
          <w:szCs w:val="24"/>
          <w:lang w:eastAsia="ru-RU"/>
        </w:rPr>
        <w:t xml:space="preserve"> </w:t>
      </w:r>
      <w:proofErr w:type="spellStart"/>
      <w:r w:rsidRPr="00C20707">
        <w:rPr>
          <w:rFonts w:ascii="Times New Roman" w:eastAsia="Times New Roman" w:hAnsi="Times New Roman" w:cs="Times New Roman"/>
          <w:sz w:val="24"/>
          <w:szCs w:val="24"/>
          <w:lang w:eastAsia="ru-RU"/>
        </w:rPr>
        <w:t>кологические</w:t>
      </w:r>
      <w:proofErr w:type="spellEnd"/>
      <w:r w:rsidRPr="00C20707">
        <w:rPr>
          <w:rFonts w:ascii="Times New Roman" w:eastAsia="Times New Roman" w:hAnsi="Times New Roman" w:cs="Times New Roman"/>
          <w:sz w:val="24"/>
          <w:szCs w:val="24"/>
          <w:lang w:eastAsia="ru-RU"/>
        </w:rPr>
        <w:t xml:space="preserve"> средства </w:t>
      </w:r>
      <w:proofErr w:type="spellStart"/>
      <w:r w:rsidRPr="00C20707">
        <w:rPr>
          <w:rFonts w:ascii="Times New Roman" w:eastAsia="Times New Roman" w:hAnsi="Times New Roman" w:cs="Times New Roman"/>
          <w:sz w:val="24"/>
          <w:szCs w:val="24"/>
          <w:lang w:eastAsia="ru-RU"/>
        </w:rPr>
        <w:t>перорального</w:t>
      </w:r>
      <w:proofErr w:type="spellEnd"/>
      <w:r w:rsidRPr="00C20707">
        <w:rPr>
          <w:rFonts w:ascii="Times New Roman" w:eastAsia="Times New Roman" w:hAnsi="Times New Roman" w:cs="Times New Roman"/>
          <w:sz w:val="24"/>
          <w:szCs w:val="24"/>
          <w:lang w:eastAsia="ru-RU"/>
        </w:rPr>
        <w:t xml:space="preserve"> применения изучают при внутрижелудочном пути введения. Изучение мутагенной активности ингаляционных анестетиков, мазей и т.п. проводят в условиях предполагаемого применения (ингаляционное, накожное) и при </w:t>
      </w:r>
      <w:proofErr w:type="spellStart"/>
      <w:r w:rsidRPr="00C20707">
        <w:rPr>
          <w:rFonts w:ascii="Times New Roman" w:eastAsia="Times New Roman" w:hAnsi="Times New Roman" w:cs="Times New Roman"/>
          <w:sz w:val="24"/>
          <w:szCs w:val="24"/>
          <w:lang w:eastAsia="ru-RU"/>
        </w:rPr>
        <w:t>парэнтеральном</w:t>
      </w:r>
      <w:proofErr w:type="spellEnd"/>
      <w:r w:rsidRPr="00C20707">
        <w:rPr>
          <w:rFonts w:ascii="Times New Roman" w:eastAsia="Times New Roman" w:hAnsi="Times New Roman" w:cs="Times New Roman"/>
          <w:sz w:val="24"/>
          <w:szCs w:val="24"/>
          <w:lang w:eastAsia="ru-RU"/>
        </w:rPr>
        <w:t xml:space="preserve"> введении.</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Исследуемые фармакологические средства растворяют в дистиллированной воде или физиологическом растворе. </w:t>
      </w:r>
      <w:proofErr w:type="spellStart"/>
      <w:r w:rsidRPr="00C20707">
        <w:rPr>
          <w:rFonts w:ascii="Times New Roman" w:eastAsia="Times New Roman" w:hAnsi="Times New Roman" w:cs="Times New Roman"/>
          <w:sz w:val="24"/>
          <w:szCs w:val="24"/>
          <w:lang w:eastAsia="ru-RU"/>
        </w:rPr>
        <w:t>Водонерастворимые</w:t>
      </w:r>
      <w:proofErr w:type="spellEnd"/>
      <w:r w:rsidRPr="00C20707">
        <w:rPr>
          <w:rFonts w:ascii="Times New Roman" w:eastAsia="Times New Roman" w:hAnsi="Times New Roman" w:cs="Times New Roman"/>
          <w:sz w:val="24"/>
          <w:szCs w:val="24"/>
          <w:lang w:eastAsia="ru-RU"/>
        </w:rPr>
        <w:t xml:space="preserve"> препараты вводят с Твином-80 или используют растворители (этиловый спирт, </w:t>
      </w:r>
      <w:proofErr w:type="spellStart"/>
      <w:r w:rsidRPr="00C20707">
        <w:rPr>
          <w:rFonts w:ascii="Times New Roman" w:eastAsia="Times New Roman" w:hAnsi="Times New Roman" w:cs="Times New Roman"/>
          <w:sz w:val="24"/>
          <w:szCs w:val="24"/>
          <w:lang w:eastAsia="ru-RU"/>
        </w:rPr>
        <w:t>диметилсульфоксид</w:t>
      </w:r>
      <w:proofErr w:type="spellEnd"/>
      <w:r w:rsidRPr="00C20707">
        <w:rPr>
          <w:rFonts w:ascii="Times New Roman" w:eastAsia="Times New Roman" w:hAnsi="Times New Roman" w:cs="Times New Roman"/>
          <w:sz w:val="24"/>
          <w:szCs w:val="24"/>
          <w:lang w:eastAsia="ru-RU"/>
        </w:rPr>
        <w:t xml:space="preserve"> в конечной концентрации до 5 %); для </w:t>
      </w:r>
      <w:proofErr w:type="spellStart"/>
      <w:r w:rsidRPr="00C20707">
        <w:rPr>
          <w:rFonts w:ascii="Times New Roman" w:eastAsia="Times New Roman" w:hAnsi="Times New Roman" w:cs="Times New Roman"/>
          <w:sz w:val="24"/>
          <w:szCs w:val="24"/>
          <w:lang w:eastAsia="ru-RU"/>
        </w:rPr>
        <w:t>перорального</w:t>
      </w:r>
      <w:proofErr w:type="spellEnd"/>
      <w:r w:rsidRPr="00C20707">
        <w:rPr>
          <w:rFonts w:ascii="Times New Roman" w:eastAsia="Times New Roman" w:hAnsi="Times New Roman" w:cs="Times New Roman"/>
          <w:sz w:val="24"/>
          <w:szCs w:val="24"/>
          <w:lang w:eastAsia="ru-RU"/>
        </w:rPr>
        <w:t xml:space="preserve"> введения порошкообразных лекарств можно использовать растительное масло или 1% водный раствор крахмала.</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Оптимальный объем вводимых растворов фармакологических средств и соответствующих растворителей (для контрольных групп животных) должен составлять при </w:t>
      </w:r>
      <w:proofErr w:type="spellStart"/>
      <w:r w:rsidRPr="00C20707">
        <w:rPr>
          <w:rFonts w:ascii="Times New Roman" w:eastAsia="Times New Roman" w:hAnsi="Times New Roman" w:cs="Times New Roman"/>
          <w:sz w:val="24"/>
          <w:szCs w:val="24"/>
          <w:lang w:eastAsia="ru-RU"/>
        </w:rPr>
        <w:t>пероральном</w:t>
      </w:r>
      <w:proofErr w:type="spellEnd"/>
      <w:r w:rsidRPr="00C20707">
        <w:rPr>
          <w:rFonts w:ascii="Times New Roman" w:eastAsia="Times New Roman" w:hAnsi="Times New Roman" w:cs="Times New Roman"/>
          <w:sz w:val="24"/>
          <w:szCs w:val="24"/>
          <w:lang w:eastAsia="ru-RU"/>
        </w:rPr>
        <w:t xml:space="preserve"> и внутрибрюшинном способах введения не более 0,5 мл и при внутримышечном - не более 0,2 мл.</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Выбор доз для исследований определяется на основе результатов оценки острой токсичности и терапевтической </w:t>
      </w:r>
      <w:proofErr w:type="spellStart"/>
      <w:r w:rsidRPr="00C20707">
        <w:rPr>
          <w:rFonts w:ascii="Times New Roman" w:eastAsia="Times New Roman" w:hAnsi="Times New Roman" w:cs="Times New Roman"/>
          <w:sz w:val="24"/>
          <w:szCs w:val="24"/>
          <w:lang w:eastAsia="ru-RU"/>
        </w:rPr>
        <w:t>эффективностью</w:t>
      </w:r>
      <w:proofErr w:type="gramStart"/>
      <w:r w:rsidRPr="00C20707">
        <w:rPr>
          <w:rFonts w:ascii="Times New Roman" w:eastAsia="Times New Roman" w:hAnsi="Times New Roman" w:cs="Times New Roman"/>
          <w:sz w:val="24"/>
          <w:szCs w:val="24"/>
          <w:lang w:eastAsia="ru-RU"/>
        </w:rPr>
        <w:t>,ф</w:t>
      </w:r>
      <w:proofErr w:type="gramEnd"/>
      <w:r w:rsidRPr="00C20707">
        <w:rPr>
          <w:rFonts w:ascii="Times New Roman" w:eastAsia="Times New Roman" w:hAnsi="Times New Roman" w:cs="Times New Roman"/>
          <w:sz w:val="24"/>
          <w:szCs w:val="24"/>
          <w:lang w:eastAsia="ru-RU"/>
        </w:rPr>
        <w:t>армакологического</w:t>
      </w:r>
      <w:proofErr w:type="spellEnd"/>
      <w:r w:rsidRPr="00C20707">
        <w:rPr>
          <w:rFonts w:ascii="Times New Roman" w:eastAsia="Times New Roman" w:hAnsi="Times New Roman" w:cs="Times New Roman"/>
          <w:sz w:val="24"/>
          <w:szCs w:val="24"/>
          <w:lang w:eastAsia="ru-RU"/>
        </w:rPr>
        <w:t xml:space="preserve"> средства. Используются две дозы: одна соответствует предполагаемой суточной т</w:t>
      </w:r>
      <w:proofErr w:type="gramStart"/>
      <w:r w:rsidRPr="00C20707">
        <w:rPr>
          <w:rFonts w:ascii="Times New Roman" w:eastAsia="Times New Roman" w:hAnsi="Times New Roman" w:cs="Times New Roman"/>
          <w:sz w:val="24"/>
          <w:szCs w:val="24"/>
          <w:lang w:eastAsia="ru-RU"/>
        </w:rPr>
        <w:t>е-</w:t>
      </w:r>
      <w:proofErr w:type="gramEnd"/>
      <w:r w:rsidRPr="00C20707">
        <w:rPr>
          <w:rFonts w:ascii="Times New Roman" w:eastAsia="Times New Roman" w:hAnsi="Times New Roman" w:cs="Times New Roman"/>
          <w:sz w:val="24"/>
          <w:szCs w:val="24"/>
          <w:lang w:eastAsia="ru-RU"/>
        </w:rPr>
        <w:t xml:space="preserve"> </w:t>
      </w:r>
      <w:proofErr w:type="spellStart"/>
      <w:r w:rsidRPr="00C20707">
        <w:rPr>
          <w:rFonts w:ascii="Times New Roman" w:eastAsia="Times New Roman" w:hAnsi="Times New Roman" w:cs="Times New Roman"/>
          <w:sz w:val="24"/>
          <w:szCs w:val="24"/>
          <w:lang w:eastAsia="ru-RU"/>
        </w:rPr>
        <w:t>рапевтической</w:t>
      </w:r>
      <w:proofErr w:type="spellEnd"/>
      <w:r w:rsidRPr="00C20707">
        <w:rPr>
          <w:rFonts w:ascii="Times New Roman" w:eastAsia="Times New Roman" w:hAnsi="Times New Roman" w:cs="Times New Roman"/>
          <w:sz w:val="24"/>
          <w:szCs w:val="24"/>
          <w:lang w:eastAsia="ru-RU"/>
        </w:rPr>
        <w:t xml:space="preserve"> дозе для человека, пересчитанной на поверхность тела экспериментального животного [3], а вторая выбирается на основе данных по острой токсичности и составляет 1/10 - 1/5 LDJO для используемого вида млекопитающих.</w:t>
      </w:r>
    </w:p>
    <w:p w:rsidR="006E4F24" w:rsidRPr="00C20707" w:rsidRDefault="006E4F24" w:rsidP="006E4F24">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Проведение экспериментов </w:t>
      </w:r>
      <w:proofErr w:type="spellStart"/>
      <w:r w:rsidRPr="00C20707">
        <w:rPr>
          <w:rFonts w:ascii="Times New Roman" w:eastAsia="Times New Roman" w:hAnsi="Times New Roman" w:cs="Times New Roman"/>
          <w:sz w:val="24"/>
          <w:szCs w:val="24"/>
          <w:lang w:eastAsia="ru-RU"/>
        </w:rPr>
        <w:t>in</w:t>
      </w:r>
      <w:proofErr w:type="spellEnd"/>
      <w:r w:rsidRPr="00C20707">
        <w:rPr>
          <w:rFonts w:ascii="Times New Roman" w:eastAsia="Times New Roman" w:hAnsi="Times New Roman" w:cs="Times New Roman"/>
          <w:sz w:val="24"/>
          <w:szCs w:val="24"/>
          <w:lang w:eastAsia="ru-RU"/>
        </w:rPr>
        <w:t xml:space="preserve"> </w:t>
      </w:r>
      <w:proofErr w:type="spellStart"/>
      <w:r w:rsidRPr="00C20707">
        <w:rPr>
          <w:rFonts w:ascii="Times New Roman" w:eastAsia="Times New Roman" w:hAnsi="Times New Roman" w:cs="Times New Roman"/>
          <w:sz w:val="24"/>
          <w:szCs w:val="24"/>
          <w:lang w:eastAsia="ru-RU"/>
        </w:rPr>
        <w:t>vivo</w:t>
      </w:r>
      <w:proofErr w:type="spellEnd"/>
      <w:r w:rsidRPr="00C20707">
        <w:rPr>
          <w:rFonts w:ascii="Times New Roman" w:eastAsia="Times New Roman" w:hAnsi="Times New Roman" w:cs="Times New Roman"/>
          <w:sz w:val="24"/>
          <w:szCs w:val="24"/>
          <w:lang w:eastAsia="ru-RU"/>
        </w:rPr>
        <w:t xml:space="preserve"> диктует необходимость применения генетически однородных животных. При этом использование мышей предпочтительнее, </w:t>
      </w:r>
      <w:proofErr w:type="gramStart"/>
      <w:r w:rsidRPr="00C20707">
        <w:rPr>
          <w:rFonts w:ascii="Times New Roman" w:eastAsia="Times New Roman" w:hAnsi="Times New Roman" w:cs="Times New Roman"/>
          <w:sz w:val="24"/>
          <w:szCs w:val="24"/>
          <w:lang w:eastAsia="ru-RU"/>
        </w:rPr>
        <w:t>однако</w:t>
      </w:r>
      <w:proofErr w:type="gramEnd"/>
      <w:r w:rsidRPr="00C20707">
        <w:rPr>
          <w:rFonts w:ascii="Times New Roman" w:eastAsia="Times New Roman" w:hAnsi="Times New Roman" w:cs="Times New Roman"/>
          <w:sz w:val="24"/>
          <w:szCs w:val="24"/>
          <w:lang w:eastAsia="ru-RU"/>
        </w:rPr>
        <w:t xml:space="preserve"> не исключено применение других видов животных (половозрелых самцов и самок).</w:t>
      </w:r>
    </w:p>
    <w:p w:rsidR="006E4F24" w:rsidRPr="00C20707" w:rsidRDefault="006E4F24" w:rsidP="006E4F24">
      <w:pPr>
        <w:spacing w:after="0" w:line="240" w:lineRule="auto"/>
        <w:ind w:firstLine="567"/>
        <w:jc w:val="center"/>
        <w:rPr>
          <w:rFonts w:ascii="Times New Roman" w:hAnsi="Times New Roman" w:cs="Times New Roman"/>
          <w:b/>
          <w:sz w:val="24"/>
          <w:szCs w:val="24"/>
        </w:rPr>
      </w:pPr>
    </w:p>
    <w:p w:rsidR="005048F7" w:rsidRDefault="005048F7"/>
    <w:sectPr w:rsidR="005048F7" w:rsidSect="00136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6B57"/>
    <w:multiLevelType w:val="multilevel"/>
    <w:tmpl w:val="4C8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B32E3A"/>
    <w:multiLevelType w:val="multilevel"/>
    <w:tmpl w:val="4DA2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66651"/>
    <w:multiLevelType w:val="multilevel"/>
    <w:tmpl w:val="0DCEE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60514C"/>
    <w:multiLevelType w:val="multilevel"/>
    <w:tmpl w:val="2368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096160"/>
    <w:multiLevelType w:val="multilevel"/>
    <w:tmpl w:val="E710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2B7344"/>
    <w:multiLevelType w:val="multilevel"/>
    <w:tmpl w:val="A944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297121"/>
    <w:multiLevelType w:val="multilevel"/>
    <w:tmpl w:val="BA4E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1D0266"/>
    <w:multiLevelType w:val="multilevel"/>
    <w:tmpl w:val="6264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0942F5"/>
    <w:multiLevelType w:val="multilevel"/>
    <w:tmpl w:val="C590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8"/>
  </w:num>
  <w:num w:numId="4">
    <w:abstractNumId w:val="6"/>
  </w:num>
  <w:num w:numId="5">
    <w:abstractNumId w:val="0"/>
  </w:num>
  <w:num w:numId="6">
    <w:abstractNumId w:val="4"/>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4F24"/>
    <w:rsid w:val="001E08CD"/>
    <w:rsid w:val="001E254C"/>
    <w:rsid w:val="005048F7"/>
    <w:rsid w:val="00544ECF"/>
    <w:rsid w:val="006A610B"/>
    <w:rsid w:val="006E4F24"/>
    <w:rsid w:val="007F42CE"/>
    <w:rsid w:val="0092419E"/>
    <w:rsid w:val="00C57AD5"/>
    <w:rsid w:val="00D76ADC"/>
    <w:rsid w:val="00EF202E"/>
    <w:rsid w:val="00F85EA7"/>
    <w:rsid w:val="00FB5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F24"/>
  </w:style>
  <w:style w:type="paragraph" w:styleId="2">
    <w:name w:val="heading 2"/>
    <w:basedOn w:val="a"/>
    <w:link w:val="20"/>
    <w:uiPriority w:val="9"/>
    <w:qFormat/>
    <w:rsid w:val="006E4F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7F42C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F42C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F42C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4F2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4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4F24"/>
  </w:style>
  <w:style w:type="character" w:styleId="a4">
    <w:name w:val="Hyperlink"/>
    <w:basedOn w:val="a0"/>
    <w:uiPriority w:val="99"/>
    <w:semiHidden/>
    <w:unhideWhenUsed/>
    <w:rsid w:val="006E4F24"/>
    <w:rPr>
      <w:color w:val="0000FF"/>
      <w:u w:val="single"/>
    </w:rPr>
  </w:style>
  <w:style w:type="paragraph" w:styleId="a5">
    <w:name w:val="Subtitle"/>
    <w:basedOn w:val="a"/>
    <w:link w:val="a6"/>
    <w:qFormat/>
    <w:rsid w:val="006E4F24"/>
    <w:pPr>
      <w:widowControl w:val="0"/>
      <w:spacing w:after="0" w:line="240" w:lineRule="auto"/>
      <w:jc w:val="center"/>
    </w:pPr>
    <w:rPr>
      <w:rFonts w:ascii="Times New Roman" w:eastAsia="Times New Roman" w:hAnsi="Times New Roman" w:cs="Times New Roman"/>
      <w:b/>
      <w:sz w:val="24"/>
      <w:szCs w:val="20"/>
      <w:lang w:eastAsia="ru-RU"/>
    </w:rPr>
  </w:style>
  <w:style w:type="character" w:customStyle="1" w:styleId="a6">
    <w:name w:val="Подзаголовок Знак"/>
    <w:basedOn w:val="a0"/>
    <w:link w:val="a5"/>
    <w:rsid w:val="006E4F24"/>
    <w:rPr>
      <w:rFonts w:ascii="Times New Roman" w:eastAsia="Times New Roman" w:hAnsi="Times New Roman" w:cs="Times New Roman"/>
      <w:b/>
      <w:sz w:val="24"/>
      <w:szCs w:val="20"/>
      <w:lang w:eastAsia="ru-RU"/>
    </w:rPr>
  </w:style>
  <w:style w:type="paragraph" w:customStyle="1" w:styleId="1">
    <w:name w:val="Текст1"/>
    <w:basedOn w:val="a"/>
    <w:rsid w:val="006E4F24"/>
    <w:pPr>
      <w:widowControl w:val="0"/>
      <w:spacing w:after="0" w:line="240" w:lineRule="auto"/>
    </w:pPr>
    <w:rPr>
      <w:rFonts w:ascii="Courier New" w:eastAsia="Times New Roman" w:hAnsi="Courier New" w:cs="Times New Roman"/>
      <w:sz w:val="20"/>
      <w:szCs w:val="20"/>
      <w:lang w:eastAsia="ru-RU"/>
    </w:rPr>
  </w:style>
  <w:style w:type="paragraph" w:styleId="21">
    <w:name w:val="Body Text Indent 2"/>
    <w:basedOn w:val="a"/>
    <w:link w:val="22"/>
    <w:rsid w:val="006E4F24"/>
    <w:pPr>
      <w:spacing w:after="0" w:line="240" w:lineRule="auto"/>
      <w:ind w:left="720"/>
      <w:jc w:val="both"/>
    </w:pPr>
    <w:rPr>
      <w:rFonts w:ascii="Times New Roman" w:eastAsia="Times New Roman" w:hAnsi="Times New Roman" w:cs="Times New Roman"/>
      <w:sz w:val="24"/>
      <w:szCs w:val="20"/>
      <w:lang w:eastAsia="ja-JP"/>
    </w:rPr>
  </w:style>
  <w:style w:type="character" w:customStyle="1" w:styleId="22">
    <w:name w:val="Основной текст с отступом 2 Знак"/>
    <w:basedOn w:val="a0"/>
    <w:link w:val="21"/>
    <w:rsid w:val="006E4F24"/>
    <w:rPr>
      <w:rFonts w:ascii="Times New Roman" w:eastAsia="Times New Roman" w:hAnsi="Times New Roman" w:cs="Times New Roman"/>
      <w:sz w:val="24"/>
      <w:szCs w:val="20"/>
      <w:lang w:eastAsia="ja-JP"/>
    </w:rPr>
  </w:style>
  <w:style w:type="paragraph" w:styleId="a7">
    <w:name w:val="List Paragraph"/>
    <w:basedOn w:val="a"/>
    <w:uiPriority w:val="34"/>
    <w:qFormat/>
    <w:rsid w:val="00544ECF"/>
    <w:pPr>
      <w:ind w:left="720"/>
      <w:contextualSpacing/>
    </w:pPr>
  </w:style>
  <w:style w:type="paragraph" w:styleId="a8">
    <w:name w:val="Balloon Text"/>
    <w:basedOn w:val="a"/>
    <w:link w:val="a9"/>
    <w:uiPriority w:val="99"/>
    <w:semiHidden/>
    <w:unhideWhenUsed/>
    <w:rsid w:val="00544E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4ECF"/>
    <w:rPr>
      <w:rFonts w:ascii="Tahoma" w:hAnsi="Tahoma" w:cs="Tahoma"/>
      <w:sz w:val="16"/>
      <w:szCs w:val="16"/>
    </w:rPr>
  </w:style>
  <w:style w:type="character" w:customStyle="1" w:styleId="30">
    <w:name w:val="Заголовок 3 Знак"/>
    <w:basedOn w:val="a0"/>
    <w:link w:val="3"/>
    <w:uiPriority w:val="9"/>
    <w:rsid w:val="007F42C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F42C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F42CE"/>
    <w:rPr>
      <w:rFonts w:asciiTheme="majorHAnsi" w:eastAsiaTheme="majorEastAsia" w:hAnsiTheme="majorHAnsi" w:cstheme="majorBidi"/>
      <w:color w:val="243F60" w:themeColor="accent1" w:themeShade="7F"/>
    </w:rPr>
  </w:style>
  <w:style w:type="character" w:customStyle="1" w:styleId="mw-headline">
    <w:name w:val="mw-headline"/>
    <w:basedOn w:val="a0"/>
    <w:rsid w:val="007F42CE"/>
  </w:style>
  <w:style w:type="character" w:customStyle="1" w:styleId="mw-editsection-bracket">
    <w:name w:val="mw-editsection-bracket"/>
    <w:basedOn w:val="a0"/>
    <w:rsid w:val="007F42CE"/>
  </w:style>
  <w:style w:type="character" w:customStyle="1" w:styleId="mw-editsection-divider">
    <w:name w:val="mw-editsection-divider"/>
    <w:basedOn w:val="a0"/>
    <w:rsid w:val="007F42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D2%9A%D0%B0%D1%81%D0%B8%D0%B5%D1%82" TargetMode="External"/><Relationship Id="rId21" Type="http://schemas.openxmlformats.org/officeDocument/2006/relationships/hyperlink" Target="https://kk.wikipedia.org/wiki/%D0%90%D0%BC%D0%B5%D1%80%D0%B8%D0%BA%D0%B0" TargetMode="External"/><Relationship Id="rId42" Type="http://schemas.openxmlformats.org/officeDocument/2006/relationships/hyperlink" Target="https://kk.wikipedia.org/wiki/%D0%94%D0%9D%D2%9A" TargetMode="External"/><Relationship Id="rId47" Type="http://schemas.openxmlformats.org/officeDocument/2006/relationships/hyperlink" Target="http://medbiol.ru/medbiol/transcription/000204a1.htm" TargetMode="External"/><Relationship Id="rId63" Type="http://schemas.openxmlformats.org/officeDocument/2006/relationships/hyperlink" Target="https://ru.wikipedia.org/wiki/%D0%A0%D0%B8%D0%B1%D0%BE%D1%81%D0%BE%D0%BC%D0%B0" TargetMode="External"/><Relationship Id="rId68" Type="http://schemas.openxmlformats.org/officeDocument/2006/relationships/hyperlink" Target="https://ru.wikipedia.org/wiki/%D0%A2%D1%80%D0%B0%D0%BD%D1%81%D0%BB%D1%8F%D1%86%D0%B8%D1%8F_(%D0%B1%D0%B8%D0%BE%D0%BB%D0%BE%D0%B3%D0%B8%D1%8F)" TargetMode="External"/><Relationship Id="rId84" Type="http://schemas.openxmlformats.org/officeDocument/2006/relationships/hyperlink" Target="https://ru.wikipedia.org/wiki/%D0%90%D0%BD%D0%B3%D0%BB%D0%B8%D0%B9%D1%81%D0%BA%D0%B8%D0%B9_%D1%8F%D0%B7%D1%8B%D0%BA" TargetMode="External"/><Relationship Id="rId89" Type="http://schemas.openxmlformats.org/officeDocument/2006/relationships/hyperlink" Target="https://ru.wikipedia.org/wiki/%D0%93%D0%A2%D0%A4" TargetMode="External"/><Relationship Id="rId112" Type="http://schemas.openxmlformats.org/officeDocument/2006/relationships/hyperlink" Target="https://ru.wikipedia.org/wiki/%D0%A2%D1%80%D0%B0%D0%BD%D1%81%D0%BB%D1%8F%D1%86%D0%B8%D1%8F_(%D0%B1%D0%B8%D0%BE%D0%BB%D0%BE%D0%B3%D0%B8%D1%8F)" TargetMode="External"/><Relationship Id="rId16" Type="http://schemas.openxmlformats.org/officeDocument/2006/relationships/image" Target="media/image1.png"/><Relationship Id="rId107" Type="http://schemas.openxmlformats.org/officeDocument/2006/relationships/hyperlink" Target="https://ru.wikipedia.org/wiki/%D0%90%D0%BD%D0%B3%D1%81%D1%82%D1%80%D0%B5%D0%BC" TargetMode="External"/><Relationship Id="rId11" Type="http://schemas.openxmlformats.org/officeDocument/2006/relationships/hyperlink" Target="https://kk.wikipedia.org/wiki/%D0%9C%D0%BE%D0%BB%D0%B5%D0%BA%D1%83%D0%BB%D0%B0" TargetMode="External"/><Relationship Id="rId24" Type="http://schemas.openxmlformats.org/officeDocument/2006/relationships/hyperlink" Target="https://kk.wikipedia.org/wiki/%D0%94%D0%9D%D2%9A" TargetMode="External"/><Relationship Id="rId32" Type="http://schemas.openxmlformats.org/officeDocument/2006/relationships/hyperlink" Target="https://kk.wikipedia.org/w/index.php?title=%D0%94%D0%B8%D0%BF%D0%BB%D0%BE%D0%B8%D0%B4%D1%82%D1%8B_%D0%BA%D0%BB%D0%B5%D1%82%D0%BA%D0%B0&amp;action=edit&amp;redlink=1" TargetMode="External"/><Relationship Id="rId37" Type="http://schemas.openxmlformats.org/officeDocument/2006/relationships/hyperlink" Target="https://kk.wikipedia.org/wiki/%D0%94%D0%B5%D0%B7%D0%BE%D0%BA%D1%81%D0%B8%D1%80%D0%B8%D0%B1%D0%BE%D0%BD%D1%83%D0%BA%D0%BB%D0%B5%D0%B8%D0%BD_%D2%9B%D1%8B%D1%88%D2%9B%D1%8B%D0%BB%D1%8B" TargetMode="External"/><Relationship Id="rId40" Type="http://schemas.openxmlformats.org/officeDocument/2006/relationships/hyperlink" Target="https://kk.wikipedia.org/wiki/%D0%A2%D0%B8%D0%BC%D0%B8%D0%BD" TargetMode="External"/><Relationship Id="rId45" Type="http://schemas.openxmlformats.org/officeDocument/2006/relationships/hyperlink" Target="https://kk.wikipedia.org/w/index.php?title=%D0%90%D2%9B%D1%83%D1%8B%D0%B7_%D1%81%D0%B8%D0%BD%D1%82%D0%B5%D0%B7%D1%96&amp;action=edit&amp;redlink=1" TargetMode="External"/><Relationship Id="rId53" Type="http://schemas.openxmlformats.org/officeDocument/2006/relationships/hyperlink" Target="https://ru.wikipedia.org/wiki/%D0%A1%D0%B8%D0%BD%D1%82%D0%B5%D0%B7" TargetMode="External"/><Relationship Id="rId58" Type="http://schemas.openxmlformats.org/officeDocument/2006/relationships/hyperlink" Target="https://ru.wikipedia.org/w/index.php?title=%D0%A2%D1%80%D0%B0%D0%BD%D1%81%D0%BB%D1%8F%D1%86%D0%B8%D1%8F_(%D0%B1%D0%B8%D0%BE%D0%BB%D0%BE%D0%B3%D0%B8%D1%8F)&amp;veaction=edit&amp;vesection=1" TargetMode="External"/><Relationship Id="rId66" Type="http://schemas.openxmlformats.org/officeDocument/2006/relationships/hyperlink" Target="https://ru.wikipedia.org/wiki/%D0%93%D0%B5%D0%BD%D0%B5%D1%82%D0%B8%D1%87%D0%B5%D1%81%D0%BA%D0%B8%D0%B9_%D0%BA%D0%BE%D0%B4" TargetMode="External"/><Relationship Id="rId74" Type="http://schemas.openxmlformats.org/officeDocument/2006/relationships/hyperlink" Target="https://ru.wikipedia.org/wiki/%D0%9E%D1%82%D0%BA%D1%80%D1%8B%D1%82%D0%B0%D1%8F_%D1%80%D0%B0%D0%BC%D0%BA%D0%B0_%D1%81%D1%87%D0%B8%D1%82%D1%8B%D0%B2%D0%B0%D0%BD%D0%B8%D1%8F" TargetMode="External"/><Relationship Id="rId79" Type="http://schemas.openxmlformats.org/officeDocument/2006/relationships/hyperlink" Target="https://ru.wikipedia.org/wiki/%D0%9F%D0%BE%D1%81%D0%BB%D0%B5%D0%B4%D0%BE%D0%B2%D0%B0%D1%82%D0%B5%D0%BB%D1%8C%D0%BD%D0%BE%D1%81%D1%82%D1%8C_%D0%A8%D0%B0%D0%B9%D0%BD%D0%B0_%E2%80%94_%D0%94%D0%B0%D0%BB%D1%8C%D0%B3%D0%B0%D1%80%D0%BD%D0%BE" TargetMode="External"/><Relationship Id="rId87" Type="http://schemas.openxmlformats.org/officeDocument/2006/relationships/hyperlink" Target="https://ru.wikipedia.org/wiki/%D0%A4%D0%B0%D0%B9%D0%BB:Initiation_translation_Procaryotes.jpg" TargetMode="External"/><Relationship Id="rId102" Type="http://schemas.openxmlformats.org/officeDocument/2006/relationships/hyperlink" Target="https://ru.wikipedia.org/wiki/%D0%A2%D1%80%D0%B0%D0%BD%D1%81%D0%BB%D1%8F%D1%86%D0%B8%D1%8F_(%D0%B1%D0%B8%D0%BE%D0%BB%D0%BE%D0%B3%D0%B8%D1%8F)" TargetMode="External"/><Relationship Id="rId110" Type="http://schemas.openxmlformats.org/officeDocument/2006/relationships/hyperlink" Target="https://ru.wikipedia.org/wiki/%D0%A2%D1%80%D0%B0%D0%BD%D1%81%D0%BB%D1%8F%D1%86%D0%B8%D1%8F_(%D0%B1%D0%B8%D0%BE%D0%BB%D0%BE%D0%B3%D0%B8%D1%8F)" TargetMode="External"/><Relationship Id="rId115" Type="http://schemas.openxmlformats.org/officeDocument/2006/relationships/fontTable" Target="fontTable.xml"/><Relationship Id="rId5" Type="http://schemas.openxmlformats.org/officeDocument/2006/relationships/hyperlink" Target="https://kk.wikipedia.org/wiki/%D0%90%D0%BC%D0%B8%D0%BD%D2%9B%D1%8B%D1%88%D2%9B%D1%8B%D0%BB%D0%B4%D0%B0%D1%80" TargetMode="External"/><Relationship Id="rId61" Type="http://schemas.openxmlformats.org/officeDocument/2006/relationships/image" Target="media/image2.jpeg"/><Relationship Id="rId82" Type="http://schemas.openxmlformats.org/officeDocument/2006/relationships/hyperlink" Target="https://ru.wikipedia.org/wiki/%D0%A4%D0%B0%D0%BA%D1%82%D0%BE%D1%80%D1%8B_%D0%B8%D0%BD%D0%B8%D1%86%D0%B8%D0%B0%D1%86%D0%B8%D0%B8_%D1%82%D1%80%D0%B0%D0%BD%D1%81%D0%BB%D1%8F%D1%86%D0%B8%D0%B8" TargetMode="External"/><Relationship Id="rId90" Type="http://schemas.openxmlformats.org/officeDocument/2006/relationships/hyperlink" Target="https://ru.wikipedia.org/wiki/%D0%90%D0%BD%D0%B3%D0%BB%D0%B8%D0%B9%D1%81%D0%BA%D0%B8%D0%B9_%D1%8F%D0%B7%D1%8B%D0%BA" TargetMode="External"/><Relationship Id="rId95" Type="http://schemas.openxmlformats.org/officeDocument/2006/relationships/hyperlink" Target="https://ru.wikipedia.org/wiki/%D0%A2%D1%80%D0%B0%D0%BD%D1%81%D0%BB%D1%8F%D1%86%D0%B8%D1%8F_(%D0%B1%D0%B8%D0%BE%D0%BB%D0%BE%D0%B3%D0%B8%D1%8F)" TargetMode="External"/><Relationship Id="rId19" Type="http://schemas.openxmlformats.org/officeDocument/2006/relationships/hyperlink" Target="https://kk.wikipedia.org/wiki/%D0%A8%D0%B0%D1%88" TargetMode="External"/><Relationship Id="rId14" Type="http://schemas.openxmlformats.org/officeDocument/2006/relationships/hyperlink" Target="https://kk.wikipedia.org/wiki/%D0%9E%D1%80%D0%B3%D0%B0%D0%BD%D0%B8%D0%B7%D0%BC" TargetMode="External"/><Relationship Id="rId22" Type="http://schemas.openxmlformats.org/officeDocument/2006/relationships/hyperlink" Target="https://kk.wikipedia.org/wiki/%D0%94%D0%9D%D2%9A" TargetMode="External"/><Relationship Id="rId27" Type="http://schemas.openxmlformats.org/officeDocument/2006/relationships/hyperlink" Target="https://kk.wikipedia.org/w/index.php?title=%D0%A5%D1%80%D0%BE%D0%BC%D0%BE%D1%81%D0%BE%D0%BC%D0%B0&amp;action=edit&amp;redlink=1" TargetMode="External"/><Relationship Id="rId30" Type="http://schemas.openxmlformats.org/officeDocument/2006/relationships/hyperlink" Target="https://kk.wikipedia.org/wiki/%D0%96%D1%8B%D0%BD%D1%8B%D1%81" TargetMode="External"/><Relationship Id="rId35" Type="http://schemas.openxmlformats.org/officeDocument/2006/relationships/hyperlink" Target="https://kk.wikipedia.org/wiki/%D0%A0%D0%B8%D0%B1%D0%BE%D0%BD%D1%83%D0%BA%D0%BB%D0%B5%D0%B8%D0%BD_%D2%9B%D1%8B%D1%88%D2%9B%D1%8B%D0%BB%D1%8B" TargetMode="External"/><Relationship Id="rId43" Type="http://schemas.openxmlformats.org/officeDocument/2006/relationships/hyperlink" Target="https://kk.wikipedia.org/wiki/%D0%A0%D0%9D%D2%9A" TargetMode="External"/><Relationship Id="rId48" Type="http://schemas.openxmlformats.org/officeDocument/2006/relationships/hyperlink" Target="http://medbiol.ru/medbiol/01122001/tr_sv2/00020378.htm" TargetMode="External"/><Relationship Id="rId56" Type="http://schemas.openxmlformats.org/officeDocument/2006/relationships/hyperlink" Target="https://ru.wikipedia.org/wiki/%D0%9C%D0%A0%D0%9D%D0%9A" TargetMode="External"/><Relationship Id="rId64" Type="http://schemas.openxmlformats.org/officeDocument/2006/relationships/hyperlink" Target="https://ru.wikipedia.org/wiki/%D0%9D%D1%83%D0%BA%D0%BB%D0%B5%D0%BE%D0%BF%D1%80%D0%BE%D1%82%D0%B5%D0%B8%D0%B4%D1%8B" TargetMode="External"/><Relationship Id="rId69" Type="http://schemas.openxmlformats.org/officeDocument/2006/relationships/hyperlink" Target="https://ru.wikipedia.org/wiki/%D0%93%D0%BB%D0%B8%D1%86%D0%B8%D0%BD" TargetMode="External"/><Relationship Id="rId77" Type="http://schemas.openxmlformats.org/officeDocument/2006/relationships/hyperlink" Target="https://ru.wikipedia.org/wiki/%D0%9C%D0%B5%D1%82%D0%B8%D0%BE%D0%BD%D0%B8%D0%BD" TargetMode="External"/><Relationship Id="rId100" Type="http://schemas.openxmlformats.org/officeDocument/2006/relationships/hyperlink" Target="https://ru.wikipedia.org/wiki/%D0%A2%D1%80%D0%B0%D0%BD%D1%81%D0%BB%D1%8F%D1%86%D0%B8%D1%8F_(%D0%B1%D0%B8%D0%BE%D0%BB%D0%BE%D0%B3%D0%B8%D1%8F)" TargetMode="External"/><Relationship Id="rId105" Type="http://schemas.openxmlformats.org/officeDocument/2006/relationships/image" Target="media/image4.jpeg"/><Relationship Id="rId113" Type="http://schemas.openxmlformats.org/officeDocument/2006/relationships/hyperlink" Target="https://ru.wikipedia.org/wiki/%D0%A2%D1%80%D0%B0%D0%BD%D1%81%D0%BB%D1%8F%D1%86%D0%B8%D1%8F_(%D0%B1%D0%B8%D0%BE%D0%BB%D0%BE%D0%B3%D0%B8%D1%8F)" TargetMode="External"/><Relationship Id="rId8" Type="http://schemas.openxmlformats.org/officeDocument/2006/relationships/hyperlink" Target="https://kk.wikipedia.org/wiki/%D0%A0%D0%9D%D2%9A" TargetMode="External"/><Relationship Id="rId51" Type="http://schemas.openxmlformats.org/officeDocument/2006/relationships/hyperlink" Target="http://medbiol.ru/medbiol/genexp/001200c5.htm" TargetMode="External"/><Relationship Id="rId72" Type="http://schemas.openxmlformats.org/officeDocument/2006/relationships/hyperlink" Target="https://ru.wikipedia.org/wiki/%D0%AD%D1%83%D0%BA%D0%B0%D1%80%D0%B8%D0%BE%D1%82%D1%8B" TargetMode="External"/><Relationship Id="rId80" Type="http://schemas.openxmlformats.org/officeDocument/2006/relationships/hyperlink" Target="https://ru.wikipedia.org/wiki/%D0%9F%D0%BE%D1%81%D0%BB%D0%B5%D0%B4%D0%BE%D0%B2%D0%B0%D1%82%D0%B5%D0%BB%D1%8C%D0%BD%D0%BE%D1%81%D1%82%D1%8C_%D0%9A%D0%BE%D0%B7%D0%B0%D0%BA" TargetMode="External"/><Relationship Id="rId85" Type="http://schemas.openxmlformats.org/officeDocument/2006/relationships/hyperlink" Target="https://ru.wikipedia.org/wiki/%D0%9F%D1%80%D0%BE%D0%BA%D0%B0%D1%80%D0%B8%D0%BE%D1%82%D1%8B" TargetMode="External"/><Relationship Id="rId93" Type="http://schemas.openxmlformats.org/officeDocument/2006/relationships/hyperlink" Target="https://ru.wikipedia.org/wiki/%D0%90%D0%BD%D0%B3%D0%BB%D0%B8%D0%B9%D1%81%D0%BA%D0%B8%D0%B9_%D1%8F%D0%B7%D1%8B%D0%BA" TargetMode="External"/><Relationship Id="rId98" Type="http://schemas.openxmlformats.org/officeDocument/2006/relationships/hyperlink" Target="https://ru.wikipedia.org/wiki/%D0%A2%D1%80%D0%B0%D0%BD%D1%81%D0%BB%D1%8F%D1%86%D0%B8%D1%8F_(%D0%B1%D0%B8%D0%BE%D0%BB%D0%BE%D0%B3%D0%B8%D1%8F)" TargetMode="External"/><Relationship Id="rId3" Type="http://schemas.openxmlformats.org/officeDocument/2006/relationships/settings" Target="settings.xml"/><Relationship Id="rId12" Type="http://schemas.openxmlformats.org/officeDocument/2006/relationships/hyperlink" Target="https://kk.wikipedia.org/wiki/%D2%B0%D1%80%D0%BF%D0%B0%D2%9B" TargetMode="External"/><Relationship Id="rId17" Type="http://schemas.openxmlformats.org/officeDocument/2006/relationships/hyperlink" Target="https://kk.wikipedia.org/wiki/%D0%A2%D0%B5%D0%BE%D1%80%D0%B8%D1%8F" TargetMode="External"/><Relationship Id="rId25" Type="http://schemas.openxmlformats.org/officeDocument/2006/relationships/hyperlink" Target="https://kk.wikipedia.org/wiki/%D0%A0%D0%9D%D2%9A" TargetMode="External"/><Relationship Id="rId33" Type="http://schemas.openxmlformats.org/officeDocument/2006/relationships/hyperlink" Target="https://kk.wikipedia.org/wiki/%D0%93%D0%B0%D0%BC%D0%B5%D1%82%D0%B0" TargetMode="External"/><Relationship Id="rId38" Type="http://schemas.openxmlformats.org/officeDocument/2006/relationships/hyperlink" Target="https://kk.wikipedia.org/wiki/%D0%90%D0%B4%D0%B5%D0%BD%D0%B8%D0%BD" TargetMode="External"/><Relationship Id="rId46" Type="http://schemas.openxmlformats.org/officeDocument/2006/relationships/hyperlink" Target="https://kk.wikipedia.org/w/index.php?title=%D0%9D%D1%83%D0%BA%D0%BB%D0%B5%D0%B8%D0%BD_%D2%9B%D1%8B%D1%88%D2%9B%D1%8B%D0%BB%D1%8B&amp;action=edit&amp;redlink=1" TargetMode="External"/><Relationship Id="rId59" Type="http://schemas.openxmlformats.org/officeDocument/2006/relationships/hyperlink" Target="https://ru.wikipedia.org/w/index.php?title=%D0%A2%D1%80%D0%B0%D0%BD%D1%81%D0%BB%D1%8F%D1%86%D0%B8%D1%8F_(%D0%B1%D0%B8%D0%BE%D0%BB%D0%BE%D0%B3%D0%B8%D1%8F)&amp;action=edit&amp;section=1" TargetMode="External"/><Relationship Id="rId67" Type="http://schemas.openxmlformats.org/officeDocument/2006/relationships/hyperlink" Target="https://ru.wikipedia.org/wiki/%D0%90%D0%BD%D1%82%D0%B8%D0%BA%D0%BE%D0%B4%D0%BE%D0%BD" TargetMode="External"/><Relationship Id="rId103" Type="http://schemas.openxmlformats.org/officeDocument/2006/relationships/hyperlink" Target="https://ru.wikipedia.org/wiki/%D0%A2%D1%80%D0%B0%D0%BD%D1%81%D0%BB%D1%8F%D1%86%D0%B8%D1%8F_(%D0%B1%D0%B8%D0%BE%D0%BB%D0%BE%D0%B3%D0%B8%D1%8F)" TargetMode="External"/><Relationship Id="rId108" Type="http://schemas.openxmlformats.org/officeDocument/2006/relationships/hyperlink" Target="https://ru.wikipedia.org/wiki/%D0%A2%D1%80%D0%B0%D0%BD%D1%81%D0%BA%D1%80%D0%B8%D0%BF%D1%86%D0%B8%D1%8F_(%D0%B1%D0%B8%D0%BE%D0%BB%D0%BE%D0%B3%D0%B8%D1%8F)" TargetMode="External"/><Relationship Id="rId116" Type="http://schemas.openxmlformats.org/officeDocument/2006/relationships/theme" Target="theme/theme1.xml"/><Relationship Id="rId20" Type="http://schemas.openxmlformats.org/officeDocument/2006/relationships/hyperlink" Target="https://kk.wikipedia.org/wiki/%D2%9A%D0%B0%D0%BD" TargetMode="External"/><Relationship Id="rId41" Type="http://schemas.openxmlformats.org/officeDocument/2006/relationships/hyperlink" Target="https://kk.wikipedia.org/wiki/%D0%A6%D0%B8%D1%82%D0%BE%D0%B7%D0%B8%D0%BD" TargetMode="External"/><Relationship Id="rId54" Type="http://schemas.openxmlformats.org/officeDocument/2006/relationships/hyperlink" Target="https://ru.wikipedia.org/wiki/%D0%91%D0%B5%D0%BB%D0%BE%D0%BA" TargetMode="External"/><Relationship Id="rId62" Type="http://schemas.openxmlformats.org/officeDocument/2006/relationships/hyperlink" Target="https://ru.wikipedia.org/wiki/%D0%9A%D0%BB%D0%B5%D1%82%D0%BA%D0%B0" TargetMode="External"/><Relationship Id="rId70" Type="http://schemas.openxmlformats.org/officeDocument/2006/relationships/hyperlink" Target="https://ru.wikipedia.org/wiki/%D0%9C%D0%B5%D1%85%D0%B0%D0%BD%D0%B8%D0%B7%D0%BC" TargetMode="External"/><Relationship Id="rId75" Type="http://schemas.openxmlformats.org/officeDocument/2006/relationships/hyperlink" Target="https://ru.wikipedia.org/wiki/%D0%9D%D1%83%D0%BA%D0%BB%D0%B5%D0%BE%D1%82%D0%B8%D0%B4" TargetMode="External"/><Relationship Id="rId83" Type="http://schemas.openxmlformats.org/officeDocument/2006/relationships/hyperlink" Target="https://ru.wikipedia.org/wiki/%D0%90%D0%BD%D0%B3%D0%BB%D0%B8%D0%B9%D1%81%D0%BA%D0%B8%D0%B9_%D1%8F%D0%B7%D1%8B%D0%BA" TargetMode="External"/><Relationship Id="rId88" Type="http://schemas.openxmlformats.org/officeDocument/2006/relationships/image" Target="media/image3.jpeg"/><Relationship Id="rId91" Type="http://schemas.openxmlformats.org/officeDocument/2006/relationships/hyperlink" Target="https://ru.wikipedia.org/wiki/%D0%9F%D0%BE%D1%81%D0%BB%D0%B5%D0%B4%D0%BE%D0%B2%D0%B0%D1%82%D0%B5%D0%BB%D1%8C%D0%BD%D0%BE%D1%81%D1%82%D1%8C_%D0%A8%D0%B0%D0%B9%D0%BD%D0%B0_%E2%80%94_%D0%94%D0%B0%D0%BB%D1%8C%D0%B3%D0%B0%D1%80%D0%BD%D0%BE" TargetMode="External"/><Relationship Id="rId96" Type="http://schemas.openxmlformats.org/officeDocument/2006/relationships/hyperlink" Target="https://ru.wikipedia.org/wiki/%D0%A2%D1%80%D0%B0%D0%BD%D1%81%D0%BB%D1%8F%D1%86%D0%B8%D1%8F_(%D0%B1%D0%B8%D0%BE%D0%BB%D0%BE%D0%B3%D0%B8%D1%8F)" TargetMode="External"/><Relationship Id="rId111" Type="http://schemas.openxmlformats.org/officeDocument/2006/relationships/hyperlink" Target="https://ru.wikipedia.org/wiki/%D0%A2%D1%80%D0%B0%D0%BD%D1%81%D0%BB%D1%8F%D1%86%D0%B8%D1%8F_(%D0%B1%D0%B8%D0%BE%D0%BB%D0%BE%D0%B3%D0%B8%D1%8F)" TargetMode="External"/><Relationship Id="rId1" Type="http://schemas.openxmlformats.org/officeDocument/2006/relationships/numbering" Target="numbering.xml"/><Relationship Id="rId6" Type="http://schemas.openxmlformats.org/officeDocument/2006/relationships/hyperlink" Target="https://kk.wikipedia.org/wiki/%D0%9E%D1%80%D0%B3%D0%B0%D0%BD%D0%B8%D0%BA%D0%B0%D0%BB%D1%8B%D2%9B_%D0%B7%D0%B0%D1%82" TargetMode="External"/><Relationship Id="rId15" Type="http://schemas.openxmlformats.org/officeDocument/2006/relationships/hyperlink" Target="https://kk.wikipedia.org/wiki/%D0%A1%D1%83%D1%80%D0%B5%D1%82:DNA_transcription.png" TargetMode="External"/><Relationship Id="rId23" Type="http://schemas.openxmlformats.org/officeDocument/2006/relationships/hyperlink" Target="https://kk.wikipedia.org/wiki/%D0%A0%D0%9D%D2%9A" TargetMode="External"/><Relationship Id="rId28" Type="http://schemas.openxmlformats.org/officeDocument/2006/relationships/hyperlink" Target="https://kk.wikipedia.org/w/index.php?title=%D0%93%D0%B0%D0%BF%D0%BB%D0%BE%D0%B8%D0%B4%D1%82%D1%8B&amp;action=edit&amp;redlink=1" TargetMode="External"/><Relationship Id="rId36" Type="http://schemas.openxmlformats.org/officeDocument/2006/relationships/hyperlink" Target="https://kk.wikipedia.org/wiki/%D0%91%D0%B8%D0%BE%D1%81%D0%B8%D0%BD%D1%82%D0%B5%D0%B7" TargetMode="External"/><Relationship Id="rId49" Type="http://schemas.openxmlformats.org/officeDocument/2006/relationships/hyperlink" Target="http://medbiol.ru/medbiol/genexp/001200c5.htm" TargetMode="External"/><Relationship Id="rId57" Type="http://schemas.openxmlformats.org/officeDocument/2006/relationships/hyperlink" Target="https://ru.wikipedia.org/wiki/%D0%A0%D0%B8%D0%B1%D0%BE%D1%81%D0%BE%D0%BC%D0%B0" TargetMode="External"/><Relationship Id="rId106" Type="http://schemas.openxmlformats.org/officeDocument/2006/relationships/hyperlink" Target="https://ru.wikipedia.org/wiki/%D0%90%D0%BD%D0%B3%D0%BB%D0%B8%D0%B9%D1%81%D0%BA%D0%B8%D0%B9_%D1%8F%D0%B7%D1%8B%D0%BA" TargetMode="External"/><Relationship Id="rId114" Type="http://schemas.openxmlformats.org/officeDocument/2006/relationships/hyperlink" Target="https://ru.wikipedia.org/wiki/%D0%A2%D1%80%D0%B0%D0%BD%D1%81%D0%BB%D1%8F%D1%86%D0%B8%D1%8F_(%D0%B1%D0%B8%D0%BE%D0%BB%D0%BE%D0%B3%D0%B8%D1%8F)" TargetMode="External"/><Relationship Id="rId10" Type="http://schemas.openxmlformats.org/officeDocument/2006/relationships/hyperlink" Target="https://kk.wikipedia.org/wiki/%D0%94%D0%9D%D2%9A" TargetMode="External"/><Relationship Id="rId31" Type="http://schemas.openxmlformats.org/officeDocument/2006/relationships/hyperlink" Target="https://kk.wikipedia.org/w/index.php?title=%D0%A5%D1%80%D0%BE%D0%BC%D0%BE%D1%81%D0%BE%D0%BC&amp;action=edit&amp;redlink=1" TargetMode="External"/><Relationship Id="rId44" Type="http://schemas.openxmlformats.org/officeDocument/2006/relationships/hyperlink" Target="https://kk.wikipedia.org/wiki/%D0%A0%D0%B8%D0%B1%D0%BE%D1%81%D0%BE%D0%BC%D0%B0" TargetMode="External"/><Relationship Id="rId52" Type="http://schemas.openxmlformats.org/officeDocument/2006/relationships/hyperlink" Target="https://ru.wikipedia.org/wiki/%D0%9B%D0%B0%D1%82%D0%B8%D0%BD%D1%81%D0%BA%D0%B8%D0%B9_%D1%8F%D0%B7%D1%8B%D0%BA" TargetMode="External"/><Relationship Id="rId60" Type="http://schemas.openxmlformats.org/officeDocument/2006/relationships/hyperlink" Target="https://ru.wikipedia.org/wiki/%D0%A4%D0%B0%D0%B9%D0%BB:Translation_overall_scheme.jpg" TargetMode="External"/><Relationship Id="rId65" Type="http://schemas.openxmlformats.org/officeDocument/2006/relationships/hyperlink" Target="https://ru.wikipedia.org/wiki/%D0%9A%D0%BE%D0%B4%D0%BE%D0%BD" TargetMode="External"/><Relationship Id="rId73" Type="http://schemas.openxmlformats.org/officeDocument/2006/relationships/hyperlink" Target="https://ru.wikipedia.org/wiki/%D0%9A%D0%BE%D0%B4%D0%BE%D0%BD" TargetMode="External"/><Relationship Id="rId78" Type="http://schemas.openxmlformats.org/officeDocument/2006/relationships/hyperlink" Target="https://ru.wikipedia.org/wiki/%D0%A0%D0%B8%D0%B1%D0%BE%D1%81%D0%BE%D0%BC%D0%B0" TargetMode="External"/><Relationship Id="rId81" Type="http://schemas.openxmlformats.org/officeDocument/2006/relationships/hyperlink" Target="https://ru.wikipedia.org/wiki/%D0%9A%D1%8D%D0%BF" TargetMode="External"/><Relationship Id="rId86" Type="http://schemas.openxmlformats.org/officeDocument/2006/relationships/hyperlink" Target="https://ru.wikipedia.org/wiki/%D0%AD%D1%83%D0%BA%D0%B0%D1%80%D0%B8%D0%BE%D1%82%D1%8B" TargetMode="External"/><Relationship Id="rId94" Type="http://schemas.openxmlformats.org/officeDocument/2006/relationships/hyperlink" Target="https://ru.wikipedia.org/wiki/%D0%92%D0%B8%D1%80%D1%83%D1%81%D1%8B" TargetMode="External"/><Relationship Id="rId99" Type="http://schemas.openxmlformats.org/officeDocument/2006/relationships/hyperlink" Target="https://ru.wikipedia.org/wiki/%D0%A2%D1%80%D0%B0%D0%BD%D1%81%D0%BB%D1%8F%D1%86%D0%B8%D1%8F_(%D0%B1%D0%B8%D0%BE%D0%BB%D0%BE%D0%B3%D0%B8%D1%8F)" TargetMode="External"/><Relationship Id="rId101" Type="http://schemas.openxmlformats.org/officeDocument/2006/relationships/hyperlink" Target="https://ru.wikipedia.org/wiki/%D0%A2%D1%80%D0%B0%D0%BD%D1%81%D0%BB%D1%8F%D1%86%D0%B8%D1%8F_(%D0%B1%D0%B8%D0%BE%D0%BB%D0%BE%D0%B3%D0%B8%D1%8F)" TargetMode="External"/><Relationship Id="rId4" Type="http://schemas.openxmlformats.org/officeDocument/2006/relationships/webSettings" Target="webSettings.xml"/><Relationship Id="rId9" Type="http://schemas.openxmlformats.org/officeDocument/2006/relationships/hyperlink" Target="https://kk.wikipedia.org/wiki/%D0%96%D0%B0%D1%81%D1%83%D1%88%D0%B0" TargetMode="External"/><Relationship Id="rId13" Type="http://schemas.openxmlformats.org/officeDocument/2006/relationships/hyperlink" Target="https://kk.wikipedia.org/wiki/%D0%92%D0%B8%D1%80%D1%83%D1%81" TargetMode="External"/><Relationship Id="rId18" Type="http://schemas.openxmlformats.org/officeDocument/2006/relationships/hyperlink" Target="https://kk.wikipedia.org/wiki/%D0%90%D2%9B%D1%83%D1%8B%D0%B7" TargetMode="External"/><Relationship Id="rId39" Type="http://schemas.openxmlformats.org/officeDocument/2006/relationships/hyperlink" Target="https://kk.wikipedia.org/wiki/%D0%93%D1%83%D0%B0%D0%BD%D0%B8%D0%BD" TargetMode="External"/><Relationship Id="rId109" Type="http://schemas.openxmlformats.org/officeDocument/2006/relationships/hyperlink" Target="https://ru.wikipedia.org/wiki/%D0%A2%D1%80%D0%B0%D0%BD%D1%81%D0%BB%D1%8F%D1%86%D0%B8%D1%8F_(%D0%B1%D0%B8%D0%BE%D0%BB%D0%BE%D0%B3%D0%B8%D1%8F)" TargetMode="External"/><Relationship Id="rId34" Type="http://schemas.openxmlformats.org/officeDocument/2006/relationships/hyperlink" Target="https://kk.wikipedia.org/w/index.php?title=%D0%96%D2%B1%D0%BC%D1%81%D0%B0%D2%9B&amp;action=edit&amp;redlink=1" TargetMode="External"/><Relationship Id="rId50" Type="http://schemas.openxmlformats.org/officeDocument/2006/relationships/hyperlink" Target="http://medbiol.ru/medbiol/genexp/001200c5.htm" TargetMode="External"/><Relationship Id="rId55" Type="http://schemas.openxmlformats.org/officeDocument/2006/relationships/hyperlink" Target="https://ru.wikipedia.org/wiki/%D0%90%D0%BC%D0%B8%D0%BD%D0%BE%D0%BA%D0%B8%D1%81%D0%BB%D0%BE%D1%82%D0%B0" TargetMode="External"/><Relationship Id="rId76" Type="http://schemas.openxmlformats.org/officeDocument/2006/relationships/hyperlink" Target="https://ru.wikipedia.org/wiki/%D0%9A%D0%BE%D0%B4%D0%BE%D0%BD" TargetMode="External"/><Relationship Id="rId97" Type="http://schemas.openxmlformats.org/officeDocument/2006/relationships/hyperlink" Target="https://ru.wikipedia.org/wiki/%D0%9A%D1%8D%D0%BF" TargetMode="External"/><Relationship Id="rId104" Type="http://schemas.openxmlformats.org/officeDocument/2006/relationships/hyperlink" Target="https://ru.wikipedia.org/wiki/%D0%A4%D0%B0%D0%B9%D0%BB:RNA-binding_sites_in_ribosome.jpg" TargetMode="External"/><Relationship Id="rId7" Type="http://schemas.openxmlformats.org/officeDocument/2006/relationships/hyperlink" Target="https://kk.wikipedia.org/wiki/%D0%90%D0%B7%D0%BE%D1%82" TargetMode="External"/><Relationship Id="rId71" Type="http://schemas.openxmlformats.org/officeDocument/2006/relationships/hyperlink" Target="https://ru.wikipedia.org/wiki/%D0%9F%D1%80%D0%BE%D0%BA%D0%B0%D1%80%D0%B8%D0%BE%D1%82%D1%8B" TargetMode="External"/><Relationship Id="rId92" Type="http://schemas.openxmlformats.org/officeDocument/2006/relationships/hyperlink" Target="https://ru.wikipedia.org/wiki/IRES" TargetMode="External"/><Relationship Id="rId2" Type="http://schemas.openxmlformats.org/officeDocument/2006/relationships/styles" Target="styles.xml"/><Relationship Id="rId29" Type="http://schemas.openxmlformats.org/officeDocument/2006/relationships/hyperlink" Target="https://kk.wikipedia.org/w/index.php?title=%D0%93._%D0%92%D0%B8%D0%BD%D0%BA%D0%BB%D0%B5%D1%80&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17142</Words>
  <Characters>97714</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dcterms:created xsi:type="dcterms:W3CDTF">2016-01-05T16:36:00Z</dcterms:created>
  <dcterms:modified xsi:type="dcterms:W3CDTF">2016-01-05T16:36:00Z</dcterms:modified>
</cp:coreProperties>
</file>